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543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bookmarkStart w:id="0" w:name="OLE_LINK1"/>
      <w:r w:rsidRPr="00F701E8">
        <w:rPr>
          <w:rFonts w:ascii="Cambria" w:eastAsia="Cambria" w:hAnsi="Cambria" w:cs="Cambria"/>
          <w:b/>
          <w:sz w:val="32"/>
          <w:szCs w:val="32"/>
        </w:rPr>
        <w:t>TUADER</w:t>
      </w:r>
    </w:p>
    <w:p w14:paraId="635246F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TURİZM AKADEMİSYENLERİ DERNEĞİ</w:t>
      </w:r>
    </w:p>
    <w:p w14:paraId="0A37501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5DAB6C7B"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02EB378F"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51BAB112"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TURAK</w:t>
      </w:r>
    </w:p>
    <w:p w14:paraId="6475541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r w:rsidRPr="00F701E8">
        <w:rPr>
          <w:rFonts w:ascii="Cambria" w:eastAsia="Cambria" w:hAnsi="Cambria" w:cs="Cambria"/>
          <w:b/>
          <w:smallCaps/>
          <w:sz w:val="32"/>
          <w:szCs w:val="32"/>
        </w:rPr>
        <w:t>TURİZM EĞİTİMİ DEĞERLENDİRME VE AKREDİTASYON KURULU</w:t>
      </w:r>
    </w:p>
    <w:p w14:paraId="6A05A80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5A39BBE3"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1C8F396"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72A3D3EC"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D0B940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E27B00A"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7F25F54B" w14:textId="77777777" w:rsidR="00565E59" w:rsidRPr="00F701E8" w:rsidRDefault="00565E59" w:rsidP="00565E59">
      <w:pPr>
        <w:pStyle w:val="Normal1"/>
        <w:pBdr>
          <w:top w:val="nil"/>
          <w:left w:val="nil"/>
          <w:bottom w:val="nil"/>
          <w:right w:val="nil"/>
          <w:between w:val="nil"/>
        </w:pBdr>
        <w:spacing w:line="360" w:lineRule="auto"/>
        <w:jc w:val="center"/>
        <w:rPr>
          <w:rFonts w:ascii="Cambria" w:eastAsia="Cambria" w:hAnsi="Cambria" w:cs="Cambria"/>
          <w:b/>
          <w:smallCaps/>
          <w:sz w:val="32"/>
          <w:szCs w:val="32"/>
        </w:rPr>
      </w:pPr>
      <w:r w:rsidRPr="00F701E8">
        <w:rPr>
          <w:rFonts w:ascii="Cambria" w:eastAsia="Cambria" w:hAnsi="Cambria" w:cs="Cambria"/>
          <w:b/>
          <w:smallCaps/>
          <w:sz w:val="32"/>
          <w:szCs w:val="32"/>
        </w:rPr>
        <w:t>YÜKSEKÖĞRETİM TURİZM PROGRAMLARI İÇİN</w:t>
      </w:r>
    </w:p>
    <w:p w14:paraId="1A7DDC96" w14:textId="77777777" w:rsidR="00565E59" w:rsidRPr="00F701E8" w:rsidRDefault="00565E59" w:rsidP="00565E59">
      <w:pPr>
        <w:pStyle w:val="Normal1"/>
        <w:pBdr>
          <w:top w:val="nil"/>
          <w:left w:val="nil"/>
          <w:bottom w:val="nil"/>
          <w:right w:val="nil"/>
          <w:between w:val="nil"/>
        </w:pBdr>
        <w:ind w:left="720" w:hanging="720"/>
        <w:jc w:val="center"/>
        <w:rPr>
          <w:rFonts w:ascii="Cambria" w:eastAsia="Cambria" w:hAnsi="Cambria" w:cs="Cambria"/>
          <w:b/>
          <w:smallCaps/>
          <w:sz w:val="32"/>
          <w:szCs w:val="32"/>
        </w:rPr>
      </w:pPr>
      <w:r w:rsidRPr="00F701E8">
        <w:rPr>
          <w:rFonts w:ascii="Cambria" w:eastAsia="Cambria" w:hAnsi="Cambria" w:cs="Cambria"/>
          <w:b/>
          <w:smallCaps/>
          <w:sz w:val="32"/>
          <w:szCs w:val="32"/>
        </w:rPr>
        <w:t>ÖZDEĞERLENDİRME RAPORU</w:t>
      </w:r>
      <w:r w:rsidRPr="00F701E8">
        <w:rPr>
          <w:rFonts w:ascii="Cambria" w:eastAsia="Cambria" w:hAnsi="Cambria" w:cs="Cambria"/>
          <w:b/>
          <w:smallCaps/>
          <w:sz w:val="32"/>
          <w:szCs w:val="32"/>
          <w:vertAlign w:val="superscript"/>
        </w:rPr>
        <w:footnoteReference w:id="1"/>
      </w:r>
    </w:p>
    <w:p w14:paraId="60061E4C"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4EAFD9C"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B94D5A5"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3DEEC669"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3656B9AB"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734870A" w14:textId="77777777" w:rsidR="00F666EB" w:rsidRPr="00F701E8" w:rsidRDefault="00565E59" w:rsidP="00565E59">
      <w:pPr>
        <w:pStyle w:val="Normal1"/>
        <w:spacing w:line="360" w:lineRule="auto"/>
        <w:jc w:val="center"/>
        <w:rPr>
          <w:rFonts w:ascii="Cambria" w:eastAsia="Cambria" w:hAnsi="Cambria" w:cs="Cambria"/>
          <w:b/>
          <w:sz w:val="32"/>
          <w:szCs w:val="32"/>
        </w:rPr>
      </w:pPr>
      <w:r w:rsidRPr="00F701E8">
        <w:rPr>
          <w:rFonts w:ascii="Cambria" w:eastAsia="Cambria" w:hAnsi="Cambria" w:cs="Cambria"/>
          <w:b/>
          <w:sz w:val="32"/>
          <w:szCs w:val="32"/>
        </w:rPr>
        <w:t xml:space="preserve">Kabul tarihi: </w:t>
      </w:r>
      <w:r w:rsidR="00C85DE9" w:rsidRPr="00F701E8">
        <w:rPr>
          <w:rFonts w:ascii="Cambria" w:eastAsia="Cambria" w:hAnsi="Cambria" w:cs="Cambria"/>
          <w:b/>
          <w:sz w:val="32"/>
          <w:szCs w:val="32"/>
        </w:rPr>
        <w:t>27</w:t>
      </w:r>
      <w:r w:rsidR="00F666EB" w:rsidRPr="00F701E8">
        <w:rPr>
          <w:rFonts w:ascii="Cambria" w:eastAsia="Cambria" w:hAnsi="Cambria" w:cs="Cambria"/>
          <w:b/>
          <w:sz w:val="32"/>
          <w:szCs w:val="32"/>
        </w:rPr>
        <w:t>/</w:t>
      </w:r>
      <w:r w:rsidR="00C85DE9" w:rsidRPr="00F701E8">
        <w:rPr>
          <w:rFonts w:ascii="Cambria" w:eastAsia="Cambria" w:hAnsi="Cambria" w:cs="Cambria"/>
          <w:b/>
          <w:sz w:val="32"/>
          <w:szCs w:val="32"/>
        </w:rPr>
        <w:t>12</w:t>
      </w:r>
      <w:r w:rsidRPr="00F701E8">
        <w:rPr>
          <w:rFonts w:ascii="Cambria" w:eastAsia="Cambria" w:hAnsi="Cambria" w:cs="Cambria"/>
          <w:b/>
          <w:sz w:val="32"/>
          <w:szCs w:val="32"/>
        </w:rPr>
        <w:t>/202</w:t>
      </w:r>
      <w:r w:rsidR="00C85DE9" w:rsidRPr="00F701E8">
        <w:rPr>
          <w:rFonts w:ascii="Cambria" w:eastAsia="Cambria" w:hAnsi="Cambria" w:cs="Cambria"/>
          <w:b/>
          <w:sz w:val="32"/>
          <w:szCs w:val="32"/>
        </w:rPr>
        <w:t>4</w:t>
      </w:r>
    </w:p>
    <w:p w14:paraId="73DD2674"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 xml:space="preserve">Sürüm </w:t>
      </w:r>
      <w:r w:rsidR="006E104C" w:rsidRPr="00F701E8">
        <w:rPr>
          <w:rFonts w:ascii="Cambria" w:eastAsia="Cambria" w:hAnsi="Cambria" w:cs="Cambria"/>
          <w:b/>
          <w:sz w:val="32"/>
          <w:szCs w:val="32"/>
        </w:rPr>
        <w:t>N</w:t>
      </w:r>
      <w:r w:rsidRPr="00F701E8">
        <w:rPr>
          <w:rFonts w:ascii="Cambria" w:eastAsia="Cambria" w:hAnsi="Cambria" w:cs="Cambria"/>
          <w:b/>
          <w:sz w:val="32"/>
          <w:szCs w:val="32"/>
        </w:rPr>
        <w:t xml:space="preserve">o: </w:t>
      </w:r>
      <w:r w:rsidR="00216E0D" w:rsidRPr="00F701E8">
        <w:rPr>
          <w:rFonts w:ascii="Cambria" w:eastAsia="Cambria" w:hAnsi="Cambria" w:cs="Cambria"/>
          <w:b/>
          <w:sz w:val="32"/>
          <w:szCs w:val="32"/>
        </w:rPr>
        <w:t>6</w:t>
      </w:r>
    </w:p>
    <w:p w14:paraId="45FB0818" w14:textId="77777777" w:rsidR="00565E59" w:rsidRPr="00F701E8" w:rsidRDefault="00565E59" w:rsidP="00565E59">
      <w:pPr>
        <w:pStyle w:val="Normal1"/>
        <w:jc w:val="center"/>
        <w:rPr>
          <w:rFonts w:ascii="Cambria" w:eastAsia="Cambria" w:hAnsi="Cambria" w:cs="Cambria"/>
          <w:sz w:val="22"/>
          <w:szCs w:val="22"/>
        </w:rPr>
      </w:pPr>
    </w:p>
    <w:p w14:paraId="6D3E9FCE" w14:textId="77777777" w:rsidR="009F1426" w:rsidRDefault="009F1426">
      <w:pPr>
        <w:rPr>
          <w:rFonts w:ascii="Cambria" w:eastAsia="Cambria" w:hAnsi="Cambria" w:cs="Cambria"/>
          <w:b/>
        </w:rPr>
        <w:sectPr w:rsidR="009F1426" w:rsidSect="00FE2015">
          <w:headerReference w:type="even" r:id="rId8"/>
          <w:headerReference w:type="default" r:id="rId9"/>
          <w:footerReference w:type="default" r:id="rId10"/>
          <w:headerReference w:type="first" r:id="rId11"/>
          <w:pgSz w:w="11906" w:h="16838"/>
          <w:pgMar w:top="964" w:right="737" w:bottom="964" w:left="737" w:header="708" w:footer="708" w:gutter="0"/>
          <w:cols w:space="708"/>
          <w:titlePg/>
          <w:docGrid w:linePitch="360"/>
        </w:sectPr>
      </w:pPr>
    </w:p>
    <w:p w14:paraId="25948EA3" w14:textId="0E395177" w:rsidR="00565E59" w:rsidRPr="00F701E8" w:rsidRDefault="00565E59" w:rsidP="00565E59">
      <w:pPr>
        <w:pStyle w:val="Normal1"/>
        <w:pBdr>
          <w:top w:val="nil"/>
          <w:left w:val="nil"/>
          <w:bottom w:val="nil"/>
          <w:right w:val="nil"/>
          <w:between w:val="nil"/>
        </w:pBdr>
        <w:ind w:firstLine="567"/>
        <w:jc w:val="center"/>
        <w:rPr>
          <w:rFonts w:ascii="Cambria" w:eastAsia="Cambria" w:hAnsi="Cambria" w:cs="Cambria"/>
          <w:b/>
          <w:sz w:val="22"/>
          <w:szCs w:val="22"/>
        </w:rPr>
      </w:pPr>
      <w:r w:rsidRPr="00F701E8">
        <w:rPr>
          <w:rFonts w:ascii="Cambria" w:eastAsia="Cambria" w:hAnsi="Cambria" w:cs="Cambria"/>
          <w:b/>
          <w:sz w:val="22"/>
          <w:szCs w:val="22"/>
        </w:rPr>
        <w:lastRenderedPageBreak/>
        <w:t>GENEL BİLGİLER</w:t>
      </w:r>
    </w:p>
    <w:p w14:paraId="2BD69835"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r w:rsidRPr="00F701E8">
        <w:rPr>
          <w:rFonts w:ascii="Cambria" w:eastAsia="Cambria" w:hAnsi="Cambria" w:cs="Cambria"/>
          <w:b/>
          <w:sz w:val="22"/>
          <w:szCs w:val="22"/>
        </w:rPr>
        <w:t>Giriş</w:t>
      </w:r>
    </w:p>
    <w:p w14:paraId="6F9D55D3" w14:textId="77777777" w:rsidR="00565E59" w:rsidRDefault="00565E59" w:rsidP="00D85E25">
      <w:pPr>
        <w:pStyle w:val="Normal1"/>
        <w:pBdr>
          <w:top w:val="nil"/>
          <w:left w:val="nil"/>
          <w:bottom w:val="nil"/>
          <w:right w:val="nil"/>
          <w:between w:val="nil"/>
        </w:pBdr>
        <w:ind w:firstLine="567"/>
        <w:rPr>
          <w:rFonts w:ascii="Cambria" w:eastAsia="Cambria" w:hAnsi="Cambria" w:cs="Cambria"/>
          <w:sz w:val="22"/>
          <w:szCs w:val="22"/>
        </w:rPr>
      </w:pPr>
      <w:bookmarkStart w:id="1" w:name="_heading=h.2et92p0" w:colFirst="0" w:colLast="0"/>
      <w:bookmarkEnd w:id="1"/>
      <w:r w:rsidRPr="00F701E8">
        <w:rPr>
          <w:rFonts w:ascii="Cambria" w:eastAsia="Cambria" w:hAnsi="Cambria" w:cs="Cambria"/>
          <w:sz w:val="22"/>
          <w:szCs w:val="22"/>
        </w:rPr>
        <w:t>Özdeğerlendirme Raporu (ÖDR), TURAK ve değerlendirme takımı</w:t>
      </w:r>
      <w:r w:rsidR="007C6542" w:rsidRPr="00F701E8">
        <w:rPr>
          <w:rFonts w:ascii="Cambria" w:eastAsia="Cambria" w:hAnsi="Cambria" w:cs="Cambria"/>
          <w:sz w:val="22"/>
          <w:szCs w:val="22"/>
        </w:rPr>
        <w:t xml:space="preserve"> tarafından</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değerlendirmelerde kullanılmak üzere, kurum tarafından hazırlanır. Bu belge uyulacak kuralları, açıklamaları, önerileri ve formatı içermektedir. </w:t>
      </w:r>
    </w:p>
    <w:p w14:paraId="7CF8F1EC" w14:textId="77777777" w:rsidR="00D85E25" w:rsidRPr="00F701E8" w:rsidRDefault="00D85E25" w:rsidP="00D85E25">
      <w:pPr>
        <w:pStyle w:val="Normal1"/>
        <w:pBdr>
          <w:top w:val="nil"/>
          <w:left w:val="nil"/>
          <w:bottom w:val="nil"/>
          <w:right w:val="nil"/>
          <w:between w:val="nil"/>
        </w:pBdr>
        <w:ind w:firstLine="567"/>
        <w:rPr>
          <w:rFonts w:ascii="Cambria" w:eastAsia="Cambria" w:hAnsi="Cambria" w:cs="Cambria"/>
          <w:sz w:val="22"/>
          <w:szCs w:val="22"/>
        </w:rPr>
      </w:pPr>
    </w:p>
    <w:p w14:paraId="1E8C762A"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bookmarkStart w:id="2" w:name="_heading=h.tyjcwt" w:colFirst="0" w:colLast="0"/>
      <w:bookmarkEnd w:id="2"/>
      <w:r w:rsidRPr="00F701E8">
        <w:rPr>
          <w:rFonts w:ascii="Cambria" w:eastAsia="Cambria" w:hAnsi="Cambria" w:cs="Cambria"/>
          <w:b/>
          <w:sz w:val="22"/>
          <w:szCs w:val="22"/>
        </w:rPr>
        <w:t>İçerik</w:t>
      </w:r>
    </w:p>
    <w:p w14:paraId="552C79E0"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 xml:space="preserve">ÖDR, TURAK tarafından nitel ve nicel değerlendirme için program ve kurum hakkında gerekli bilgileri kapsar. ÖDR, bu belgede verilen formata göre yazılmalı ve istenilen tüm bilgileri içermelidir. </w:t>
      </w:r>
    </w:p>
    <w:p w14:paraId="116983E1"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Her program için ayrı bir ÖDR hazırlanmalıdır. İkinci örgün öğretim programları için birinci örgün öğretim programlarından ayrı bir ÖDR hazırlanmalıdır. Her rapor, üç bölümden oluşmalıdır:</w:t>
      </w:r>
    </w:p>
    <w:p w14:paraId="36432A87"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1.Ana Bölüm</w:t>
      </w:r>
    </w:p>
    <w:p w14:paraId="320918D3"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2.Ek 1 (Programa İlişkin Ek Bilgiler),</w:t>
      </w:r>
    </w:p>
    <w:p w14:paraId="5AFEB10C" w14:textId="77777777" w:rsidR="00565E59"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3.Ek 2 (Kurum Profili). Ek 2, bir kurumda değerlendirilecek tüm programlar için ortak olmalıdır.</w:t>
      </w:r>
    </w:p>
    <w:p w14:paraId="63B6168E" w14:textId="77777777" w:rsidR="00D85E25" w:rsidRPr="00F701E8" w:rsidRDefault="00D85E25" w:rsidP="00D85E25">
      <w:pPr>
        <w:pStyle w:val="Normal1"/>
        <w:pBdr>
          <w:top w:val="nil"/>
          <w:left w:val="nil"/>
          <w:bottom w:val="nil"/>
          <w:right w:val="nil"/>
          <w:between w:val="nil"/>
        </w:pBdr>
        <w:ind w:firstLine="567"/>
        <w:rPr>
          <w:rFonts w:ascii="Cambria" w:eastAsia="Cambria" w:hAnsi="Cambria" w:cs="Cambria"/>
          <w:sz w:val="22"/>
          <w:szCs w:val="22"/>
        </w:rPr>
      </w:pPr>
    </w:p>
    <w:p w14:paraId="2103E69C"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bookmarkStart w:id="3" w:name="_heading=h.3dy6vkm" w:colFirst="0" w:colLast="0"/>
      <w:bookmarkEnd w:id="3"/>
      <w:r w:rsidRPr="00F701E8">
        <w:rPr>
          <w:rFonts w:ascii="Cambria" w:eastAsia="Cambria" w:hAnsi="Cambria" w:cs="Cambria"/>
          <w:b/>
          <w:sz w:val="22"/>
          <w:szCs w:val="22"/>
        </w:rPr>
        <w:t>Ek Belgeler</w:t>
      </w:r>
    </w:p>
    <w:p w14:paraId="033CF67D"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bookmarkStart w:id="4" w:name="_heading=h.1t3h5sf" w:colFirst="0" w:colLast="0"/>
      <w:bookmarkEnd w:id="4"/>
      <w:r w:rsidRPr="00F701E8">
        <w:rPr>
          <w:rFonts w:ascii="Cambria" w:eastAsia="Cambria" w:hAnsi="Cambria" w:cs="Cambria"/>
          <w:sz w:val="22"/>
          <w:szCs w:val="22"/>
        </w:rPr>
        <w:t>Raporla birlikte, aşağıdaki ek belgeler de sunulmalıdır:</w:t>
      </w:r>
    </w:p>
    <w:p w14:paraId="414E67EE"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1.Kurumun tanıtımının, ders içeriklerinin ve kuruma ilişkin diğer bilgilerin yer aldığı üniversite kataloğu, web sitesi adresi,</w:t>
      </w:r>
    </w:p>
    <w:p w14:paraId="76171D52"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2.Programın tanıtımına ilişkin kurumca hazırlanmış her türlü yayın,</w:t>
      </w:r>
    </w:p>
    <w:p w14:paraId="25811905"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3.Program bilgilerini içeren web sitesi adresi,</w:t>
      </w:r>
    </w:p>
    <w:p w14:paraId="5116CBBC" w14:textId="77777777" w:rsidR="00565E59"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4.Değerlendirilen programdan son iki akademik yılda mezun olan en az 10 öğrencinin not belgesi (Mezuniyet not ortalamasına göre en düşük 3, ortalama 4 ve en yüksek 3 öğrencinin transkripti). Not belgeleri her türlü değişim öğrencilerini de kapsamalıdır.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Transkriptler üzerinde öğrenci isimleri kapatılmalıdır.</w:t>
      </w:r>
    </w:p>
    <w:p w14:paraId="2A5661FF" w14:textId="77777777" w:rsidR="00D85E25" w:rsidRPr="00F701E8" w:rsidRDefault="00D85E25" w:rsidP="00D85E25">
      <w:pPr>
        <w:pStyle w:val="Normal1"/>
        <w:pBdr>
          <w:top w:val="nil"/>
          <w:left w:val="nil"/>
          <w:bottom w:val="nil"/>
          <w:right w:val="nil"/>
          <w:between w:val="nil"/>
        </w:pBdr>
        <w:ind w:firstLine="567"/>
        <w:rPr>
          <w:rFonts w:ascii="Cambria" w:eastAsia="Cambria" w:hAnsi="Cambria" w:cs="Cambria"/>
          <w:sz w:val="22"/>
          <w:szCs w:val="22"/>
        </w:rPr>
      </w:pPr>
    </w:p>
    <w:p w14:paraId="0D092FFC"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bookmarkStart w:id="5" w:name="_heading=h.4d34og8" w:colFirst="0" w:colLast="0"/>
      <w:bookmarkEnd w:id="5"/>
      <w:r w:rsidRPr="00F701E8">
        <w:rPr>
          <w:rFonts w:ascii="Cambria" w:eastAsia="Cambria" w:hAnsi="Cambria" w:cs="Cambria"/>
          <w:b/>
          <w:sz w:val="22"/>
          <w:szCs w:val="22"/>
        </w:rPr>
        <w:t>Format ve Hazırlık</w:t>
      </w:r>
    </w:p>
    <w:p w14:paraId="21722ADB"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 xml:space="preserve">Şu anda okumakta olduğunuz Genel Bilgiler bölümünden hemen sonra verilen sayfa,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kapak sayfası olarak kullanılmalıdır. Bu kapak sayfasında program adı, üniversite kataloğunda, not belgelerinde, diplomalarda ve değerlendirme başvurusunda kullanıldığı şekliyle yer almalıdır.</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Şu anda okumakta olduğunuz belgenin kendi kapak sayfası ile “Genel Bilgiler” bölümü </w:t>
      </w:r>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yer almamalıdır. </w:t>
      </w:r>
    </w:p>
    <w:p w14:paraId="245BB117" w14:textId="77777777" w:rsidR="00565E59" w:rsidRPr="00F701E8" w:rsidRDefault="00565E59" w:rsidP="00D85E25">
      <w:pPr>
        <w:pStyle w:val="Normal1"/>
        <w:ind w:firstLine="567"/>
        <w:rPr>
          <w:rFonts w:ascii="Cambria" w:eastAsia="Cambria" w:hAnsi="Cambria" w:cs="Cambria"/>
          <w:sz w:val="22"/>
          <w:szCs w:val="22"/>
        </w:rPr>
      </w:pPr>
      <w:r w:rsidRPr="00F701E8">
        <w:rPr>
          <w:rFonts w:ascii="Cambria" w:eastAsia="Cambria" w:hAnsi="Cambria" w:cs="Cambria"/>
          <w:sz w:val="22"/>
          <w:szCs w:val="22"/>
        </w:rPr>
        <w:t xml:space="preserve">ÖDR yazımında, bu belgede yer alan köşeli parantez işaretleri ve içindeki ifadeler, programa uygun terimlerle yer değiştirilmelidir. Örneğin,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kapak sayfasındaki [Programın Adı] silinip yerine değerlendirilen programın tam adı yazılmalıdır.</w:t>
      </w:r>
    </w:p>
    <w:p w14:paraId="471483E9"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ÖDR, gerektiğinde A4 kâğıda basılabilecek şekilde PDF formatında hazırlanmalıdır. Ek-2 (Kurum Profili) dışındaki tüm ekler (Ek 1) ana rapor klasörünün içinde olmalıdır. Üniversite, ilgili yükseköğretim turizm biriminde yürütülen tüm programlara ilişkin bilgilerin verildiği Ek 2 (Kurum Profili) bölümü ana rapor ile aynı formatta fakat ayrı bir klasör olarak hazırlanmalıdır.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 xml:space="preserve">Hazırlanacak diğer ekler, </w:t>
      </w:r>
      <w:r w:rsidRPr="00F701E8">
        <w:rPr>
          <w:rFonts w:ascii="Cambria" w:eastAsia="Cambria" w:hAnsi="Cambria" w:cs="Cambria"/>
          <w:b/>
          <w:sz w:val="22"/>
          <w:szCs w:val="22"/>
        </w:rPr>
        <w:t>konu başlığı ve madde numarasına göre PDF formatında düzenlenmeli ve listelenmelidir</w:t>
      </w:r>
      <w:r w:rsidRPr="00F701E8">
        <w:rPr>
          <w:rFonts w:ascii="Cambria" w:eastAsia="Cambria" w:hAnsi="Cambria" w:cs="Cambria"/>
          <w:sz w:val="22"/>
          <w:szCs w:val="22"/>
        </w:rPr>
        <w:t>. Buradaki amaç, değerlendiricilerin ana ÖDR ve ilişkili eklere en kolay şekilde ulaşılabilmesini sağlamaktır.</w:t>
      </w:r>
      <w:r w:rsidRPr="00F701E8">
        <w:rPr>
          <w:sz w:val="22"/>
          <w:szCs w:val="22"/>
        </w:rPr>
        <w:t xml:space="preserve"> İlgili mevzuata (kanun, yönetmelik, yönerge, esaslar </w:t>
      </w:r>
      <w:proofErr w:type="spellStart"/>
      <w:r w:rsidRPr="00F701E8">
        <w:rPr>
          <w:sz w:val="22"/>
          <w:szCs w:val="22"/>
        </w:rPr>
        <w:t>vb</w:t>
      </w:r>
      <w:proofErr w:type="spellEnd"/>
      <w:r w:rsidRPr="00F701E8">
        <w:rPr>
          <w:sz w:val="22"/>
          <w:szCs w:val="22"/>
        </w:rPr>
        <w:t>) bağlı kalarak açıklama yapılıyorsa, konuyu ilgilendiren maddeler ÖDR içine konulmalı ve açıklanmalıdır. Ayrıca açıklamanın uygun yerinde internet üzerinden erişim linki verilmeli ve bu linkin çalışıp çalışmadığı ve doğru mevzuata yönlendirip yönlendirmediği kontrol edilmelidir. Ayrıca dayanak alınan mevzuat eklere konmalıdır. Hazırlanan ÖDR ve ekleri,</w:t>
      </w:r>
      <w:r w:rsidR="00D67AE0" w:rsidRPr="00F701E8">
        <w:rPr>
          <w:sz w:val="22"/>
          <w:szCs w:val="22"/>
        </w:rPr>
        <w:t xml:space="preserve"> </w:t>
      </w:r>
      <w:proofErr w:type="spellStart"/>
      <w:r w:rsidRPr="00F701E8">
        <w:rPr>
          <w:rFonts w:ascii="Cambria" w:eastAsia="Cambria" w:hAnsi="Cambria" w:cs="Cambria"/>
          <w:sz w:val="22"/>
          <w:szCs w:val="22"/>
        </w:rPr>
        <w:t>TURAK’a</w:t>
      </w:r>
      <w:proofErr w:type="spellEnd"/>
      <w:r w:rsidR="00D67AE0" w:rsidRPr="00F701E8">
        <w:rPr>
          <w:rFonts w:ascii="Cambria" w:eastAsia="Cambria" w:hAnsi="Cambria" w:cs="Cambria"/>
          <w:sz w:val="22"/>
          <w:szCs w:val="22"/>
        </w:rPr>
        <w:t xml:space="preserve"> </w:t>
      </w:r>
      <w:r w:rsidRPr="00F701E8">
        <w:rPr>
          <w:rFonts w:ascii="Cambria" w:eastAsia="Cambria" w:hAnsi="Cambria" w:cs="Cambria"/>
          <w:b/>
          <w:sz w:val="22"/>
          <w:szCs w:val="22"/>
          <w:u w:val="single"/>
        </w:rPr>
        <w:t>elektronik ortamda</w:t>
      </w:r>
      <w:r w:rsidR="00D67AE0" w:rsidRPr="00F701E8">
        <w:rPr>
          <w:rFonts w:ascii="Cambria" w:eastAsia="Cambria" w:hAnsi="Cambria" w:cs="Cambria"/>
          <w:b/>
          <w:sz w:val="22"/>
          <w:szCs w:val="22"/>
          <w:u w:val="single"/>
        </w:rPr>
        <w:t xml:space="preserve"> </w:t>
      </w:r>
      <w:r w:rsidRPr="00F701E8">
        <w:rPr>
          <w:rFonts w:ascii="Cambria" w:eastAsia="Cambria" w:hAnsi="Cambria" w:cs="Cambria"/>
          <w:sz w:val="22"/>
          <w:szCs w:val="22"/>
        </w:rPr>
        <w:t>yollanmalıdır.</w:t>
      </w:r>
    </w:p>
    <w:p w14:paraId="20217A95"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trike/>
          <w:sz w:val="22"/>
          <w:szCs w:val="22"/>
        </w:rPr>
      </w:pP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ulaşan ÖDR ve ekleri, bir önincelemeden geçirilmektedir. Ön inceleme raporu başvuru yapan kuruma ulaştığında, varsa önerilen düzeltmeler veya değişiklikler verilen süre içerisinde yerine getirilmelidir. Bu süreç sonunda son halini alan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elektronik olarak </w:t>
      </w: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yollanmalı</w:t>
      </w:r>
      <w:r w:rsidR="00D67AE0" w:rsidRPr="00F701E8">
        <w:rPr>
          <w:rFonts w:ascii="Cambria" w:eastAsia="Cambria" w:hAnsi="Cambria" w:cs="Cambria"/>
          <w:sz w:val="22"/>
          <w:szCs w:val="22"/>
        </w:rPr>
        <w:t xml:space="preserve"> ve 3 ayrı harici bellek içinde aşağıda belirtilen adrese Üniversite Rektörlüğünün üst yazısı ekinde gönderilmelidir. </w:t>
      </w:r>
    </w:p>
    <w:p w14:paraId="7A7AD423" w14:textId="77777777" w:rsidR="00565E59" w:rsidRPr="00F701E8" w:rsidRDefault="00565E59" w:rsidP="00D85E25">
      <w:pPr>
        <w:pStyle w:val="Normal1"/>
        <w:ind w:firstLine="567"/>
        <w:rPr>
          <w:rFonts w:ascii="Cambria" w:eastAsia="Cambria" w:hAnsi="Cambria" w:cs="Cambria"/>
          <w:sz w:val="22"/>
          <w:szCs w:val="22"/>
        </w:rPr>
      </w:pPr>
      <w:bookmarkStart w:id="6" w:name="_heading=h.2s8eyo1" w:colFirst="0" w:colLast="0"/>
      <w:bookmarkEnd w:id="6"/>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p>
    <w:p w14:paraId="53C33913" w14:textId="77777777" w:rsidR="00D85E25" w:rsidRDefault="00D85E25"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p>
    <w:p w14:paraId="576EACFF" w14:textId="0E4DA518"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r w:rsidRPr="00F701E8">
        <w:rPr>
          <w:rFonts w:ascii="Cambria" w:eastAsia="Cambria" w:hAnsi="Cambria" w:cs="Cambria"/>
          <w:b/>
          <w:sz w:val="22"/>
          <w:szCs w:val="22"/>
        </w:rPr>
        <w:t>Raporun Teslimi ve Dağıtımı</w:t>
      </w:r>
    </w:p>
    <w:p w14:paraId="76669C21"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Hazırlanan ÖDR ve ekleri değerlendirmeye başvurulan yıl için TURAK internet sitesinde (http://www.turak.org/) ilan edilen son başvuru tarihine kadar adresi aşağıda belirtilen TURAK Ofisine (</w:t>
      </w:r>
      <w:proofErr w:type="gramStart"/>
      <w:r w:rsidR="00413FCD" w:rsidRPr="00F701E8">
        <w:rPr>
          <w:rFonts w:ascii="Cambria" w:eastAsia="Cambria" w:hAnsi="Cambria" w:cs="Cambria"/>
          <w:b/>
          <w:sz w:val="22"/>
          <w:szCs w:val="22"/>
        </w:rPr>
        <w:t>tuader.org@gmail.com</w:t>
      </w:r>
      <w:r w:rsidRPr="00F701E8">
        <w:rPr>
          <w:rFonts w:ascii="Cambria" w:eastAsia="Cambria" w:hAnsi="Cambria" w:cs="Cambria"/>
          <w:sz w:val="22"/>
          <w:szCs w:val="22"/>
        </w:rPr>
        <w:t>)  elektronik</w:t>
      </w:r>
      <w:proofErr w:type="gramEnd"/>
      <w:r w:rsidRPr="00F701E8">
        <w:rPr>
          <w:rFonts w:ascii="Cambria" w:eastAsia="Cambria" w:hAnsi="Cambria" w:cs="Cambria"/>
          <w:sz w:val="22"/>
          <w:szCs w:val="22"/>
        </w:rPr>
        <w:t xml:space="preserve"> ortamda (CD, harici bellek, vb.) ulaştırılmalıdır.</w:t>
      </w:r>
    </w:p>
    <w:p w14:paraId="62EBF3C5" w14:textId="77777777" w:rsidR="00565E59" w:rsidRPr="00F701E8" w:rsidRDefault="00565E59" w:rsidP="00565E59">
      <w:pPr>
        <w:pStyle w:val="Normal1"/>
        <w:ind w:firstLine="567"/>
        <w:rPr>
          <w:rFonts w:ascii="Cambria" w:eastAsia="Cambria" w:hAnsi="Cambria" w:cs="Cambria"/>
          <w:sz w:val="22"/>
          <w:szCs w:val="22"/>
        </w:rPr>
      </w:pPr>
    </w:p>
    <w:p w14:paraId="2331E160" w14:textId="77777777" w:rsidR="00565E59" w:rsidRPr="00F701E8" w:rsidRDefault="00565E59" w:rsidP="00D85E25">
      <w:pPr>
        <w:pStyle w:val="Normal1"/>
        <w:ind w:firstLine="567"/>
        <w:rPr>
          <w:rFonts w:ascii="Cambria" w:eastAsia="Cambria" w:hAnsi="Cambria" w:cs="Cambria"/>
          <w:sz w:val="22"/>
          <w:szCs w:val="22"/>
        </w:rPr>
      </w:pPr>
      <w:r w:rsidRPr="00F701E8">
        <w:rPr>
          <w:rFonts w:ascii="Cambria" w:eastAsia="Cambria" w:hAnsi="Cambria" w:cs="Cambria"/>
          <w:b/>
          <w:i/>
          <w:sz w:val="22"/>
          <w:szCs w:val="22"/>
        </w:rPr>
        <w:lastRenderedPageBreak/>
        <w:t>TUADER</w:t>
      </w:r>
    </w:p>
    <w:p w14:paraId="3B77B111" w14:textId="77777777" w:rsidR="00565E59" w:rsidRPr="00F701E8" w:rsidRDefault="00565E59" w:rsidP="00D85E25">
      <w:pPr>
        <w:pStyle w:val="Normal1"/>
        <w:ind w:firstLine="567"/>
        <w:rPr>
          <w:rFonts w:ascii="Cambria" w:eastAsia="Cambria" w:hAnsi="Cambria" w:cs="Cambria"/>
          <w:sz w:val="22"/>
          <w:szCs w:val="22"/>
        </w:rPr>
      </w:pPr>
      <w:r w:rsidRPr="00F701E8">
        <w:rPr>
          <w:rFonts w:ascii="Cambria" w:eastAsia="Cambria" w:hAnsi="Cambria" w:cs="Cambria"/>
          <w:b/>
          <w:i/>
          <w:sz w:val="22"/>
          <w:szCs w:val="22"/>
        </w:rPr>
        <w:t>Turizm Akademisyenleri Derneği</w:t>
      </w:r>
    </w:p>
    <w:p w14:paraId="5DCA95EC" w14:textId="77777777" w:rsidR="00565E59" w:rsidRPr="00F701E8" w:rsidRDefault="00565E59" w:rsidP="00D85E25">
      <w:pPr>
        <w:pStyle w:val="Normal1"/>
        <w:ind w:firstLine="567"/>
        <w:rPr>
          <w:rFonts w:ascii="Cambria" w:eastAsia="Cambria" w:hAnsi="Cambria" w:cs="Cambria"/>
          <w:sz w:val="22"/>
          <w:szCs w:val="22"/>
        </w:rPr>
      </w:pPr>
      <w:r w:rsidRPr="00F701E8">
        <w:rPr>
          <w:rFonts w:ascii="Cambria" w:eastAsia="Cambria" w:hAnsi="Cambria" w:cs="Cambria"/>
          <w:sz w:val="22"/>
          <w:szCs w:val="22"/>
        </w:rPr>
        <w:t xml:space="preserve">Eti Mah. Strazburg Cad. No:40/20 </w:t>
      </w:r>
      <w:proofErr w:type="gramStart"/>
      <w:r w:rsidRPr="00F701E8">
        <w:rPr>
          <w:rFonts w:ascii="Cambria" w:eastAsia="Cambria" w:hAnsi="Cambria" w:cs="Cambria"/>
          <w:sz w:val="22"/>
          <w:szCs w:val="22"/>
        </w:rPr>
        <w:t>Sıhhıye -</w:t>
      </w:r>
      <w:proofErr w:type="gramEnd"/>
      <w:r w:rsidRPr="00F701E8">
        <w:rPr>
          <w:rFonts w:ascii="Cambria" w:eastAsia="Cambria" w:hAnsi="Cambria" w:cs="Cambria"/>
          <w:sz w:val="22"/>
          <w:szCs w:val="22"/>
        </w:rPr>
        <w:t xml:space="preserve"> Çankaya / Ankara</w:t>
      </w:r>
    </w:p>
    <w:p w14:paraId="6D98A12B" w14:textId="77777777" w:rsidR="00565E59" w:rsidRPr="00F701E8" w:rsidRDefault="00565E59" w:rsidP="00D85E25">
      <w:pPr>
        <w:pStyle w:val="Normal1"/>
        <w:ind w:firstLine="567"/>
        <w:rPr>
          <w:rFonts w:ascii="Cambria" w:eastAsia="Cambria" w:hAnsi="Cambria" w:cs="Cambria"/>
          <w:sz w:val="22"/>
          <w:szCs w:val="22"/>
        </w:rPr>
      </w:pPr>
    </w:p>
    <w:p w14:paraId="1BFA0250" w14:textId="77777777" w:rsidR="00565E59" w:rsidRPr="00F701E8" w:rsidRDefault="00565E59" w:rsidP="00D85E25">
      <w:pPr>
        <w:pStyle w:val="Normal1"/>
        <w:ind w:firstLine="567"/>
        <w:rPr>
          <w:rFonts w:ascii="Cambria" w:eastAsia="Cambria" w:hAnsi="Cambria" w:cs="Cambria"/>
          <w:sz w:val="22"/>
          <w:szCs w:val="22"/>
        </w:rPr>
      </w:pPr>
      <w:r w:rsidRPr="00F701E8">
        <w:rPr>
          <w:rFonts w:ascii="Cambria" w:eastAsia="Cambria" w:hAnsi="Cambria" w:cs="Cambria"/>
          <w:sz w:val="22"/>
          <w:szCs w:val="22"/>
        </w:rPr>
        <w:t xml:space="preserve">ÖDR ve eklerinin kurumların belirleyecekleri bir sunucu üzerinden indirilebilecek şekilde </w:t>
      </w:r>
      <w:proofErr w:type="spellStart"/>
      <w:r w:rsidRPr="00F701E8">
        <w:rPr>
          <w:rFonts w:ascii="Cambria" w:eastAsia="Cambria" w:hAnsi="Cambria" w:cs="Cambria"/>
          <w:sz w:val="22"/>
          <w:szCs w:val="22"/>
        </w:rPr>
        <w:t>TURAK’a</w:t>
      </w:r>
      <w:proofErr w:type="spellEnd"/>
      <w:r w:rsidRPr="00F701E8">
        <w:rPr>
          <w:rFonts w:ascii="Cambria" w:eastAsia="Cambria" w:hAnsi="Cambria" w:cs="Cambria"/>
          <w:sz w:val="22"/>
          <w:szCs w:val="22"/>
        </w:rPr>
        <w:t xml:space="preserve"> ulaştırılması da mümkündür. Bu durumda raporların ve eklerin indirilmesi ile ilgili gerekli tüm bilgiler öngörülen tarihe kadar </w:t>
      </w:r>
      <w:r w:rsidR="006E104C" w:rsidRPr="00F701E8">
        <w:rPr>
          <w:rFonts w:ascii="Cambria" w:eastAsia="Cambria" w:hAnsi="Cambria" w:cs="Cambria"/>
          <w:sz w:val="22"/>
          <w:szCs w:val="22"/>
        </w:rPr>
        <w:t>(</w:t>
      </w:r>
      <w:proofErr w:type="gramStart"/>
      <w:r w:rsidR="00413FCD" w:rsidRPr="00F701E8">
        <w:rPr>
          <w:rFonts w:ascii="Cambria" w:eastAsia="Cambria" w:hAnsi="Cambria" w:cs="Cambria"/>
          <w:b/>
          <w:sz w:val="22"/>
          <w:szCs w:val="22"/>
        </w:rPr>
        <w:t>tuader.org</w:t>
      </w:r>
      <w:r w:rsidRPr="00F701E8">
        <w:rPr>
          <w:rFonts w:ascii="Cambria" w:eastAsia="Cambria" w:hAnsi="Cambria" w:cs="Cambria"/>
          <w:b/>
          <w:sz w:val="22"/>
          <w:szCs w:val="22"/>
        </w:rPr>
        <w:t>@</w:t>
      </w:r>
      <w:r w:rsidR="00413FCD" w:rsidRPr="00F701E8">
        <w:rPr>
          <w:rFonts w:ascii="Cambria" w:eastAsia="Cambria" w:hAnsi="Cambria" w:cs="Cambria"/>
          <w:b/>
          <w:sz w:val="22"/>
          <w:szCs w:val="22"/>
        </w:rPr>
        <w:t>gmail.com</w:t>
      </w:r>
      <w:r w:rsidR="006E104C" w:rsidRPr="00F701E8">
        <w:rPr>
          <w:rFonts w:ascii="Cambria" w:eastAsia="Cambria" w:hAnsi="Cambria" w:cs="Cambria"/>
          <w:b/>
          <w:sz w:val="22"/>
          <w:szCs w:val="22"/>
        </w:rPr>
        <w:t>)</w:t>
      </w:r>
      <w:r w:rsidRPr="00F701E8">
        <w:rPr>
          <w:rFonts w:ascii="Cambria" w:eastAsia="Cambria" w:hAnsi="Cambria" w:cs="Cambria"/>
          <w:sz w:val="22"/>
          <w:szCs w:val="22"/>
        </w:rPr>
        <w:t xml:space="preserve">  e</w:t>
      </w:r>
      <w:proofErr w:type="gramEnd"/>
      <w:r w:rsidRPr="00F701E8">
        <w:rPr>
          <w:rFonts w:ascii="Cambria" w:eastAsia="Cambria" w:hAnsi="Cambria" w:cs="Cambria"/>
          <w:sz w:val="22"/>
          <w:szCs w:val="22"/>
        </w:rPr>
        <w:t>-posta adresine iletilmelidir.</w:t>
      </w:r>
      <w:r w:rsidR="00413DC3" w:rsidRPr="00F701E8">
        <w:rPr>
          <w:rFonts w:ascii="Cambria" w:eastAsia="Cambria" w:hAnsi="Cambria" w:cs="Cambria"/>
          <w:sz w:val="22"/>
          <w:szCs w:val="22"/>
        </w:rPr>
        <w:t xml:space="preserve"> </w:t>
      </w:r>
    </w:p>
    <w:p w14:paraId="402B57B7"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hazırlanması ile kurum ziyaretinin gerçekleştirilmesi arasında geçen zamanda yeni bilgi veya belgelerin ortaya çıkması durumunda, bunlar aynı şekilde elektronik ortam kullanılarak TURAK Ofisine iletilir. Belgeler ilgili kurullara ve/veya takım üyelerine TURAK Ofisi tarafından ulaştırılır.</w:t>
      </w:r>
    </w:p>
    <w:p w14:paraId="3ACAB0EB" w14:textId="77777777" w:rsidR="00565E59" w:rsidRDefault="00565E59" w:rsidP="00D85E25">
      <w:pPr>
        <w:pStyle w:val="Normal1"/>
        <w:pBdr>
          <w:top w:val="nil"/>
          <w:left w:val="nil"/>
          <w:bottom w:val="nil"/>
          <w:right w:val="nil"/>
          <w:between w:val="nil"/>
        </w:pBdr>
        <w:ind w:firstLine="567"/>
        <w:rPr>
          <w:rFonts w:ascii="Cambria" w:eastAsia="Cambria" w:hAnsi="Cambria" w:cs="Cambria"/>
          <w:sz w:val="22"/>
          <w:szCs w:val="22"/>
        </w:rPr>
      </w:pPr>
      <w:bookmarkStart w:id="7" w:name="_heading=h.17dp8vu" w:colFirst="0" w:colLast="0"/>
      <w:bookmarkEnd w:id="7"/>
      <w:r w:rsidRPr="00F701E8">
        <w:rPr>
          <w:rFonts w:ascii="Cambria" w:eastAsia="Cambria" w:hAnsi="Cambria" w:cs="Cambria"/>
          <w:sz w:val="22"/>
          <w:szCs w:val="22"/>
        </w:rPr>
        <w:t xml:space="preserve">Değerlendirme takımlarının kurulmasından sonra, </w:t>
      </w:r>
      <w:proofErr w:type="spellStart"/>
      <w:r w:rsidRPr="00F701E8">
        <w:rPr>
          <w:rFonts w:ascii="Cambria" w:eastAsia="Cambria" w:hAnsi="Cambria" w:cs="Cambria"/>
          <w:sz w:val="22"/>
          <w:szCs w:val="22"/>
        </w:rPr>
        <w:t>ÖDR’nin</w:t>
      </w:r>
      <w:proofErr w:type="spellEnd"/>
      <w:r w:rsidRPr="00F701E8">
        <w:rPr>
          <w:rFonts w:ascii="Cambria" w:eastAsia="Cambria" w:hAnsi="Cambria" w:cs="Cambria"/>
          <w:sz w:val="22"/>
          <w:szCs w:val="22"/>
        </w:rPr>
        <w:t xml:space="preserve"> takım üyelerine dağıtımı TURAK Ofisi tarafından yapılır.</w:t>
      </w:r>
    </w:p>
    <w:p w14:paraId="57EF2804" w14:textId="77777777" w:rsidR="00D85E25" w:rsidRPr="00F701E8" w:rsidRDefault="00D85E25" w:rsidP="00D85E25">
      <w:pPr>
        <w:pStyle w:val="Normal1"/>
        <w:pBdr>
          <w:top w:val="nil"/>
          <w:left w:val="nil"/>
          <w:bottom w:val="nil"/>
          <w:right w:val="nil"/>
          <w:between w:val="nil"/>
        </w:pBdr>
        <w:ind w:firstLine="567"/>
        <w:rPr>
          <w:rFonts w:ascii="Cambria" w:eastAsia="Cambria" w:hAnsi="Cambria" w:cs="Cambria"/>
          <w:sz w:val="22"/>
          <w:szCs w:val="22"/>
        </w:rPr>
      </w:pPr>
    </w:p>
    <w:p w14:paraId="565890DD"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r w:rsidRPr="00F701E8">
        <w:rPr>
          <w:rFonts w:ascii="Cambria" w:eastAsia="Cambria" w:hAnsi="Cambria" w:cs="Cambria"/>
          <w:b/>
          <w:sz w:val="22"/>
          <w:szCs w:val="22"/>
        </w:rPr>
        <w:t>Gizlilik</w:t>
      </w:r>
    </w:p>
    <w:p w14:paraId="700A5822"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 xml:space="preserve">Bu raporda yer alan bilgiler, yalnızca </w:t>
      </w:r>
      <w:proofErr w:type="spellStart"/>
      <w:r w:rsidRPr="00F701E8">
        <w:rPr>
          <w:rFonts w:ascii="Cambria" w:eastAsia="Cambria" w:hAnsi="Cambria" w:cs="Cambria"/>
          <w:sz w:val="22"/>
          <w:szCs w:val="22"/>
        </w:rPr>
        <w:t>TURAK’ın</w:t>
      </w:r>
      <w:proofErr w:type="spellEnd"/>
      <w:r w:rsidRPr="00F701E8">
        <w:rPr>
          <w:rFonts w:ascii="Cambria" w:eastAsia="Cambria" w:hAnsi="Cambria" w:cs="Cambria"/>
          <w:sz w:val="22"/>
          <w:szCs w:val="22"/>
        </w:rPr>
        <w:t xml:space="preserve"> ve değerlendirme takımının kullanması içindir ve ilgili kurumun izni olmadan üçüncü kişilere aktarılamaz, ancak kurumun adı belirtilmeden ve belli olmayacak şekilde TURAK eğitimlerinde kullanılabilir.</w:t>
      </w:r>
      <w:r w:rsidR="00FD5D32" w:rsidRPr="00F701E8">
        <w:rPr>
          <w:rFonts w:ascii="Cambria" w:eastAsia="Cambria" w:hAnsi="Cambria" w:cs="Cambria"/>
          <w:sz w:val="22"/>
          <w:szCs w:val="22"/>
        </w:rPr>
        <w:t xml:space="preserve"> </w:t>
      </w:r>
      <w:proofErr w:type="spellStart"/>
      <w:r w:rsidRPr="00F701E8">
        <w:rPr>
          <w:rFonts w:ascii="Cambria" w:eastAsia="Cambria" w:hAnsi="Cambria" w:cs="Cambria"/>
          <w:sz w:val="22"/>
          <w:szCs w:val="22"/>
        </w:rPr>
        <w:t>YÖKAK’ın</w:t>
      </w:r>
      <w:proofErr w:type="spellEnd"/>
      <w:r w:rsidRPr="00F701E8">
        <w:rPr>
          <w:rFonts w:ascii="Cambria" w:eastAsia="Cambria" w:hAnsi="Cambria" w:cs="Cambria"/>
          <w:sz w:val="22"/>
          <w:szCs w:val="22"/>
        </w:rPr>
        <w:t xml:space="preserve"> akreditasyon kuruluşlarına yönelik değerlendirme ölçütleri gereği, akreditasyon ve değerlendirme takımınca program için hazırlanan raporun gelişmeye açık ve güçlü yanlarını içeren özeti, TURAK web sayfası üzerinden kamuoyu ile paylaşılır.</w:t>
      </w:r>
    </w:p>
    <w:p w14:paraId="2946DB82" w14:textId="77777777" w:rsidR="00565E59" w:rsidRPr="00F701E8" w:rsidRDefault="00565E59" w:rsidP="00D85E25">
      <w:pPr>
        <w:pStyle w:val="Normal1"/>
        <w:ind w:firstLine="567"/>
        <w:rPr>
          <w:rFonts w:ascii="Cambria" w:eastAsia="Cambria" w:hAnsi="Cambria" w:cs="Cambria"/>
          <w:sz w:val="22"/>
          <w:szCs w:val="22"/>
        </w:rPr>
      </w:pPr>
      <w:bookmarkStart w:id="8" w:name="_heading=h.3rdcrjn" w:colFirst="0" w:colLast="0"/>
      <w:bookmarkEnd w:id="8"/>
    </w:p>
    <w:p w14:paraId="78E9D709"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b/>
          <w:sz w:val="22"/>
          <w:szCs w:val="22"/>
        </w:rPr>
      </w:pPr>
      <w:r w:rsidRPr="00F701E8">
        <w:rPr>
          <w:rFonts w:ascii="Cambria" w:eastAsia="Cambria" w:hAnsi="Cambria" w:cs="Cambria"/>
          <w:b/>
          <w:sz w:val="22"/>
          <w:szCs w:val="22"/>
        </w:rPr>
        <w:t>Özdeğerlendirme Raporu Şablonu</w:t>
      </w:r>
    </w:p>
    <w:p w14:paraId="3C881E28"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proofErr w:type="spellStart"/>
      <w:r w:rsidRPr="00F701E8">
        <w:rPr>
          <w:rFonts w:ascii="Cambria" w:eastAsia="Cambria" w:hAnsi="Cambria" w:cs="Cambria"/>
          <w:sz w:val="22"/>
          <w:szCs w:val="22"/>
        </w:rPr>
        <w:t>ÖDR’de</w:t>
      </w:r>
      <w:proofErr w:type="spellEnd"/>
      <w:r w:rsidRPr="00F701E8">
        <w:rPr>
          <w:rFonts w:ascii="Cambria" w:eastAsia="Cambria" w:hAnsi="Cambria" w:cs="Cambria"/>
          <w:sz w:val="22"/>
          <w:szCs w:val="22"/>
        </w:rPr>
        <w:t xml:space="preserve"> kullanılacak şablon, bir sonraki sayfadan itibaren başlamaktadır. </w:t>
      </w:r>
      <w:r w:rsidR="00407B18" w:rsidRPr="00F701E8">
        <w:rPr>
          <w:rFonts w:ascii="Cambria" w:eastAsia="Cambria" w:hAnsi="Cambria" w:cs="Cambria"/>
          <w:sz w:val="22"/>
          <w:szCs w:val="22"/>
        </w:rPr>
        <w:t xml:space="preserve">Sayfa altında yer alan alt </w:t>
      </w:r>
      <w:proofErr w:type="gramStart"/>
      <w:r w:rsidR="00407B18" w:rsidRPr="00F701E8">
        <w:rPr>
          <w:rFonts w:ascii="Cambria" w:eastAsia="Cambria" w:hAnsi="Cambria" w:cs="Cambria"/>
          <w:sz w:val="22"/>
          <w:szCs w:val="22"/>
        </w:rPr>
        <w:t xml:space="preserve">bilgideki  </w:t>
      </w:r>
      <w:r w:rsidR="00407B18" w:rsidRPr="00F701E8">
        <w:rPr>
          <w:rFonts w:ascii="Cambria" w:eastAsia="Cambria" w:hAnsi="Cambria" w:cs="Cambria"/>
          <w:i/>
          <w:sz w:val="22"/>
          <w:szCs w:val="22"/>
        </w:rPr>
        <w:t>“</w:t>
      </w:r>
      <w:proofErr w:type="gramEnd"/>
      <w:r w:rsidR="00407B18" w:rsidRPr="00F701E8">
        <w:rPr>
          <w:rFonts w:ascii="Cambria" w:eastAsia="Cambria" w:hAnsi="Cambria" w:cs="Cambria"/>
          <w:i/>
          <w:sz w:val="22"/>
          <w:szCs w:val="22"/>
        </w:rPr>
        <w:t>……….Üniversitesi, ……………..Fakültesi, ……………… ön lisans/lisans programı, ÖDR, …/…/20…”</w:t>
      </w:r>
      <w:r w:rsidR="00407B18" w:rsidRPr="00F701E8">
        <w:rPr>
          <w:rFonts w:ascii="Cambria" w:eastAsia="Cambria" w:hAnsi="Cambria" w:cs="Cambria"/>
          <w:sz w:val="22"/>
          <w:szCs w:val="22"/>
        </w:rPr>
        <w:t xml:space="preserve"> eksik yerler tamamlanmalı ve kırmızı olarak bı</w:t>
      </w:r>
      <w:r w:rsidR="001E6A3C" w:rsidRPr="00F701E8">
        <w:rPr>
          <w:rFonts w:ascii="Cambria" w:eastAsia="Cambria" w:hAnsi="Cambria" w:cs="Cambria"/>
          <w:sz w:val="22"/>
          <w:szCs w:val="22"/>
        </w:rPr>
        <w:t>r</w:t>
      </w:r>
      <w:r w:rsidR="00407B18" w:rsidRPr="00F701E8">
        <w:rPr>
          <w:rFonts w:ascii="Cambria" w:eastAsia="Cambria" w:hAnsi="Cambria" w:cs="Cambria"/>
          <w:sz w:val="22"/>
          <w:szCs w:val="22"/>
        </w:rPr>
        <w:t xml:space="preserve">akılmalıdır. </w:t>
      </w:r>
      <w:r w:rsidRPr="00F701E8">
        <w:rPr>
          <w:rFonts w:ascii="Cambria" w:eastAsia="Cambria" w:hAnsi="Cambria" w:cs="Cambria"/>
          <w:sz w:val="22"/>
          <w:szCs w:val="22"/>
        </w:rPr>
        <w:t>Genel değerlendirmelerde, bu şablona titizlikle uyulması gerekmektedir. Hiçbir başlık ya da alt başlık atlanmamalı, tablolar, altlarında verilen açıklamalar doğrultusunda doldurulmalıdır.</w:t>
      </w:r>
    </w:p>
    <w:p w14:paraId="12003321" w14:textId="77777777" w:rsidR="00565E59" w:rsidRPr="00F701E8" w:rsidRDefault="00565E59" w:rsidP="00D85E25">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Koşullu Akreditasyon ve Akreditasyon Adaylığı kararlarına bağlı olarak hazırlanacak raporlarda</w:t>
      </w:r>
      <w:r w:rsidRPr="00F701E8">
        <w:rPr>
          <w:rFonts w:ascii="Cambria" w:eastAsia="Cambria" w:hAnsi="Cambria" w:cs="Cambria"/>
          <w:b/>
          <w:sz w:val="22"/>
          <w:szCs w:val="22"/>
        </w:rPr>
        <w:t xml:space="preserve"> “A. Programa İlişkin Genel Bilgiler”</w:t>
      </w:r>
      <w:r w:rsidRPr="00F701E8">
        <w:rPr>
          <w:rFonts w:ascii="Cambria" w:eastAsia="Cambria" w:hAnsi="Cambria" w:cs="Cambria"/>
          <w:sz w:val="22"/>
          <w:szCs w:val="22"/>
        </w:rPr>
        <w:t xml:space="preserve"> bölümü eksiksiz olarak açıklanmalıdır.  Önceki değerlendirme sonrasında iletilen raporda belirtilen Gelişime Açık Alanlar ve Gözlemlere ilişkin yapılan iyileştirme çalışmalarını ilgili ölçüt ve maddesi bağlamında açıklayınız.  Hazırlanan bu </w:t>
      </w:r>
      <w:proofErr w:type="spellStart"/>
      <w:r w:rsidRPr="00F701E8">
        <w:rPr>
          <w:rFonts w:ascii="Cambria" w:eastAsia="Cambria" w:hAnsi="Cambria" w:cs="Cambria"/>
          <w:sz w:val="22"/>
          <w:szCs w:val="22"/>
        </w:rPr>
        <w:t>ÖDR’de</w:t>
      </w:r>
      <w:proofErr w:type="spellEnd"/>
      <w:r w:rsidR="00FD5D32" w:rsidRPr="00F701E8">
        <w:rPr>
          <w:rFonts w:ascii="Cambria" w:eastAsia="Cambria" w:hAnsi="Cambria" w:cs="Cambria"/>
          <w:sz w:val="22"/>
          <w:szCs w:val="22"/>
        </w:rPr>
        <w:t xml:space="preserve"> </w:t>
      </w:r>
      <w:r w:rsidRPr="00F701E8">
        <w:rPr>
          <w:rFonts w:ascii="Cambria" w:eastAsia="Cambria" w:hAnsi="Cambria" w:cs="Cambria"/>
          <w:b/>
          <w:sz w:val="22"/>
          <w:szCs w:val="22"/>
        </w:rPr>
        <w:t>Ek I – Programa İlişkin Ek Bilgiler</w:t>
      </w:r>
      <w:r w:rsidRPr="00F701E8">
        <w:rPr>
          <w:rFonts w:ascii="Cambria" w:eastAsia="Cambria" w:hAnsi="Cambria" w:cs="Cambria"/>
          <w:sz w:val="22"/>
          <w:szCs w:val="22"/>
        </w:rPr>
        <w:t xml:space="preserve"> ve </w:t>
      </w:r>
      <w:r w:rsidRPr="00F701E8">
        <w:rPr>
          <w:rFonts w:ascii="Cambria" w:eastAsia="Cambria" w:hAnsi="Cambria" w:cs="Cambria"/>
          <w:b/>
          <w:sz w:val="22"/>
          <w:szCs w:val="22"/>
        </w:rPr>
        <w:t xml:space="preserve">Ek II – Kurum Profili </w:t>
      </w:r>
      <w:r w:rsidRPr="00F701E8">
        <w:rPr>
          <w:rFonts w:ascii="Cambria" w:eastAsia="Cambria" w:hAnsi="Cambria" w:cs="Cambria"/>
          <w:sz w:val="22"/>
          <w:szCs w:val="22"/>
        </w:rPr>
        <w:t>alt bölümünde belirtilen gelişime açık alanlar ve gözlemlerle ilgili bileşenlerine yer verilmelidir</w:t>
      </w:r>
    </w:p>
    <w:p w14:paraId="5997CC1D"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p>
    <w:p w14:paraId="110FFD37"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4FF2B36B" w14:textId="77777777" w:rsidR="00655400" w:rsidRDefault="00655400">
      <w:pPr>
        <w:rPr>
          <w:rFonts w:ascii="Cambria" w:eastAsia="Cambria" w:hAnsi="Cambria" w:cs="Cambria"/>
          <w:b/>
          <w:lang w:eastAsia="tr-TR"/>
        </w:rPr>
      </w:pPr>
      <w:r>
        <w:rPr>
          <w:rFonts w:ascii="Cambria" w:eastAsia="Cambria" w:hAnsi="Cambria" w:cs="Cambria"/>
          <w:b/>
        </w:rPr>
        <w:br w:type="page"/>
      </w:r>
    </w:p>
    <w:p w14:paraId="08CF6527" w14:textId="5454B00D"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lastRenderedPageBreak/>
        <w:t>TURAK</w:t>
      </w:r>
    </w:p>
    <w:p w14:paraId="013872E2"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ÖZDEĞERLENDİRME RAPORU</w:t>
      </w:r>
    </w:p>
    <w:p w14:paraId="5043CB0F" w14:textId="77777777" w:rsidR="00565E59" w:rsidRPr="00F701E8" w:rsidRDefault="00565E59" w:rsidP="00565E59">
      <w:pPr>
        <w:pStyle w:val="Normal1"/>
        <w:jc w:val="center"/>
        <w:rPr>
          <w:rFonts w:ascii="Cambria" w:eastAsia="Cambria" w:hAnsi="Cambria" w:cs="Cambria"/>
          <w:sz w:val="22"/>
          <w:szCs w:val="22"/>
        </w:rPr>
      </w:pPr>
    </w:p>
    <w:p w14:paraId="07459315" w14:textId="77777777" w:rsidR="00565E59" w:rsidRPr="00F701E8" w:rsidRDefault="00565E59" w:rsidP="00565E59">
      <w:pPr>
        <w:pStyle w:val="Normal1"/>
        <w:jc w:val="center"/>
        <w:rPr>
          <w:rFonts w:ascii="Cambria" w:eastAsia="Cambria" w:hAnsi="Cambria" w:cs="Cambria"/>
          <w:sz w:val="22"/>
          <w:szCs w:val="22"/>
        </w:rPr>
      </w:pPr>
    </w:p>
    <w:p w14:paraId="6537F28F" w14:textId="77777777" w:rsidR="00565E59" w:rsidRPr="00F701E8" w:rsidRDefault="00565E59" w:rsidP="00565E59">
      <w:pPr>
        <w:pStyle w:val="Normal1"/>
        <w:jc w:val="center"/>
        <w:rPr>
          <w:rFonts w:ascii="Cambria" w:eastAsia="Cambria" w:hAnsi="Cambria" w:cs="Cambria"/>
          <w:sz w:val="22"/>
          <w:szCs w:val="22"/>
        </w:rPr>
      </w:pPr>
    </w:p>
    <w:p w14:paraId="6DFB9E20" w14:textId="77777777" w:rsidR="00565E59" w:rsidRPr="00F701E8" w:rsidRDefault="00565E59" w:rsidP="00565E59">
      <w:pPr>
        <w:pStyle w:val="Normal1"/>
        <w:jc w:val="center"/>
        <w:rPr>
          <w:rFonts w:ascii="Cambria" w:eastAsia="Cambria" w:hAnsi="Cambria" w:cs="Cambria"/>
          <w:sz w:val="22"/>
          <w:szCs w:val="22"/>
        </w:rPr>
      </w:pPr>
    </w:p>
    <w:p w14:paraId="70DF9E56" w14:textId="77777777" w:rsidR="00565E59" w:rsidRPr="00F701E8" w:rsidRDefault="00565E59" w:rsidP="00565E59">
      <w:pPr>
        <w:pStyle w:val="Normal1"/>
        <w:jc w:val="center"/>
        <w:rPr>
          <w:rFonts w:ascii="Cambria" w:eastAsia="Cambria" w:hAnsi="Cambria" w:cs="Cambria"/>
          <w:sz w:val="22"/>
          <w:szCs w:val="22"/>
        </w:rPr>
      </w:pPr>
    </w:p>
    <w:p w14:paraId="44E871BC" w14:textId="77777777" w:rsidR="00565E59" w:rsidRPr="00F701E8" w:rsidRDefault="00565E59" w:rsidP="00565E59">
      <w:pPr>
        <w:pStyle w:val="Normal1"/>
        <w:jc w:val="center"/>
        <w:rPr>
          <w:rFonts w:ascii="Cambria" w:eastAsia="Cambria" w:hAnsi="Cambria" w:cs="Cambria"/>
          <w:sz w:val="22"/>
          <w:szCs w:val="22"/>
        </w:rPr>
      </w:pPr>
    </w:p>
    <w:p w14:paraId="144A5D23" w14:textId="77777777" w:rsidR="00565E59" w:rsidRPr="00F701E8" w:rsidRDefault="00565E59" w:rsidP="00565E59">
      <w:pPr>
        <w:pStyle w:val="Normal1"/>
        <w:jc w:val="center"/>
        <w:rPr>
          <w:rFonts w:ascii="Cambria" w:eastAsia="Cambria" w:hAnsi="Cambria" w:cs="Cambria"/>
          <w:sz w:val="22"/>
          <w:szCs w:val="22"/>
        </w:rPr>
      </w:pPr>
    </w:p>
    <w:p w14:paraId="5DB83C99" w14:textId="25ED65DF"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w:t>
      </w:r>
      <w:r w:rsidR="004339E2">
        <w:rPr>
          <w:rFonts w:ascii="Cambria" w:eastAsia="Cambria" w:hAnsi="Cambria" w:cs="Cambria"/>
          <w:b/>
        </w:rPr>
        <w:t>OTEL LOKANTA VE İKRAM HİZMETLERİ BÖLÜMÜ AŞÇILIK PROGRAMI</w:t>
      </w:r>
      <w:r w:rsidRPr="00F701E8">
        <w:rPr>
          <w:rFonts w:ascii="Cambria" w:eastAsia="Cambria" w:hAnsi="Cambria" w:cs="Cambria"/>
          <w:b/>
        </w:rPr>
        <w:t>]</w:t>
      </w:r>
    </w:p>
    <w:p w14:paraId="738610EB" w14:textId="77777777" w:rsidR="00565E59" w:rsidRPr="00F701E8" w:rsidRDefault="00565E59" w:rsidP="00565E59">
      <w:pPr>
        <w:pStyle w:val="Normal1"/>
        <w:jc w:val="center"/>
        <w:rPr>
          <w:rFonts w:ascii="Cambria" w:eastAsia="Cambria" w:hAnsi="Cambria" w:cs="Cambria"/>
        </w:rPr>
      </w:pPr>
    </w:p>
    <w:p w14:paraId="637805D2" w14:textId="77777777" w:rsidR="00565E59" w:rsidRPr="00F701E8" w:rsidRDefault="00565E59" w:rsidP="00565E59">
      <w:pPr>
        <w:pStyle w:val="Normal1"/>
        <w:jc w:val="center"/>
        <w:rPr>
          <w:rFonts w:ascii="Cambria" w:eastAsia="Cambria" w:hAnsi="Cambria" w:cs="Cambria"/>
        </w:rPr>
      </w:pPr>
    </w:p>
    <w:p w14:paraId="463F29E8" w14:textId="77777777" w:rsidR="00565E59" w:rsidRPr="00F701E8" w:rsidRDefault="00565E59" w:rsidP="00565E59">
      <w:pPr>
        <w:pStyle w:val="Normal1"/>
        <w:jc w:val="center"/>
        <w:rPr>
          <w:rFonts w:ascii="Cambria" w:eastAsia="Cambria" w:hAnsi="Cambria" w:cs="Cambria"/>
        </w:rPr>
      </w:pPr>
    </w:p>
    <w:p w14:paraId="3B7B4B86" w14:textId="77777777" w:rsidR="00565E59" w:rsidRPr="00F701E8" w:rsidRDefault="00565E59" w:rsidP="00565E59">
      <w:pPr>
        <w:pStyle w:val="Normal1"/>
        <w:jc w:val="center"/>
        <w:rPr>
          <w:rFonts w:ascii="Cambria" w:eastAsia="Cambria" w:hAnsi="Cambria" w:cs="Cambria"/>
        </w:rPr>
      </w:pPr>
    </w:p>
    <w:p w14:paraId="3A0FF5F2" w14:textId="77777777" w:rsidR="00565E59" w:rsidRPr="00F701E8" w:rsidRDefault="00565E59" w:rsidP="00565E59">
      <w:pPr>
        <w:pStyle w:val="Normal1"/>
        <w:jc w:val="center"/>
        <w:rPr>
          <w:rFonts w:ascii="Cambria" w:eastAsia="Cambria" w:hAnsi="Cambria" w:cs="Cambria"/>
        </w:rPr>
      </w:pPr>
    </w:p>
    <w:p w14:paraId="2C42B0E3" w14:textId="5AFC757C"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w:t>
      </w:r>
      <w:r w:rsidR="004339E2">
        <w:rPr>
          <w:rFonts w:ascii="Cambria" w:eastAsia="Cambria" w:hAnsi="Cambria" w:cs="Cambria"/>
          <w:b/>
        </w:rPr>
        <w:t>KASTAMONU ÜNİVERSİTESİ DADAY NAFİ VE ÜMİT ÇERİ MYO)</w:t>
      </w:r>
    </w:p>
    <w:p w14:paraId="5630AD66" w14:textId="77777777" w:rsidR="00565E59" w:rsidRPr="00F701E8" w:rsidRDefault="00565E59" w:rsidP="00565E59">
      <w:pPr>
        <w:pStyle w:val="Normal1"/>
        <w:jc w:val="center"/>
        <w:rPr>
          <w:rFonts w:ascii="Cambria" w:eastAsia="Cambria" w:hAnsi="Cambria" w:cs="Cambria"/>
        </w:rPr>
      </w:pPr>
    </w:p>
    <w:p w14:paraId="61829076" w14:textId="77777777" w:rsidR="00565E59" w:rsidRPr="00F701E8" w:rsidRDefault="00565E59" w:rsidP="00565E59">
      <w:pPr>
        <w:pStyle w:val="Normal1"/>
        <w:jc w:val="center"/>
        <w:rPr>
          <w:rFonts w:ascii="Cambria" w:eastAsia="Cambria" w:hAnsi="Cambria" w:cs="Cambria"/>
        </w:rPr>
      </w:pPr>
    </w:p>
    <w:p w14:paraId="2BA226A1" w14:textId="77777777" w:rsidR="00565E59" w:rsidRPr="00F701E8" w:rsidRDefault="00565E59" w:rsidP="00565E59">
      <w:pPr>
        <w:pStyle w:val="Normal1"/>
        <w:jc w:val="center"/>
        <w:rPr>
          <w:rFonts w:ascii="Cambria" w:eastAsia="Cambria" w:hAnsi="Cambria" w:cs="Cambria"/>
        </w:rPr>
      </w:pPr>
    </w:p>
    <w:p w14:paraId="17AD93B2" w14:textId="77777777" w:rsidR="00565E59" w:rsidRPr="00F701E8" w:rsidRDefault="00565E59" w:rsidP="00565E59">
      <w:pPr>
        <w:pStyle w:val="Normal1"/>
        <w:jc w:val="center"/>
        <w:rPr>
          <w:rFonts w:ascii="Cambria" w:eastAsia="Cambria" w:hAnsi="Cambria" w:cs="Cambria"/>
        </w:rPr>
      </w:pPr>
    </w:p>
    <w:p w14:paraId="0FB50B6C" w14:textId="7BCEE172" w:rsidR="00565E59" w:rsidRPr="00655400" w:rsidRDefault="00565E59" w:rsidP="00565E59">
      <w:pPr>
        <w:pStyle w:val="Normal1"/>
        <w:jc w:val="center"/>
        <w:rPr>
          <w:rFonts w:ascii="Cambria" w:eastAsia="Cambria" w:hAnsi="Cambria" w:cs="Cambria"/>
          <w:sz w:val="22"/>
          <w:szCs w:val="22"/>
        </w:rPr>
      </w:pPr>
      <w:r w:rsidRPr="00655400">
        <w:rPr>
          <w:rFonts w:ascii="Cambria" w:eastAsia="Cambria" w:hAnsi="Cambria" w:cs="Cambria"/>
          <w:b/>
          <w:sz w:val="22"/>
          <w:szCs w:val="22"/>
        </w:rPr>
        <w:t>[</w:t>
      </w:r>
      <w:hyperlink r:id="rId12" w:history="1">
        <w:r w:rsidR="004339E2" w:rsidRPr="00655400">
          <w:rPr>
            <w:rFonts w:ascii="Cambria" w:eastAsiaTheme="minorHAnsi" w:hAnsi="Cambria" w:cs="Arial"/>
            <w:sz w:val="22"/>
            <w:szCs w:val="22"/>
            <w:u w:val="single"/>
            <w:shd w:val="clear" w:color="auto" w:fill="FFFFFF"/>
            <w:lang w:eastAsia="en-US"/>
          </w:rPr>
          <w:t xml:space="preserve">Prof. Dr. Sadık Atalay Sok. No:1, Merkez, Prof. Dr. Sırrı Kes </w:t>
        </w:r>
        <w:proofErr w:type="spellStart"/>
        <w:r w:rsidR="004339E2" w:rsidRPr="00655400">
          <w:rPr>
            <w:rFonts w:ascii="Cambria" w:eastAsiaTheme="minorHAnsi" w:hAnsi="Cambria" w:cs="Arial"/>
            <w:sz w:val="22"/>
            <w:szCs w:val="22"/>
            <w:u w:val="single"/>
            <w:shd w:val="clear" w:color="auto" w:fill="FFFFFF"/>
            <w:lang w:eastAsia="en-US"/>
          </w:rPr>
          <w:t>Cd</w:t>
        </w:r>
        <w:proofErr w:type="spellEnd"/>
        <w:r w:rsidR="004339E2" w:rsidRPr="00655400">
          <w:rPr>
            <w:rFonts w:ascii="Cambria" w:eastAsiaTheme="minorHAnsi" w:hAnsi="Cambria" w:cs="Arial"/>
            <w:sz w:val="22"/>
            <w:szCs w:val="22"/>
            <w:u w:val="single"/>
            <w:shd w:val="clear" w:color="auto" w:fill="FFFFFF"/>
            <w:lang w:eastAsia="en-US"/>
          </w:rPr>
          <w:t>., 37870 Daday/Kastamonu</w:t>
        </w:r>
      </w:hyperlink>
      <w:r w:rsidRPr="00655400">
        <w:rPr>
          <w:rFonts w:ascii="Cambria" w:eastAsia="Cambria" w:hAnsi="Cambria" w:cs="Cambria"/>
          <w:b/>
          <w:sz w:val="22"/>
          <w:szCs w:val="22"/>
        </w:rPr>
        <w:t>]</w:t>
      </w:r>
    </w:p>
    <w:p w14:paraId="0DE4B5B7" w14:textId="77777777" w:rsidR="00565E59" w:rsidRPr="00F701E8" w:rsidRDefault="00565E59" w:rsidP="00565E59">
      <w:pPr>
        <w:pStyle w:val="Normal1"/>
        <w:jc w:val="center"/>
        <w:rPr>
          <w:rFonts w:ascii="Cambria" w:eastAsia="Cambria" w:hAnsi="Cambria" w:cs="Cambria"/>
        </w:rPr>
      </w:pPr>
    </w:p>
    <w:p w14:paraId="66204FF1" w14:textId="77777777" w:rsidR="00565E59" w:rsidRPr="00F701E8" w:rsidRDefault="00565E59" w:rsidP="00565E59">
      <w:pPr>
        <w:pStyle w:val="Normal1"/>
        <w:jc w:val="center"/>
        <w:rPr>
          <w:rFonts w:ascii="Cambria" w:eastAsia="Cambria" w:hAnsi="Cambria" w:cs="Cambria"/>
        </w:rPr>
      </w:pPr>
    </w:p>
    <w:p w14:paraId="2DBF0D7D" w14:textId="77777777" w:rsidR="00565E59" w:rsidRPr="00F701E8" w:rsidRDefault="00565E59" w:rsidP="00565E59">
      <w:pPr>
        <w:pStyle w:val="Normal1"/>
        <w:jc w:val="center"/>
        <w:rPr>
          <w:rFonts w:ascii="Cambria" w:eastAsia="Cambria" w:hAnsi="Cambria" w:cs="Cambria"/>
        </w:rPr>
      </w:pPr>
    </w:p>
    <w:p w14:paraId="6B62F1B3" w14:textId="77777777" w:rsidR="00565E59" w:rsidRPr="00F701E8" w:rsidRDefault="00565E59" w:rsidP="00565E59">
      <w:pPr>
        <w:pStyle w:val="Normal1"/>
        <w:jc w:val="center"/>
        <w:rPr>
          <w:rFonts w:ascii="Cambria" w:eastAsia="Cambria" w:hAnsi="Cambria" w:cs="Cambria"/>
        </w:rPr>
      </w:pPr>
    </w:p>
    <w:p w14:paraId="02F2C34E" w14:textId="77777777" w:rsidR="00565E59" w:rsidRPr="00F701E8" w:rsidRDefault="00565E59" w:rsidP="00565E59">
      <w:pPr>
        <w:pStyle w:val="Normal1"/>
        <w:jc w:val="center"/>
        <w:rPr>
          <w:rFonts w:ascii="Cambria" w:eastAsia="Cambria" w:hAnsi="Cambria" w:cs="Cambria"/>
        </w:rPr>
      </w:pPr>
    </w:p>
    <w:p w14:paraId="680A4E5D" w14:textId="77777777" w:rsidR="00565E59" w:rsidRPr="00F701E8" w:rsidRDefault="00565E59" w:rsidP="00565E59">
      <w:pPr>
        <w:pStyle w:val="Normal1"/>
        <w:jc w:val="center"/>
        <w:rPr>
          <w:rFonts w:ascii="Cambria" w:eastAsia="Cambria" w:hAnsi="Cambria" w:cs="Cambria"/>
          <w:sz w:val="22"/>
          <w:szCs w:val="22"/>
        </w:rPr>
      </w:pPr>
    </w:p>
    <w:p w14:paraId="04140409" w14:textId="07F4F5C4" w:rsidR="00565E59" w:rsidRPr="00F701E8" w:rsidRDefault="00565E59" w:rsidP="00565E59">
      <w:pPr>
        <w:pStyle w:val="Normal1"/>
        <w:jc w:val="center"/>
        <w:rPr>
          <w:rFonts w:ascii="Cambria" w:eastAsia="Cambria" w:hAnsi="Cambria" w:cs="Cambria"/>
          <w:sz w:val="22"/>
          <w:szCs w:val="22"/>
        </w:rPr>
      </w:pPr>
      <w:r w:rsidRPr="00F701E8">
        <w:rPr>
          <w:rFonts w:ascii="Cambria" w:eastAsia="Cambria" w:hAnsi="Cambria" w:cs="Cambria"/>
          <w:b/>
          <w:sz w:val="22"/>
          <w:szCs w:val="22"/>
        </w:rPr>
        <w:t>[</w:t>
      </w:r>
      <w:r w:rsidR="004339E2">
        <w:rPr>
          <w:rFonts w:ascii="Cambria" w:eastAsia="Cambria" w:hAnsi="Cambria" w:cs="Cambria"/>
          <w:b/>
          <w:sz w:val="22"/>
          <w:szCs w:val="22"/>
        </w:rPr>
        <w:t>10.09.2025</w:t>
      </w:r>
      <w:r w:rsidRPr="00F701E8">
        <w:rPr>
          <w:rFonts w:ascii="Cambria" w:eastAsia="Cambria" w:hAnsi="Cambria" w:cs="Cambria"/>
          <w:b/>
          <w:sz w:val="22"/>
          <w:szCs w:val="22"/>
        </w:rPr>
        <w:t>]</w:t>
      </w:r>
    </w:p>
    <w:p w14:paraId="19219836" w14:textId="77777777" w:rsidR="00565E59" w:rsidRPr="00F701E8" w:rsidRDefault="00565E59" w:rsidP="00565E59">
      <w:pPr>
        <w:pStyle w:val="Normal1"/>
        <w:jc w:val="center"/>
        <w:rPr>
          <w:rFonts w:ascii="Cambria" w:eastAsia="Cambria" w:hAnsi="Cambria" w:cs="Cambria"/>
          <w:sz w:val="22"/>
          <w:szCs w:val="22"/>
        </w:rPr>
      </w:pPr>
    </w:p>
    <w:p w14:paraId="296FEF7D" w14:textId="77777777" w:rsidR="00565E59" w:rsidRPr="00F701E8" w:rsidRDefault="00565E59" w:rsidP="00565E59">
      <w:pPr>
        <w:pStyle w:val="Normal1"/>
        <w:jc w:val="center"/>
        <w:rPr>
          <w:rFonts w:ascii="Cambria" w:eastAsia="Cambria" w:hAnsi="Cambria" w:cs="Cambria"/>
          <w:sz w:val="22"/>
          <w:szCs w:val="22"/>
        </w:rPr>
      </w:pPr>
    </w:p>
    <w:p w14:paraId="7194DBDC" w14:textId="77777777" w:rsidR="00565E59" w:rsidRPr="00F701E8" w:rsidRDefault="00565E59" w:rsidP="00565E59">
      <w:pPr>
        <w:pStyle w:val="Normal1"/>
        <w:jc w:val="center"/>
        <w:rPr>
          <w:rFonts w:ascii="Cambria" w:eastAsia="Cambria" w:hAnsi="Cambria" w:cs="Cambria"/>
          <w:sz w:val="22"/>
          <w:szCs w:val="22"/>
        </w:rPr>
      </w:pPr>
    </w:p>
    <w:p w14:paraId="769D0D3C" w14:textId="77777777" w:rsidR="00565E59" w:rsidRPr="00F701E8" w:rsidRDefault="00565E59" w:rsidP="00565E59">
      <w:pPr>
        <w:pStyle w:val="Normal1"/>
        <w:jc w:val="center"/>
        <w:rPr>
          <w:rFonts w:ascii="Cambria" w:eastAsia="Cambria" w:hAnsi="Cambria" w:cs="Cambria"/>
          <w:sz w:val="22"/>
          <w:szCs w:val="22"/>
        </w:rPr>
      </w:pPr>
    </w:p>
    <w:p w14:paraId="54CD245A" w14:textId="77777777" w:rsidR="00565E59" w:rsidRPr="00F701E8" w:rsidRDefault="00565E59" w:rsidP="00565E59">
      <w:pPr>
        <w:pStyle w:val="Normal1"/>
        <w:jc w:val="center"/>
        <w:rPr>
          <w:rFonts w:ascii="Cambria" w:eastAsia="Cambria" w:hAnsi="Cambria" w:cs="Cambria"/>
          <w:sz w:val="22"/>
          <w:szCs w:val="22"/>
        </w:rPr>
      </w:pPr>
    </w:p>
    <w:p w14:paraId="1231BE67" w14:textId="77777777" w:rsidR="00565E59" w:rsidRPr="00F701E8" w:rsidRDefault="00565E59" w:rsidP="00565E59">
      <w:pPr>
        <w:pStyle w:val="Normal1"/>
        <w:jc w:val="center"/>
        <w:rPr>
          <w:rFonts w:ascii="Cambria" w:eastAsia="Cambria" w:hAnsi="Cambria" w:cs="Cambria"/>
          <w:sz w:val="22"/>
          <w:szCs w:val="22"/>
        </w:rPr>
      </w:pPr>
    </w:p>
    <w:p w14:paraId="36FEB5B0" w14:textId="77777777" w:rsidR="00565E59" w:rsidRPr="00F701E8" w:rsidRDefault="00565E59" w:rsidP="00565E59">
      <w:pPr>
        <w:pStyle w:val="Normal1"/>
        <w:jc w:val="center"/>
        <w:rPr>
          <w:rFonts w:ascii="Cambria" w:eastAsia="Cambria" w:hAnsi="Cambria" w:cs="Cambria"/>
          <w:sz w:val="22"/>
          <w:szCs w:val="22"/>
        </w:rPr>
      </w:pPr>
    </w:p>
    <w:p w14:paraId="30D7AA69" w14:textId="77777777" w:rsidR="00565E59" w:rsidRPr="00F701E8" w:rsidRDefault="00565E59" w:rsidP="00565E59">
      <w:pPr>
        <w:pStyle w:val="Normal1"/>
        <w:jc w:val="center"/>
        <w:rPr>
          <w:rFonts w:ascii="Cambria" w:eastAsia="Cambria" w:hAnsi="Cambria" w:cs="Cambria"/>
          <w:sz w:val="22"/>
          <w:szCs w:val="22"/>
        </w:rPr>
      </w:pPr>
    </w:p>
    <w:p w14:paraId="7196D064" w14:textId="77777777" w:rsidR="00565E59" w:rsidRPr="00F701E8" w:rsidRDefault="00565E59" w:rsidP="00565E59">
      <w:pPr>
        <w:pStyle w:val="Normal1"/>
        <w:jc w:val="center"/>
        <w:rPr>
          <w:rFonts w:ascii="Cambria" w:eastAsia="Cambria" w:hAnsi="Cambria" w:cs="Cambria"/>
          <w:sz w:val="22"/>
          <w:szCs w:val="22"/>
        </w:rPr>
      </w:pPr>
    </w:p>
    <w:p w14:paraId="34FF1C98" w14:textId="77777777" w:rsidR="00565E59" w:rsidRPr="00F701E8" w:rsidRDefault="00565E59" w:rsidP="00565E59">
      <w:pPr>
        <w:pStyle w:val="Normal1"/>
        <w:jc w:val="center"/>
        <w:rPr>
          <w:rFonts w:ascii="Cambria" w:eastAsia="Cambria" w:hAnsi="Cambria" w:cs="Cambria"/>
          <w:sz w:val="22"/>
          <w:szCs w:val="22"/>
        </w:rPr>
      </w:pPr>
    </w:p>
    <w:p w14:paraId="6D072C0D" w14:textId="77777777" w:rsidR="00565E59" w:rsidRPr="00F701E8" w:rsidRDefault="00565E59" w:rsidP="00565E59">
      <w:pPr>
        <w:pStyle w:val="Normal1"/>
        <w:jc w:val="center"/>
        <w:rPr>
          <w:rFonts w:ascii="Cambria" w:eastAsia="Cambria" w:hAnsi="Cambria" w:cs="Cambria"/>
          <w:sz w:val="22"/>
          <w:szCs w:val="22"/>
        </w:rPr>
      </w:pPr>
    </w:p>
    <w:p w14:paraId="48A21919" w14:textId="77777777" w:rsidR="00565E59" w:rsidRPr="00F701E8" w:rsidRDefault="00565E59" w:rsidP="00565E59">
      <w:pPr>
        <w:pStyle w:val="Normal1"/>
        <w:jc w:val="center"/>
        <w:rPr>
          <w:rFonts w:ascii="Cambria" w:eastAsia="Cambria" w:hAnsi="Cambria" w:cs="Cambria"/>
          <w:sz w:val="22"/>
          <w:szCs w:val="22"/>
        </w:rPr>
      </w:pPr>
    </w:p>
    <w:p w14:paraId="6BD18F9B" w14:textId="77777777" w:rsidR="00565E59" w:rsidRPr="00F701E8" w:rsidRDefault="00565E59" w:rsidP="00565E59">
      <w:pPr>
        <w:pStyle w:val="Normal1"/>
        <w:jc w:val="center"/>
        <w:rPr>
          <w:rFonts w:ascii="Cambria" w:eastAsia="Cambria" w:hAnsi="Cambria" w:cs="Cambria"/>
          <w:sz w:val="22"/>
          <w:szCs w:val="22"/>
        </w:rPr>
      </w:pPr>
    </w:p>
    <w:p w14:paraId="238601FE" w14:textId="77777777" w:rsidR="00565E59" w:rsidRPr="00F701E8" w:rsidRDefault="00565E59" w:rsidP="00565E59">
      <w:pPr>
        <w:pStyle w:val="Normal1"/>
        <w:jc w:val="center"/>
        <w:rPr>
          <w:rFonts w:ascii="Cambria" w:eastAsia="Cambria" w:hAnsi="Cambria" w:cs="Cambria"/>
          <w:sz w:val="22"/>
          <w:szCs w:val="22"/>
        </w:rPr>
      </w:pPr>
    </w:p>
    <w:p w14:paraId="0F3CABC7" w14:textId="77777777" w:rsidR="00565E59" w:rsidRPr="00F701E8" w:rsidRDefault="00565E59" w:rsidP="00565E59">
      <w:pPr>
        <w:pStyle w:val="Normal1"/>
        <w:jc w:val="center"/>
        <w:rPr>
          <w:rFonts w:ascii="Cambria" w:eastAsia="Cambria" w:hAnsi="Cambria" w:cs="Cambria"/>
          <w:sz w:val="22"/>
          <w:szCs w:val="22"/>
        </w:rPr>
      </w:pPr>
    </w:p>
    <w:p w14:paraId="0D32F7B3" w14:textId="77777777" w:rsidR="00655400" w:rsidRDefault="00655400">
      <w:pPr>
        <w:rPr>
          <w:rFonts w:ascii="Cambria" w:eastAsia="Cambria" w:hAnsi="Cambria" w:cs="Cambria"/>
          <w:lang w:eastAsia="tr-TR"/>
        </w:rPr>
      </w:pPr>
      <w:r>
        <w:rPr>
          <w:rFonts w:ascii="Cambria" w:eastAsia="Cambria" w:hAnsi="Cambria" w:cs="Cambria"/>
        </w:rPr>
        <w:br w:type="page"/>
      </w:r>
    </w:p>
    <w:p w14:paraId="4B45FF5D" w14:textId="2C3BCCF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lastRenderedPageBreak/>
        <w:t>ÖZDEĞERLENDİRME RAPORU</w:t>
      </w:r>
      <w:r w:rsidRPr="00F701E8">
        <w:rPr>
          <w:rStyle w:val="DipnotBavurusu"/>
          <w:rFonts w:ascii="Cambria" w:eastAsia="Cambria" w:hAnsi="Cambria" w:cs="Cambria"/>
          <w:b/>
          <w:sz w:val="22"/>
          <w:szCs w:val="22"/>
        </w:rPr>
        <w:footnoteReference w:id="2"/>
      </w:r>
    </w:p>
    <w:p w14:paraId="5369B0E7" w14:textId="71D6DE2D" w:rsidR="00565E59" w:rsidRPr="00F701E8" w:rsidRDefault="0B3A8540" w:rsidP="4E280C1B">
      <w:pPr>
        <w:pStyle w:val="Normal1"/>
        <w:spacing w:after="120"/>
        <w:jc w:val="center"/>
        <w:rPr>
          <w:rFonts w:ascii="Cambria" w:eastAsia="Cambria" w:hAnsi="Cambria" w:cs="Cambria"/>
          <w:b/>
          <w:bCs/>
          <w:sz w:val="22"/>
          <w:szCs w:val="22"/>
        </w:rPr>
      </w:pPr>
      <w:r w:rsidRPr="4E280C1B">
        <w:rPr>
          <w:rFonts w:ascii="Cambria" w:eastAsia="Cambria" w:hAnsi="Cambria" w:cs="Cambria"/>
          <w:b/>
          <w:bCs/>
          <w:sz w:val="22"/>
          <w:szCs w:val="22"/>
        </w:rPr>
        <w:t>[</w:t>
      </w:r>
      <w:r w:rsidR="46EE520B" w:rsidRPr="4E280C1B">
        <w:rPr>
          <w:rFonts w:ascii="Cambria" w:eastAsia="Cambria" w:hAnsi="Cambria" w:cs="Cambria"/>
          <w:b/>
          <w:bCs/>
          <w:sz w:val="22"/>
          <w:szCs w:val="22"/>
        </w:rPr>
        <w:t>Aşçılık)</w:t>
      </w:r>
    </w:p>
    <w:p w14:paraId="3F92B628" w14:textId="5D3E321D" w:rsidR="00565E59" w:rsidRPr="00F701E8" w:rsidRDefault="0B3A8540" w:rsidP="00565E59">
      <w:pPr>
        <w:pStyle w:val="Normal1"/>
        <w:spacing w:after="120"/>
        <w:jc w:val="center"/>
        <w:rPr>
          <w:rFonts w:ascii="Cambria" w:eastAsia="Cambria" w:hAnsi="Cambria" w:cs="Cambria"/>
          <w:sz w:val="22"/>
          <w:szCs w:val="22"/>
        </w:rPr>
      </w:pPr>
      <w:r w:rsidRPr="4E280C1B">
        <w:rPr>
          <w:rFonts w:ascii="Cambria" w:eastAsia="Cambria" w:hAnsi="Cambria" w:cs="Cambria"/>
          <w:b/>
          <w:bCs/>
          <w:sz w:val="22"/>
          <w:szCs w:val="22"/>
        </w:rPr>
        <w:t>[</w:t>
      </w:r>
      <w:r w:rsidR="0DBC8B02" w:rsidRPr="4E280C1B">
        <w:rPr>
          <w:rFonts w:ascii="Cambria" w:eastAsia="Cambria" w:hAnsi="Cambria" w:cs="Cambria"/>
          <w:b/>
          <w:bCs/>
          <w:sz w:val="22"/>
          <w:szCs w:val="22"/>
        </w:rPr>
        <w:t xml:space="preserve">Kastamonu </w:t>
      </w:r>
      <w:r w:rsidRPr="4E280C1B">
        <w:rPr>
          <w:rFonts w:ascii="Cambria" w:eastAsia="Cambria" w:hAnsi="Cambria" w:cs="Cambria"/>
          <w:b/>
          <w:bCs/>
          <w:sz w:val="22"/>
          <w:szCs w:val="22"/>
        </w:rPr>
        <w:t>Üniversitesi</w:t>
      </w:r>
      <w:r w:rsidR="46B6DB37" w:rsidRPr="4E280C1B">
        <w:rPr>
          <w:rFonts w:ascii="Cambria" w:eastAsia="Cambria" w:hAnsi="Cambria" w:cs="Cambria"/>
          <w:b/>
          <w:bCs/>
          <w:sz w:val="22"/>
          <w:szCs w:val="22"/>
        </w:rPr>
        <w:t xml:space="preserve"> Daday </w:t>
      </w:r>
      <w:proofErr w:type="spellStart"/>
      <w:r w:rsidR="46B6DB37" w:rsidRPr="4E280C1B">
        <w:rPr>
          <w:rFonts w:ascii="Cambria" w:eastAsia="Cambria" w:hAnsi="Cambria" w:cs="Cambria"/>
          <w:b/>
          <w:bCs/>
          <w:sz w:val="22"/>
          <w:szCs w:val="22"/>
        </w:rPr>
        <w:t>Nafi</w:t>
      </w:r>
      <w:proofErr w:type="spellEnd"/>
      <w:r w:rsidR="46B6DB37" w:rsidRPr="4E280C1B">
        <w:rPr>
          <w:rFonts w:ascii="Cambria" w:eastAsia="Cambria" w:hAnsi="Cambria" w:cs="Cambria"/>
          <w:b/>
          <w:bCs/>
          <w:sz w:val="22"/>
          <w:szCs w:val="22"/>
        </w:rPr>
        <w:t xml:space="preserve"> ve Ümit Çeri MYO</w:t>
      </w:r>
      <w:r w:rsidRPr="4E280C1B">
        <w:rPr>
          <w:rFonts w:ascii="Cambria" w:eastAsia="Cambria" w:hAnsi="Cambria" w:cs="Cambria"/>
          <w:b/>
          <w:bCs/>
          <w:sz w:val="22"/>
          <w:szCs w:val="22"/>
        </w:rPr>
        <w:t>]</w:t>
      </w:r>
    </w:p>
    <w:p w14:paraId="2AE82705" w14:textId="77777777" w:rsidR="00565E59" w:rsidRPr="00655400" w:rsidRDefault="00565E59" w:rsidP="00655400">
      <w:pPr>
        <w:pStyle w:val="Normal1"/>
        <w:widowControl w:val="0"/>
        <w:pBdr>
          <w:top w:val="nil"/>
          <w:left w:val="nil"/>
          <w:bottom w:val="nil"/>
          <w:right w:val="nil"/>
          <w:between w:val="nil"/>
        </w:pBdr>
        <w:ind w:firstLine="567"/>
        <w:rPr>
          <w:rFonts w:ascii="Cambria" w:eastAsia="Cambria" w:hAnsi="Cambria" w:cs="Cambria"/>
          <w:b/>
          <w:sz w:val="22"/>
          <w:szCs w:val="22"/>
        </w:rPr>
      </w:pPr>
      <w:bookmarkStart w:id="9" w:name="_heading=h.26in1rg" w:colFirst="0" w:colLast="0"/>
      <w:bookmarkEnd w:id="9"/>
      <w:r w:rsidRPr="00655400">
        <w:rPr>
          <w:rFonts w:ascii="Cambria" w:eastAsia="Cambria" w:hAnsi="Cambria" w:cs="Cambria"/>
          <w:b/>
          <w:sz w:val="22"/>
          <w:szCs w:val="22"/>
        </w:rPr>
        <w:t>A. PROGRAMA İLİŞKİN GENEL BİLGİLER</w:t>
      </w:r>
      <w:r w:rsidRPr="00655400">
        <w:rPr>
          <w:rFonts w:ascii="Cambria" w:eastAsia="Cambria" w:hAnsi="Cambria" w:cs="Cambria"/>
          <w:b/>
          <w:sz w:val="22"/>
          <w:szCs w:val="22"/>
          <w:vertAlign w:val="superscript"/>
        </w:rPr>
        <w:footnoteReference w:id="3"/>
      </w:r>
    </w:p>
    <w:p w14:paraId="7F0B54DE" w14:textId="77777777" w:rsidR="00565E59" w:rsidRPr="00655400" w:rsidRDefault="0B3A8540" w:rsidP="00655400">
      <w:pPr>
        <w:pStyle w:val="Normal1"/>
        <w:pBdr>
          <w:top w:val="nil"/>
          <w:left w:val="nil"/>
          <w:bottom w:val="nil"/>
          <w:right w:val="nil"/>
          <w:between w:val="nil"/>
        </w:pBdr>
        <w:ind w:firstLine="567"/>
        <w:rPr>
          <w:rFonts w:ascii="Cambria" w:eastAsia="Cambria" w:hAnsi="Cambria" w:cs="Cambria"/>
          <w:b/>
          <w:bCs/>
          <w:sz w:val="22"/>
          <w:szCs w:val="22"/>
        </w:rPr>
      </w:pPr>
      <w:bookmarkStart w:id="10" w:name="_heading=h.lnxbz9"/>
      <w:bookmarkEnd w:id="10"/>
      <w:r w:rsidRPr="00655400">
        <w:rPr>
          <w:rFonts w:ascii="Cambria" w:eastAsia="Cambria" w:hAnsi="Cambria" w:cs="Cambria"/>
          <w:b/>
          <w:bCs/>
          <w:sz w:val="22"/>
          <w:szCs w:val="22"/>
        </w:rPr>
        <w:t>1.İletişim Bilgileri</w:t>
      </w:r>
    </w:p>
    <w:p w14:paraId="1287E43C" w14:textId="7B116D0E" w:rsidR="520FF99F" w:rsidRPr="00655400" w:rsidRDefault="520FF99F"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Bölüm Başkanı Öğr. Gör. Ülkü Mine Önek</w:t>
      </w:r>
    </w:p>
    <w:p w14:paraId="0C88FD46" w14:textId="601454C6" w:rsidR="520FF99F" w:rsidRPr="00655400" w:rsidRDefault="520FF99F"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0537 768 32 80</w:t>
      </w:r>
    </w:p>
    <w:p w14:paraId="33650AC8" w14:textId="745925B1" w:rsidR="520FF99F" w:rsidRPr="00655400" w:rsidRDefault="00000000" w:rsidP="00655400">
      <w:pPr>
        <w:pStyle w:val="Normal1"/>
        <w:pBdr>
          <w:top w:val="nil"/>
          <w:left w:val="nil"/>
          <w:bottom w:val="nil"/>
          <w:right w:val="nil"/>
          <w:between w:val="nil"/>
        </w:pBdr>
        <w:ind w:firstLine="567"/>
        <w:rPr>
          <w:rFonts w:ascii="Cambria" w:eastAsia="Cambria" w:hAnsi="Cambria" w:cs="Cambria"/>
          <w:sz w:val="22"/>
          <w:szCs w:val="22"/>
        </w:rPr>
      </w:pPr>
      <w:hyperlink r:id="rId13" w:history="1">
        <w:r w:rsidR="004339E2" w:rsidRPr="00655400">
          <w:rPr>
            <w:rStyle w:val="Kpr"/>
            <w:rFonts w:ascii="Cambria" w:eastAsia="Cambria" w:hAnsi="Cambria" w:cs="Cambria"/>
            <w:position w:val="0"/>
            <w:sz w:val="22"/>
            <w:szCs w:val="22"/>
          </w:rPr>
          <w:t>monek@kastamonu.edu.tr</w:t>
        </w:r>
      </w:hyperlink>
    </w:p>
    <w:p w14:paraId="32CFF072" w14:textId="5D984A99" w:rsidR="004339E2" w:rsidRPr="00655400" w:rsidRDefault="004339E2"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 xml:space="preserve">Prof. Dr. Sadık Atalay Sok. No:1, Merkez, Prof. Dr. Sırrı Kes </w:t>
      </w:r>
      <w:proofErr w:type="spellStart"/>
      <w:r w:rsidRPr="00655400">
        <w:rPr>
          <w:rFonts w:ascii="Cambria" w:eastAsia="Cambria" w:hAnsi="Cambria" w:cs="Cambria"/>
          <w:sz w:val="22"/>
          <w:szCs w:val="22"/>
        </w:rPr>
        <w:t>Cd</w:t>
      </w:r>
      <w:proofErr w:type="spellEnd"/>
      <w:r w:rsidRPr="00655400">
        <w:rPr>
          <w:rFonts w:ascii="Cambria" w:eastAsia="Cambria" w:hAnsi="Cambria" w:cs="Cambria"/>
          <w:sz w:val="22"/>
          <w:szCs w:val="22"/>
        </w:rPr>
        <w:t>., 37870 Daday/Kastamonu</w:t>
      </w:r>
    </w:p>
    <w:p w14:paraId="3B37A89F"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17AD0A98" w14:textId="7A66221D"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2.Program Başlıkları</w:t>
      </w:r>
    </w:p>
    <w:p w14:paraId="29361504" w14:textId="3672BFE7" w:rsidR="00565E59" w:rsidRPr="00655400" w:rsidRDefault="0B3A8540" w:rsidP="00655400">
      <w:pPr>
        <w:pStyle w:val="Normal1"/>
        <w:pBdr>
          <w:top w:val="nil"/>
          <w:left w:val="nil"/>
          <w:bottom w:val="nil"/>
          <w:right w:val="nil"/>
          <w:between w:val="nil"/>
        </w:pBdr>
        <w:ind w:firstLine="567"/>
        <w:rPr>
          <w:rFonts w:ascii="Cambria" w:eastAsia="Cambria" w:hAnsi="Cambria" w:cs="Cambria"/>
          <w:sz w:val="22"/>
          <w:szCs w:val="22"/>
        </w:rPr>
      </w:pPr>
      <w:bookmarkStart w:id="11" w:name="_heading=h.1ksv4uv"/>
      <w:bookmarkEnd w:id="11"/>
      <w:r w:rsidRPr="00655400">
        <w:rPr>
          <w:rFonts w:ascii="Cambria" w:eastAsia="Cambria" w:hAnsi="Cambria" w:cs="Cambria"/>
          <w:sz w:val="22"/>
          <w:szCs w:val="22"/>
        </w:rPr>
        <w:t>Not belgelerinde (transkriptlerde) ve diplomalarda yer aldığı biçimde bölümde verilen tüm derecelerin (</w:t>
      </w:r>
      <w:proofErr w:type="spellStart"/>
      <w:r w:rsidRPr="00655400">
        <w:rPr>
          <w:rFonts w:ascii="Cambria" w:eastAsia="Cambria" w:hAnsi="Cambria" w:cs="Cambria"/>
          <w:sz w:val="22"/>
          <w:szCs w:val="22"/>
        </w:rPr>
        <w:t>önlisans</w:t>
      </w:r>
      <w:proofErr w:type="spellEnd"/>
      <w:r w:rsidRPr="00655400">
        <w:rPr>
          <w:rFonts w:ascii="Cambria" w:eastAsia="Cambria" w:hAnsi="Cambria" w:cs="Cambria"/>
          <w:sz w:val="22"/>
          <w:szCs w:val="22"/>
        </w:rPr>
        <w:t>, lisans, yüksek lisans ve/veya doktora) adlarını yazınız ve gerekli açıklamaları veriniz.</w:t>
      </w:r>
    </w:p>
    <w:p w14:paraId="6B38BF1B" w14:textId="6420B33F" w:rsidR="004339E2" w:rsidRPr="00655400" w:rsidRDefault="004339E2"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 xml:space="preserve">Aşçılık Programı, </w:t>
      </w:r>
      <w:proofErr w:type="spellStart"/>
      <w:r w:rsidRPr="00655400">
        <w:rPr>
          <w:rFonts w:ascii="Cambria" w:eastAsia="Cambria" w:hAnsi="Cambria" w:cs="Cambria"/>
          <w:sz w:val="22"/>
          <w:szCs w:val="22"/>
        </w:rPr>
        <w:t>önlisans</w:t>
      </w:r>
      <w:proofErr w:type="spellEnd"/>
      <w:r w:rsidRPr="00655400">
        <w:rPr>
          <w:rFonts w:ascii="Cambria" w:eastAsia="Cambria" w:hAnsi="Cambria" w:cs="Cambria"/>
          <w:sz w:val="22"/>
          <w:szCs w:val="22"/>
        </w:rPr>
        <w:t xml:space="preserve"> düzeyinde eğitim vermektedir ve programı başarıyla tamamlayan öğrencilere </w:t>
      </w:r>
      <w:proofErr w:type="spellStart"/>
      <w:r w:rsidRPr="00655400">
        <w:rPr>
          <w:rFonts w:ascii="Cambria" w:eastAsia="Cambria" w:hAnsi="Cambria" w:cs="Cambria"/>
          <w:sz w:val="22"/>
          <w:szCs w:val="22"/>
        </w:rPr>
        <w:t>önlisans</w:t>
      </w:r>
      <w:proofErr w:type="spellEnd"/>
      <w:r w:rsidRPr="00655400">
        <w:rPr>
          <w:rFonts w:ascii="Cambria" w:eastAsia="Cambria" w:hAnsi="Cambria" w:cs="Cambria"/>
          <w:sz w:val="22"/>
          <w:szCs w:val="22"/>
        </w:rPr>
        <w:t xml:space="preserve"> diploması verilmektedir. Öğrencilerin bu dereceyi alabilmeleri için, program kapsamında yer alan zorunlu ve seçmeli dersleri kapsayan 120 </w:t>
      </w:r>
      <w:proofErr w:type="spellStart"/>
      <w:r w:rsidRPr="00655400">
        <w:rPr>
          <w:rFonts w:ascii="Cambria" w:eastAsia="Cambria" w:hAnsi="Cambria" w:cs="Cambria"/>
          <w:sz w:val="22"/>
          <w:szCs w:val="22"/>
        </w:rPr>
        <w:t>AKTS’lik</w:t>
      </w:r>
      <w:proofErr w:type="spellEnd"/>
      <w:r w:rsidRPr="00655400">
        <w:rPr>
          <w:rFonts w:ascii="Cambria" w:eastAsia="Cambria" w:hAnsi="Cambria" w:cs="Cambria"/>
          <w:sz w:val="22"/>
          <w:szCs w:val="22"/>
        </w:rPr>
        <w:t xml:space="preserve"> müfredatı başarıyla tamamlamaları ve genel not ortalamalarında 100 üzerinden en az 55 puana ulaşmaları gerekmektedir. Ayrıca mezuniyet için öğrencilerin, otel ve restoran mutfaklarında 30 iş günü süreyle mesleki uygulama (staj) yapmaları zorunludur.</w:t>
      </w:r>
    </w:p>
    <w:p w14:paraId="74318440" w14:textId="21D99DCB" w:rsidR="22885BA8" w:rsidRPr="00655400" w:rsidRDefault="22885BA8"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Aşçılık Programı Ön Lisans Derecesi</w:t>
      </w:r>
    </w:p>
    <w:p w14:paraId="58669507"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2CA073C9" w14:textId="614CBFCA"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 xml:space="preserve">3.Akreditasyon başvurusu yapılan programda verilen derece: </w:t>
      </w:r>
    </w:p>
    <w:p w14:paraId="0A6479B7" w14:textId="77777777" w:rsidR="00565E59" w:rsidRPr="00655400" w:rsidRDefault="0B3A8540" w:rsidP="00655400">
      <w:pPr>
        <w:pStyle w:val="Normal1"/>
        <w:pBdr>
          <w:top w:val="nil"/>
          <w:left w:val="nil"/>
          <w:bottom w:val="nil"/>
          <w:right w:val="nil"/>
          <w:between w:val="nil"/>
        </w:pBdr>
        <w:ind w:firstLine="567"/>
        <w:rPr>
          <w:rFonts w:ascii="Cambria" w:eastAsia="Cambria" w:hAnsi="Cambria" w:cs="Cambria"/>
          <w:sz w:val="22"/>
          <w:szCs w:val="22"/>
        </w:rPr>
      </w:pPr>
      <w:bookmarkStart w:id="12" w:name="_heading=h.44sinio"/>
      <w:bookmarkEnd w:id="12"/>
      <w:r w:rsidRPr="00655400">
        <w:rPr>
          <w:rFonts w:ascii="Cambria" w:eastAsia="Cambria" w:hAnsi="Cambria" w:cs="Cambria"/>
          <w:sz w:val="22"/>
          <w:szCs w:val="22"/>
        </w:rPr>
        <w:t>Ön lisans veya lisanstan hangisi olduğunu belirtiniz.</w:t>
      </w:r>
    </w:p>
    <w:p w14:paraId="66075ED1" w14:textId="0DB100C5" w:rsidR="489E42D0" w:rsidRPr="00655400" w:rsidRDefault="489E42D0"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Ön Lisans</w:t>
      </w:r>
    </w:p>
    <w:p w14:paraId="5105B32F"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076E1689" w14:textId="727015EA"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4.Programın Türü</w:t>
      </w:r>
    </w:p>
    <w:p w14:paraId="3A2023F8" w14:textId="77777777" w:rsidR="00565E59" w:rsidRPr="00655400" w:rsidRDefault="0B3A8540" w:rsidP="00655400">
      <w:pPr>
        <w:pStyle w:val="Normal1"/>
        <w:pBdr>
          <w:top w:val="nil"/>
          <w:left w:val="nil"/>
          <w:bottom w:val="nil"/>
          <w:right w:val="nil"/>
          <w:between w:val="nil"/>
        </w:pBdr>
        <w:ind w:firstLine="567"/>
        <w:rPr>
          <w:rFonts w:ascii="Cambria" w:eastAsia="Cambria" w:hAnsi="Cambria" w:cs="Cambria"/>
          <w:sz w:val="22"/>
          <w:szCs w:val="22"/>
        </w:rPr>
      </w:pPr>
      <w:bookmarkStart w:id="13" w:name="_heading=h.2jxsxqh"/>
      <w:bookmarkEnd w:id="13"/>
      <w:r w:rsidRPr="00655400">
        <w:rPr>
          <w:rFonts w:ascii="Cambria" w:eastAsia="Cambria" w:hAnsi="Cambria" w:cs="Cambria"/>
          <w:sz w:val="22"/>
          <w:szCs w:val="22"/>
        </w:rPr>
        <w:t>Programın türünü (birinci örgün öğretim ve ikinci örgün öğretim gibi) belirtiniz. Ek 2’de verilen bilgilerden farklılıklar varsa, açıklayınız.</w:t>
      </w:r>
    </w:p>
    <w:p w14:paraId="57BF9E04" w14:textId="594672B6" w:rsidR="661A8B22" w:rsidRPr="00655400" w:rsidRDefault="661A8B22"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Aşçılık Programı Örgün Öğretim</w:t>
      </w:r>
    </w:p>
    <w:p w14:paraId="45BCB7DA"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4AB29BA0" w14:textId="62B7F19B"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 xml:space="preserve">5.Eğitim-öğretim biçimi: </w:t>
      </w:r>
    </w:p>
    <w:p w14:paraId="4239C8CC" w14:textId="77777777" w:rsidR="00565E59" w:rsidRPr="00655400" w:rsidRDefault="0B3A8540" w:rsidP="00655400">
      <w:pPr>
        <w:pStyle w:val="Normal1"/>
        <w:pBdr>
          <w:top w:val="nil"/>
          <w:left w:val="nil"/>
          <w:bottom w:val="nil"/>
          <w:right w:val="nil"/>
          <w:between w:val="nil"/>
        </w:pBdr>
        <w:ind w:firstLine="567"/>
        <w:rPr>
          <w:rFonts w:ascii="Cambria" w:eastAsia="Cambria" w:hAnsi="Cambria" w:cs="Cambria"/>
          <w:sz w:val="22"/>
          <w:szCs w:val="22"/>
        </w:rPr>
      </w:pPr>
      <w:bookmarkStart w:id="14" w:name="_heading=h.z337ya"/>
      <w:bookmarkEnd w:id="14"/>
      <w:r w:rsidRPr="00655400">
        <w:rPr>
          <w:rFonts w:ascii="Cambria" w:eastAsia="Cambria" w:hAnsi="Cambria" w:cs="Cambria"/>
          <w:sz w:val="22"/>
          <w:szCs w:val="22"/>
        </w:rPr>
        <w:t>Programın yürütülme biçimini (örgün, uzaktan, açıktan vb.) belirtiniz.</w:t>
      </w:r>
    </w:p>
    <w:p w14:paraId="32FDF35E" w14:textId="2C0A40A4" w:rsidR="3F8BEA2B" w:rsidRPr="00655400" w:rsidRDefault="3F8BEA2B"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rPr>
        <w:t>Aşçılık Programı Örgün Öğretim</w:t>
      </w:r>
    </w:p>
    <w:p w14:paraId="58997694"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40ADE66A" w14:textId="73E5F94A"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6.Yönetim Yapısı</w:t>
      </w:r>
    </w:p>
    <w:p w14:paraId="457C549D" w14:textId="6A8278E1" w:rsidR="00565E59" w:rsidRPr="00655400" w:rsidRDefault="00565E59" w:rsidP="00655400">
      <w:pPr>
        <w:pStyle w:val="Normal1"/>
        <w:pBdr>
          <w:top w:val="nil"/>
          <w:left w:val="nil"/>
          <w:bottom w:val="nil"/>
          <w:right w:val="nil"/>
          <w:between w:val="nil"/>
        </w:pBdr>
        <w:ind w:firstLine="567"/>
        <w:rPr>
          <w:rFonts w:ascii="Cambria" w:eastAsia="Cambria" w:hAnsi="Cambria" w:cs="Cambria"/>
          <w:sz w:val="22"/>
          <w:szCs w:val="22"/>
        </w:rPr>
      </w:pPr>
      <w:bookmarkStart w:id="15" w:name="_heading=h.3j2qqm3" w:colFirst="0" w:colLast="0"/>
      <w:bookmarkEnd w:id="15"/>
      <w:r w:rsidRPr="00655400">
        <w:rPr>
          <w:rFonts w:ascii="Cambria" w:eastAsia="Cambria" w:hAnsi="Cambria" w:cs="Cambria"/>
          <w:sz w:val="22"/>
          <w:szCs w:val="22"/>
        </w:rPr>
        <w:t>Programın; bölüm, yükseköğretim turizm birimi ve üniversite üst yönetimiyle yönetimsel ilişkisini organizasyon şemasını da kullanarak açıklayınız.</w:t>
      </w:r>
    </w:p>
    <w:p w14:paraId="2A643558" w14:textId="2566DB54" w:rsidR="00033EB6" w:rsidRDefault="00033EB6" w:rsidP="00AF63CF">
      <w:pPr>
        <w:pStyle w:val="Normal1"/>
        <w:pBdr>
          <w:top w:val="nil"/>
          <w:left w:val="nil"/>
          <w:bottom w:val="nil"/>
          <w:right w:val="nil"/>
          <w:between w:val="nil"/>
        </w:pBdr>
        <w:spacing w:before="60"/>
        <w:jc w:val="center"/>
        <w:rPr>
          <w:rFonts w:ascii="Cambria" w:eastAsia="Cambria" w:hAnsi="Cambria" w:cs="Cambria"/>
          <w:sz w:val="22"/>
          <w:szCs w:val="22"/>
        </w:rPr>
      </w:pPr>
      <w:r>
        <w:rPr>
          <w:noProof/>
        </w:rPr>
        <w:lastRenderedPageBreak/>
        <w:drawing>
          <wp:inline distT="0" distB="0" distL="0" distR="0" wp14:anchorId="75F8E175" wp14:editId="2843710B">
            <wp:extent cx="6066945" cy="5946775"/>
            <wp:effectExtent l="0" t="0" r="0" b="0"/>
            <wp:docPr id="1251123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23525" name=""/>
                    <pic:cNvPicPr/>
                  </pic:nvPicPr>
                  <pic:blipFill rotWithShape="1">
                    <a:blip r:embed="rId14">
                      <a:extLst>
                        <a:ext uri="{28A0092B-C50C-407E-A947-70E740481C1C}">
                          <a14:useLocalDpi xmlns:a14="http://schemas.microsoft.com/office/drawing/2010/main"/>
                        </a:ext>
                      </a:extLst>
                    </a:blip>
                    <a:srcRect l="2055" r="4461"/>
                    <a:stretch/>
                  </pic:blipFill>
                  <pic:spPr bwMode="auto">
                    <a:xfrm>
                      <a:off x="0" y="0"/>
                      <a:ext cx="6078344" cy="5957948"/>
                    </a:xfrm>
                    <a:prstGeom prst="rect">
                      <a:avLst/>
                    </a:prstGeom>
                    <a:ln>
                      <a:noFill/>
                    </a:ln>
                    <a:extLst>
                      <a:ext uri="{53640926-AAD7-44D8-BBD7-CCE9431645EC}">
                        <a14:shadowObscured xmlns:a14="http://schemas.microsoft.com/office/drawing/2010/main"/>
                      </a:ext>
                    </a:extLst>
                  </pic:spPr>
                </pic:pic>
              </a:graphicData>
            </a:graphic>
          </wp:inline>
        </w:drawing>
      </w:r>
    </w:p>
    <w:p w14:paraId="69A1F375" w14:textId="0505BB7B" w:rsidR="00033EB6" w:rsidRDefault="00033EB6" w:rsidP="00655400">
      <w:pPr>
        <w:pStyle w:val="Normal1"/>
        <w:pBdr>
          <w:top w:val="nil"/>
          <w:left w:val="nil"/>
          <w:bottom w:val="nil"/>
          <w:right w:val="nil"/>
          <w:between w:val="nil"/>
        </w:pBdr>
        <w:spacing w:before="60"/>
        <w:jc w:val="center"/>
        <w:rPr>
          <w:rFonts w:ascii="Cambria" w:eastAsia="Cambria" w:hAnsi="Cambria" w:cs="Cambria"/>
          <w:sz w:val="22"/>
          <w:szCs w:val="22"/>
        </w:rPr>
      </w:pPr>
      <w:r w:rsidRPr="00655400">
        <w:rPr>
          <w:noProof/>
        </w:rPr>
        <w:lastRenderedPageBreak/>
        <w:drawing>
          <wp:inline distT="0" distB="0" distL="0" distR="0" wp14:anchorId="47F60758" wp14:editId="2B0FDB09">
            <wp:extent cx="6315075" cy="4476750"/>
            <wp:effectExtent l="0" t="0" r="0" b="0"/>
            <wp:docPr id="333019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19913" name=""/>
                    <pic:cNvPicPr/>
                  </pic:nvPicPr>
                  <pic:blipFill rotWithShape="1">
                    <a:blip r:embed="rId15">
                      <a:extLst>
                        <a:ext uri="{28A0092B-C50C-407E-A947-70E740481C1C}">
                          <a14:useLocalDpi xmlns:a14="http://schemas.microsoft.com/office/drawing/2010/main"/>
                        </a:ext>
                      </a:extLst>
                    </a:blip>
                    <a:srcRect b="7843"/>
                    <a:stretch/>
                  </pic:blipFill>
                  <pic:spPr bwMode="auto">
                    <a:xfrm>
                      <a:off x="0" y="0"/>
                      <a:ext cx="6315075" cy="4476750"/>
                    </a:xfrm>
                    <a:prstGeom prst="rect">
                      <a:avLst/>
                    </a:prstGeom>
                    <a:ln>
                      <a:noFill/>
                    </a:ln>
                    <a:extLst>
                      <a:ext uri="{53640926-AAD7-44D8-BBD7-CCE9431645EC}">
                        <a14:shadowObscured xmlns:a14="http://schemas.microsoft.com/office/drawing/2010/main"/>
                      </a:ext>
                    </a:extLst>
                  </pic:spPr>
                </pic:pic>
              </a:graphicData>
            </a:graphic>
          </wp:inline>
        </w:drawing>
      </w:r>
    </w:p>
    <w:p w14:paraId="4AC8D524" w14:textId="77777777" w:rsidR="00AF63CF" w:rsidRPr="00655400" w:rsidRDefault="00AF63CF" w:rsidP="00655400">
      <w:pPr>
        <w:pStyle w:val="Normal1"/>
        <w:pBdr>
          <w:top w:val="nil"/>
          <w:left w:val="nil"/>
          <w:bottom w:val="nil"/>
          <w:right w:val="nil"/>
          <w:between w:val="nil"/>
        </w:pBdr>
        <w:spacing w:before="60"/>
        <w:jc w:val="center"/>
        <w:rPr>
          <w:rFonts w:ascii="Cambria" w:eastAsia="Cambria" w:hAnsi="Cambria" w:cs="Cambria"/>
          <w:sz w:val="22"/>
          <w:szCs w:val="22"/>
        </w:rPr>
      </w:pPr>
    </w:p>
    <w:p w14:paraId="15806467" w14:textId="602E41DF"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 xml:space="preserve">Aşçılık Programı, Üniversitelerde Akademik Teşkilât Yönetmeliği’nin 12. ve 13. maddelerinde tanımlandığı üzere, bir yüksekokul bünyesinde yer alan bölüm altında faaliyet gösteren bir </w:t>
      </w:r>
      <w:proofErr w:type="spellStart"/>
      <w:r w:rsidRPr="00655400">
        <w:rPr>
          <w:rFonts w:ascii="Cambria" w:eastAsia="Cambria" w:hAnsi="Cambria" w:cs="Cambria"/>
          <w:sz w:val="22"/>
          <w:szCs w:val="22"/>
          <w:highlight w:val="yellow"/>
        </w:rPr>
        <w:t>önlisans</w:t>
      </w:r>
      <w:proofErr w:type="spellEnd"/>
      <w:r w:rsidRPr="00655400">
        <w:rPr>
          <w:rFonts w:ascii="Cambria" w:eastAsia="Cambria" w:hAnsi="Cambria" w:cs="Cambria"/>
          <w:sz w:val="22"/>
          <w:szCs w:val="22"/>
          <w:highlight w:val="yellow"/>
        </w:rPr>
        <w:t xml:space="preserve"> eğitim programıdır</w:t>
      </w:r>
    </w:p>
    <w:p w14:paraId="6977BC77" w14:textId="19C466C8"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2547 sayılı Yükseköğretim Kanunu ve ilgili yönetmelik gereği, yüksekokulların organları; yüksekokul müdürü, yüksekokul kurulu ve yüksekokul yönetim kuruludur (Madde 12). Yüksekokul müdürü, üniversite rektörü tarafından atanır ve bölüm başkanları da müdürün önerisi üzerine ilgili usullerle belirlenir.</w:t>
      </w:r>
    </w:p>
    <w:p w14:paraId="318607F5" w14:textId="77777777"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Bölümler, yüksekokulların akademik birimleri olarak tanımlanır ve eğitim-öğretim faaliyetlerini yürütür. Bölüm başkanı, bölümdeki öğretim faaliyetlerinden ve programların düzenli yürütülmesinden sorumludur (Madde 13).</w:t>
      </w:r>
    </w:p>
    <w:p w14:paraId="7DEC1CF7" w14:textId="77777777"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p>
    <w:p w14:paraId="790D15E6" w14:textId="23CA79F5"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Aşçılık Programı, bu bölüm içerisinde yer almakta ve program koordinatörü aracılığıyla akademik faaliyetleri yürütmektedir.</w:t>
      </w:r>
    </w:p>
    <w:p w14:paraId="65FDFA77" w14:textId="29B569D2"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Üst yönetim açısından:</w:t>
      </w:r>
    </w:p>
    <w:p w14:paraId="22915A07" w14:textId="1274685D"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Yüksekokul, doğrudan Rektörlüğe bağlıdır ve rektör, 2547 sayılı Kanun ve yönetmelik uyarınca yükseköğretim kurumunun en üst yöneticisidir (Madde 4).</w:t>
      </w:r>
    </w:p>
    <w:p w14:paraId="15A4BE65" w14:textId="6E65D809" w:rsidR="00033EB6"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highlight w:val="yellow"/>
        </w:rPr>
      </w:pPr>
      <w:r w:rsidRPr="00655400">
        <w:rPr>
          <w:rFonts w:ascii="Cambria" w:eastAsia="Cambria" w:hAnsi="Cambria" w:cs="Cambria"/>
          <w:sz w:val="22"/>
          <w:szCs w:val="22"/>
          <w:highlight w:val="yellow"/>
        </w:rPr>
        <w:t>Rektörlük; Senato (Madde 5) ve Üniversite Yönetim Kurulu (Madde 6) aracılığıyla akademik ve idari işleyişi düzenler.</w:t>
      </w:r>
    </w:p>
    <w:p w14:paraId="4D9858AD" w14:textId="6C28D532" w:rsidR="004339E2" w:rsidRPr="00655400" w:rsidRDefault="00033EB6" w:rsidP="00655400">
      <w:pPr>
        <w:pStyle w:val="Normal1"/>
        <w:pBdr>
          <w:top w:val="nil"/>
          <w:left w:val="nil"/>
          <w:bottom w:val="nil"/>
          <w:right w:val="nil"/>
          <w:between w:val="nil"/>
        </w:pBdr>
        <w:ind w:firstLine="567"/>
        <w:rPr>
          <w:rFonts w:ascii="Cambria" w:eastAsia="Cambria" w:hAnsi="Cambria" w:cs="Cambria"/>
          <w:sz w:val="22"/>
          <w:szCs w:val="22"/>
        </w:rPr>
      </w:pPr>
      <w:r w:rsidRPr="00655400">
        <w:rPr>
          <w:rFonts w:ascii="Cambria" w:eastAsia="Cambria" w:hAnsi="Cambria" w:cs="Cambria"/>
          <w:sz w:val="22"/>
          <w:szCs w:val="22"/>
          <w:highlight w:val="yellow"/>
        </w:rPr>
        <w:t>Böylelikle Aşçılık Programı, bölüm başkanlığı → yüksekokul müdürlüğü → rektörlük → senato ve üniversite yönetim kurulu zinciri içinde hiyerarşik bir yapıya sahiptir.</w:t>
      </w:r>
    </w:p>
    <w:p w14:paraId="064018FF" w14:textId="77777777" w:rsidR="00655400" w:rsidRDefault="00655400" w:rsidP="00655400">
      <w:pPr>
        <w:pStyle w:val="Normal1"/>
        <w:pBdr>
          <w:top w:val="nil"/>
          <w:left w:val="nil"/>
          <w:bottom w:val="nil"/>
          <w:right w:val="nil"/>
          <w:between w:val="nil"/>
        </w:pBdr>
        <w:ind w:firstLine="567"/>
        <w:rPr>
          <w:rFonts w:ascii="Cambria" w:eastAsia="Cambria" w:hAnsi="Cambria" w:cs="Cambria"/>
          <w:b/>
          <w:sz w:val="22"/>
          <w:szCs w:val="22"/>
        </w:rPr>
      </w:pPr>
    </w:p>
    <w:p w14:paraId="109E1C4A" w14:textId="4D606644" w:rsidR="00565E59" w:rsidRPr="00655400" w:rsidRDefault="00565E59" w:rsidP="00655400">
      <w:pPr>
        <w:pStyle w:val="Normal1"/>
        <w:pBdr>
          <w:top w:val="nil"/>
          <w:left w:val="nil"/>
          <w:bottom w:val="nil"/>
          <w:right w:val="nil"/>
          <w:between w:val="nil"/>
        </w:pBdr>
        <w:ind w:firstLine="567"/>
        <w:rPr>
          <w:rFonts w:ascii="Cambria" w:eastAsia="Cambria" w:hAnsi="Cambria" w:cs="Cambria"/>
          <w:b/>
          <w:sz w:val="22"/>
          <w:szCs w:val="22"/>
        </w:rPr>
      </w:pPr>
      <w:r w:rsidRPr="00655400">
        <w:rPr>
          <w:rFonts w:ascii="Cambria" w:eastAsia="Cambria" w:hAnsi="Cambria" w:cs="Cambria"/>
          <w:b/>
          <w:sz w:val="22"/>
          <w:szCs w:val="22"/>
        </w:rPr>
        <w:t xml:space="preserve">7.Programın Tarihçesi </w:t>
      </w:r>
    </w:p>
    <w:p w14:paraId="5085BEEA" w14:textId="6A3F221B" w:rsidR="00565E59" w:rsidRPr="00655400" w:rsidRDefault="0B3A8540" w:rsidP="00655400">
      <w:pPr>
        <w:pStyle w:val="Normal1"/>
        <w:pBdr>
          <w:top w:val="nil"/>
          <w:left w:val="nil"/>
          <w:bottom w:val="nil"/>
          <w:right w:val="nil"/>
          <w:between w:val="nil"/>
        </w:pBdr>
        <w:ind w:firstLine="567"/>
        <w:rPr>
          <w:rFonts w:ascii="Cambria" w:eastAsia="Cambria" w:hAnsi="Cambria" w:cs="Cambria"/>
          <w:sz w:val="22"/>
          <w:szCs w:val="22"/>
        </w:rPr>
      </w:pPr>
      <w:bookmarkStart w:id="16" w:name="_heading=h.1y810tw"/>
      <w:bookmarkEnd w:id="16"/>
      <w:r w:rsidRPr="00655400">
        <w:rPr>
          <w:rFonts w:ascii="Cambria" w:eastAsia="Cambria" w:hAnsi="Cambria" w:cs="Cambria"/>
          <w:sz w:val="22"/>
          <w:szCs w:val="22"/>
        </w:rPr>
        <w:t>Programın kısa bir tarihçesini veriniz</w:t>
      </w:r>
      <w:r w:rsidR="30E55092" w:rsidRPr="00655400">
        <w:rPr>
          <w:rFonts w:ascii="Cambria" w:eastAsia="Cambria" w:hAnsi="Cambria" w:cs="Cambria"/>
          <w:sz w:val="22"/>
          <w:szCs w:val="22"/>
        </w:rPr>
        <w:t xml:space="preserve"> </w:t>
      </w:r>
      <w:r w:rsidRPr="00655400">
        <w:rPr>
          <w:rFonts w:ascii="Cambria" w:eastAsia="Cambria" w:hAnsi="Cambria" w:cs="Cambria"/>
          <w:sz w:val="22"/>
          <w:szCs w:val="22"/>
        </w:rPr>
        <w:t>(</w:t>
      </w:r>
      <w:r w:rsidRPr="00655400">
        <w:rPr>
          <w:rFonts w:ascii="Cambria" w:eastAsia="Cambria" w:hAnsi="Cambria" w:cs="Cambria"/>
          <w:b/>
          <w:bCs/>
          <w:sz w:val="22"/>
          <w:szCs w:val="22"/>
          <w:u w:val="single"/>
        </w:rPr>
        <w:t>resmi yazılardan kanıtlar sununuz</w:t>
      </w:r>
      <w:r w:rsidRPr="00655400">
        <w:rPr>
          <w:rFonts w:ascii="Cambria" w:eastAsia="Cambria" w:hAnsi="Cambria" w:cs="Cambria"/>
          <w:sz w:val="22"/>
          <w:szCs w:val="22"/>
        </w:rPr>
        <w:t>) ve programda yapılan büyük çaplı son değişiklikleri (daha önce TURAK değerlendirmesinden geçmiş programlarda son değerlendirmeden itibaren olanlara ağırlık vererek) açıklayınız.</w:t>
      </w:r>
    </w:p>
    <w:p w14:paraId="4A9FA999" w14:textId="2D421B64" w:rsidR="18BFDDDE" w:rsidRPr="00655400" w:rsidRDefault="18BFDDDE" w:rsidP="00655400">
      <w:pPr>
        <w:pBdr>
          <w:top w:val="nil"/>
          <w:left w:val="nil"/>
          <w:bottom w:val="nil"/>
          <w:right w:val="nil"/>
          <w:between w:val="nil"/>
        </w:pBdr>
        <w:spacing w:after="0" w:line="240" w:lineRule="auto"/>
        <w:ind w:firstLine="567"/>
        <w:jc w:val="both"/>
        <w:rPr>
          <w:rFonts w:ascii="Cambria" w:eastAsia="Cambria" w:hAnsi="Cambria" w:cs="Cambria"/>
          <w:color w:val="252525"/>
        </w:rPr>
      </w:pPr>
      <w:r w:rsidRPr="00655400">
        <w:rPr>
          <w:rFonts w:ascii="Cambria" w:eastAsia="Cambria" w:hAnsi="Cambria" w:cs="Cambria"/>
          <w:color w:val="252525"/>
        </w:rPr>
        <w:t xml:space="preserve">2018-2019 eğitim-öğretim yılında ilk öğrencilerine kucak açan bir diğer programımız olan aşçılık programı otel, lokanta, yemek fabrikası, </w:t>
      </w:r>
      <w:proofErr w:type="spellStart"/>
      <w:r w:rsidRPr="00655400">
        <w:rPr>
          <w:rFonts w:ascii="Cambria" w:eastAsia="Cambria" w:hAnsi="Cambria" w:cs="Cambria"/>
          <w:color w:val="252525"/>
        </w:rPr>
        <w:t>fast-food</w:t>
      </w:r>
      <w:proofErr w:type="spellEnd"/>
      <w:r w:rsidRPr="00655400">
        <w:rPr>
          <w:rFonts w:ascii="Cambria" w:eastAsia="Cambria" w:hAnsi="Cambria" w:cs="Cambria"/>
          <w:color w:val="252525"/>
        </w:rPr>
        <w:t xml:space="preserve">, pastane vb. yerlerde yiyecek-içecek hazırlayan ve sunumunu sağlayan, yurt içi ve yurt dışı yiyecek içecek işletmelerinde aranan insan gücü yetiştirmeyi amaçlamaktadır. </w:t>
      </w:r>
      <w:r w:rsidRPr="00655400">
        <w:rPr>
          <w:rFonts w:ascii="Cambria" w:eastAsia="Cambria" w:hAnsi="Cambria" w:cs="Cambria"/>
          <w:color w:val="252525"/>
        </w:rPr>
        <w:lastRenderedPageBreak/>
        <w:t>Aşçılık Programında Türk ve Dünya mutfaklarından, mutfak kimyasına, beslenme ve menü planlamadan gıda güvenliği, hijyen ve sanitasyon, yiyecek-içecek servis ve uygulamaları dersleriyle yemek yapma sanatı hakkında uygulamalı ve teorik eğitimle beraber öğrencilerin bilgi ve becerilerinin geliştirilmesi amaçlanmaktadır. Program, uygulamaya dayalı öğretimi ve staj olanakları sayesinde öğrencilerin pratik becerilerini geliştirebileceği ve iş deneyimi edinebileceği bir öğretim sunmaktadır.</w:t>
      </w:r>
    </w:p>
    <w:p w14:paraId="38570FC5" w14:textId="5D85EEA8" w:rsidR="4E280C1B" w:rsidRDefault="00033EB6" w:rsidP="00655400">
      <w:pPr>
        <w:pBdr>
          <w:top w:val="nil"/>
          <w:left w:val="nil"/>
          <w:bottom w:val="nil"/>
          <w:right w:val="nil"/>
          <w:between w:val="nil"/>
        </w:pBdr>
        <w:spacing w:after="0" w:line="240" w:lineRule="auto"/>
        <w:ind w:firstLine="567"/>
        <w:jc w:val="both"/>
        <w:rPr>
          <w:rFonts w:ascii="Cambria" w:eastAsia="Cambria" w:hAnsi="Cambria" w:cs="Cambria"/>
          <w:color w:val="252525"/>
        </w:rPr>
      </w:pPr>
      <w:r w:rsidRPr="00655400">
        <w:rPr>
          <w:rFonts w:ascii="Cambria" w:eastAsia="Cambria" w:hAnsi="Cambria" w:cs="Cambria"/>
          <w:color w:val="252525"/>
        </w:rPr>
        <w:t>Kanıt: A-7</w:t>
      </w:r>
    </w:p>
    <w:p w14:paraId="2CA1EC5B" w14:textId="77777777" w:rsidR="00655400" w:rsidRPr="00655400" w:rsidRDefault="00655400" w:rsidP="00655400">
      <w:pPr>
        <w:pBdr>
          <w:top w:val="nil"/>
          <w:left w:val="nil"/>
          <w:bottom w:val="nil"/>
          <w:right w:val="nil"/>
          <w:between w:val="nil"/>
        </w:pBdr>
        <w:spacing w:after="0" w:line="240" w:lineRule="auto"/>
        <w:ind w:firstLine="567"/>
        <w:jc w:val="both"/>
        <w:rPr>
          <w:rFonts w:ascii="Cambria" w:eastAsia="Cambria" w:hAnsi="Cambria" w:cs="Cambria"/>
        </w:rPr>
      </w:pPr>
    </w:p>
    <w:p w14:paraId="7E25A233" w14:textId="77777777" w:rsidR="00565E59" w:rsidRPr="00655400" w:rsidRDefault="00565E59" w:rsidP="00655400">
      <w:pPr>
        <w:pStyle w:val="Normal1"/>
        <w:pBdr>
          <w:top w:val="nil"/>
          <w:left w:val="nil"/>
          <w:bottom w:val="nil"/>
          <w:right w:val="nil"/>
          <w:between w:val="nil"/>
        </w:pBdr>
        <w:ind w:firstLine="567"/>
        <w:rPr>
          <w:rFonts w:ascii="Cambria" w:hAnsi="Cambria"/>
          <w:b/>
          <w:sz w:val="22"/>
          <w:szCs w:val="22"/>
        </w:rPr>
      </w:pPr>
      <w:r w:rsidRPr="00655400">
        <w:rPr>
          <w:rFonts w:ascii="Cambria" w:eastAsia="Cambria" w:hAnsi="Cambria" w:cs="Cambria"/>
          <w:b/>
          <w:sz w:val="22"/>
          <w:szCs w:val="22"/>
        </w:rPr>
        <w:t>8.</w:t>
      </w:r>
      <w:r w:rsidRPr="00655400">
        <w:rPr>
          <w:rFonts w:ascii="Cambria" w:hAnsi="Cambria"/>
          <w:b/>
          <w:sz w:val="22"/>
          <w:szCs w:val="22"/>
        </w:rPr>
        <w:t xml:space="preserve">Özdeğerlendirme Raporu Hazırlama Süreci  </w:t>
      </w:r>
    </w:p>
    <w:p w14:paraId="47E71E90" w14:textId="77777777" w:rsidR="00565E59" w:rsidRPr="00655400" w:rsidRDefault="00565E59" w:rsidP="00655400">
      <w:pPr>
        <w:pStyle w:val="ListeParagraf"/>
        <w:spacing w:line="240" w:lineRule="auto"/>
        <w:ind w:left="0"/>
        <w:contextualSpacing w:val="0"/>
        <w:rPr>
          <w:rFonts w:ascii="Cambria" w:hAnsi="Cambria"/>
          <w:color w:val="auto"/>
          <w:position w:val="0"/>
        </w:rPr>
      </w:pPr>
      <w:r w:rsidRPr="00655400">
        <w:rPr>
          <w:rFonts w:ascii="Cambria" w:hAnsi="Cambria"/>
          <w:color w:val="auto"/>
          <w:position w:val="0"/>
        </w:rPr>
        <w:t xml:space="preserve">Özdeğerlendirme raporu hazırlama sürecinizi aşağıdaki başlıklarda özetleyiniz:   </w:t>
      </w:r>
    </w:p>
    <w:p w14:paraId="2AEB7595" w14:textId="77777777" w:rsidR="00565E59" w:rsidRPr="00655400" w:rsidRDefault="00565E59" w:rsidP="00655400">
      <w:pPr>
        <w:pStyle w:val="ListeParagraf"/>
        <w:numPr>
          <w:ilvl w:val="0"/>
          <w:numId w:val="23"/>
        </w:numPr>
        <w:spacing w:line="240" w:lineRule="auto"/>
        <w:ind w:left="0" w:firstLine="567"/>
        <w:contextualSpacing w:val="0"/>
        <w:rPr>
          <w:rFonts w:ascii="Cambria" w:hAnsi="Cambria"/>
          <w:color w:val="auto"/>
          <w:position w:val="0"/>
          <w:highlight w:val="yellow"/>
        </w:rPr>
      </w:pPr>
      <w:r w:rsidRPr="00655400">
        <w:rPr>
          <w:rFonts w:ascii="Cambria" w:hAnsi="Cambria"/>
          <w:color w:val="auto"/>
          <w:position w:val="0"/>
          <w:highlight w:val="yellow"/>
        </w:rPr>
        <w:t xml:space="preserve">Komitenin oluşturulması,  </w:t>
      </w:r>
    </w:p>
    <w:p w14:paraId="121787A2" w14:textId="77777777" w:rsidR="00565E59" w:rsidRPr="00655400" w:rsidRDefault="00565E59" w:rsidP="00655400">
      <w:pPr>
        <w:pStyle w:val="ListeParagraf"/>
        <w:numPr>
          <w:ilvl w:val="0"/>
          <w:numId w:val="23"/>
        </w:numPr>
        <w:spacing w:line="240" w:lineRule="auto"/>
        <w:ind w:left="0" w:firstLine="567"/>
        <w:contextualSpacing w:val="0"/>
        <w:rPr>
          <w:rFonts w:ascii="Cambria" w:hAnsi="Cambria"/>
          <w:color w:val="auto"/>
          <w:position w:val="0"/>
          <w:highlight w:val="yellow"/>
        </w:rPr>
      </w:pPr>
      <w:r w:rsidRPr="00655400">
        <w:rPr>
          <w:rFonts w:ascii="Cambria" w:hAnsi="Cambria"/>
          <w:color w:val="auto"/>
          <w:position w:val="0"/>
          <w:highlight w:val="yellow"/>
        </w:rPr>
        <w:t xml:space="preserve">Çalışma sistematiği ve kullanılan yöntemler,  </w:t>
      </w:r>
    </w:p>
    <w:p w14:paraId="6848FDF3" w14:textId="77777777" w:rsidR="00565E59" w:rsidRPr="00655400" w:rsidRDefault="00565E59" w:rsidP="00655400">
      <w:pPr>
        <w:pStyle w:val="ListeParagraf"/>
        <w:numPr>
          <w:ilvl w:val="0"/>
          <w:numId w:val="23"/>
        </w:numPr>
        <w:spacing w:line="240" w:lineRule="auto"/>
        <w:ind w:left="0" w:firstLine="567"/>
        <w:contextualSpacing w:val="0"/>
        <w:rPr>
          <w:rFonts w:ascii="Cambria" w:hAnsi="Cambria"/>
          <w:color w:val="auto"/>
          <w:position w:val="0"/>
          <w:highlight w:val="yellow"/>
        </w:rPr>
      </w:pPr>
      <w:r w:rsidRPr="00655400">
        <w:rPr>
          <w:rFonts w:ascii="Cambria" w:hAnsi="Cambria"/>
          <w:color w:val="auto"/>
          <w:position w:val="0"/>
          <w:highlight w:val="yellow"/>
        </w:rPr>
        <w:t xml:space="preserve">Veri kaynaklarına ulaşım ve veri güvenirliği, </w:t>
      </w:r>
    </w:p>
    <w:p w14:paraId="4F03C616" w14:textId="77777777" w:rsidR="00565E59" w:rsidRPr="00655400" w:rsidRDefault="00565E59" w:rsidP="00655400">
      <w:pPr>
        <w:pStyle w:val="ListeParagraf"/>
        <w:numPr>
          <w:ilvl w:val="0"/>
          <w:numId w:val="23"/>
        </w:numPr>
        <w:spacing w:line="240" w:lineRule="auto"/>
        <w:ind w:left="0" w:firstLine="567"/>
        <w:contextualSpacing w:val="0"/>
        <w:rPr>
          <w:rFonts w:ascii="Cambria" w:hAnsi="Cambria"/>
          <w:color w:val="auto"/>
          <w:highlight w:val="yellow"/>
        </w:rPr>
      </w:pPr>
      <w:r w:rsidRPr="00655400">
        <w:rPr>
          <w:rFonts w:ascii="Cambria" w:hAnsi="Cambria"/>
          <w:color w:val="auto"/>
          <w:position w:val="0"/>
          <w:highlight w:val="yellow"/>
        </w:rPr>
        <w:t>Öğrenci, öğretim üyesi katılımı</w:t>
      </w:r>
      <w:r w:rsidRPr="00655400">
        <w:rPr>
          <w:rFonts w:ascii="Cambria" w:hAnsi="Cambria"/>
          <w:color w:val="auto"/>
          <w:highlight w:val="yellow"/>
        </w:rPr>
        <w:t xml:space="preserve">,  </w:t>
      </w:r>
    </w:p>
    <w:p w14:paraId="7D3F5414" w14:textId="77777777" w:rsidR="008569F2" w:rsidRPr="00655400" w:rsidRDefault="00565E59" w:rsidP="00655400">
      <w:pPr>
        <w:pStyle w:val="ListeParagraf"/>
        <w:numPr>
          <w:ilvl w:val="0"/>
          <w:numId w:val="23"/>
        </w:numPr>
        <w:spacing w:line="240" w:lineRule="auto"/>
        <w:ind w:left="0" w:firstLine="567"/>
        <w:contextualSpacing w:val="0"/>
        <w:rPr>
          <w:rFonts w:ascii="Cambria" w:hAnsi="Cambria"/>
          <w:color w:val="auto"/>
          <w:position w:val="0"/>
          <w:highlight w:val="yellow"/>
        </w:rPr>
      </w:pPr>
      <w:r w:rsidRPr="00655400">
        <w:rPr>
          <w:rFonts w:ascii="Cambria" w:hAnsi="Cambria"/>
          <w:color w:val="auto"/>
          <w:position w:val="0"/>
          <w:highlight w:val="yellow"/>
        </w:rPr>
        <w:t>Bu süreçte karşılaşılan olumlu ya da olumsuz deneyimler</w:t>
      </w:r>
    </w:p>
    <w:p w14:paraId="356C07D8" w14:textId="77777777" w:rsidR="00565E59" w:rsidRPr="00655400" w:rsidRDefault="02BF8BA7" w:rsidP="00655400">
      <w:pPr>
        <w:pStyle w:val="ListeParagraf"/>
        <w:numPr>
          <w:ilvl w:val="0"/>
          <w:numId w:val="23"/>
        </w:numPr>
        <w:spacing w:line="240" w:lineRule="auto"/>
        <w:ind w:left="0" w:firstLine="567"/>
        <w:contextualSpacing w:val="0"/>
        <w:rPr>
          <w:rFonts w:ascii="Cambria" w:hAnsi="Cambria"/>
          <w:color w:val="auto"/>
          <w:position w:val="0"/>
          <w:highlight w:val="yellow"/>
        </w:rPr>
      </w:pPr>
      <w:r w:rsidRPr="00655400">
        <w:rPr>
          <w:rFonts w:ascii="Cambria" w:hAnsi="Cambria"/>
          <w:color w:val="auto"/>
          <w:position w:val="0"/>
          <w:highlight w:val="yellow"/>
        </w:rPr>
        <w:t>Sürecin programa katkılarını</w:t>
      </w:r>
      <w:r w:rsidR="7E87848E" w:rsidRPr="00655400">
        <w:rPr>
          <w:rFonts w:ascii="Cambria" w:hAnsi="Cambria"/>
          <w:color w:val="auto"/>
          <w:position w:val="0"/>
          <w:highlight w:val="yellow"/>
        </w:rPr>
        <w:t xml:space="preserve"> </w:t>
      </w:r>
      <w:r w:rsidRPr="00655400">
        <w:rPr>
          <w:rFonts w:ascii="Cambria" w:hAnsi="Cambria"/>
          <w:color w:val="auto"/>
          <w:position w:val="0"/>
          <w:highlight w:val="yellow"/>
        </w:rPr>
        <w:t>açıklayınız</w:t>
      </w:r>
      <w:r w:rsidR="0B3A8540" w:rsidRPr="00655400">
        <w:rPr>
          <w:rFonts w:ascii="Cambria" w:hAnsi="Cambria"/>
          <w:color w:val="auto"/>
          <w:position w:val="0"/>
          <w:highlight w:val="yellow"/>
        </w:rPr>
        <w:t xml:space="preserve">. </w:t>
      </w:r>
    </w:p>
    <w:p w14:paraId="0B2D5165" w14:textId="77777777" w:rsidR="00655400" w:rsidRDefault="00655400" w:rsidP="00840772">
      <w:pPr>
        <w:pStyle w:val="Balk3"/>
        <w:rPr>
          <w:highlight w:val="yellow"/>
        </w:rPr>
      </w:pPr>
    </w:p>
    <w:p w14:paraId="3A201D99" w14:textId="5AF52F88" w:rsidR="3970A117" w:rsidRPr="00655400" w:rsidRDefault="3970A117" w:rsidP="00840772">
      <w:pPr>
        <w:pStyle w:val="Balk3"/>
        <w:rPr>
          <w:highlight w:val="yellow"/>
        </w:rPr>
      </w:pPr>
      <w:r w:rsidRPr="00655400">
        <w:rPr>
          <w:highlight w:val="yellow"/>
        </w:rPr>
        <w:t>Komite Oluşturulması</w:t>
      </w:r>
    </w:p>
    <w:p w14:paraId="4E34B629" w14:textId="483C1C55" w:rsidR="3970A117" w:rsidRDefault="3970A117" w:rsidP="00655400">
      <w:pPr>
        <w:spacing w:after="0" w:line="240" w:lineRule="auto"/>
        <w:ind w:firstLine="567"/>
        <w:jc w:val="both"/>
        <w:rPr>
          <w:rFonts w:ascii="Cambria" w:eastAsia="Cambria" w:hAnsi="Cambria" w:cs="Cambria"/>
          <w:highlight w:val="yellow"/>
        </w:rPr>
      </w:pPr>
      <w:r w:rsidRPr="00655400">
        <w:rPr>
          <w:rFonts w:ascii="Cambria" w:eastAsia="Cambria" w:hAnsi="Cambria" w:cs="Cambria"/>
          <w:highlight w:val="yellow"/>
        </w:rPr>
        <w:t>Akreditasyon sürecine yönelik çalışmalar, yüksekokul yönetiminin yönlendirmesiyle başlamış ve bölüm başkanlığının liderliğinde bir komisyon kurulmuştur. Bu komisyonda görev dağılımı yapılırken tüm akademik ve idari personelin sürece katılımı sağlanmış, böylece iş yükü dengeli bir şekilde paylaşılmıştır.</w:t>
      </w:r>
    </w:p>
    <w:p w14:paraId="42B9DEBF" w14:textId="77777777" w:rsidR="00655400" w:rsidRPr="00655400" w:rsidRDefault="00655400" w:rsidP="00655400">
      <w:pPr>
        <w:spacing w:after="0" w:line="240" w:lineRule="auto"/>
        <w:ind w:firstLine="567"/>
        <w:jc w:val="both"/>
        <w:rPr>
          <w:rFonts w:ascii="Cambria" w:eastAsia="Cambria" w:hAnsi="Cambria" w:cs="Cambria"/>
          <w:highlight w:val="yellow"/>
        </w:rPr>
      </w:pPr>
    </w:p>
    <w:p w14:paraId="06F80FBC" w14:textId="5831994A" w:rsidR="3970A117" w:rsidRPr="00655400" w:rsidRDefault="3970A117" w:rsidP="00840772">
      <w:pPr>
        <w:pStyle w:val="Balk3"/>
        <w:rPr>
          <w:highlight w:val="yellow"/>
        </w:rPr>
      </w:pPr>
      <w:r w:rsidRPr="00655400">
        <w:rPr>
          <w:highlight w:val="yellow"/>
        </w:rPr>
        <w:t>Çalışma Sistematiği ve Kullanılan Yöntemler</w:t>
      </w:r>
    </w:p>
    <w:p w14:paraId="3D646CF7" w14:textId="32A7F818" w:rsidR="3970A117" w:rsidRDefault="3970A117" w:rsidP="00655400">
      <w:pPr>
        <w:spacing w:after="0" w:line="240" w:lineRule="auto"/>
        <w:ind w:firstLine="567"/>
        <w:jc w:val="both"/>
        <w:rPr>
          <w:rFonts w:ascii="Cambria" w:eastAsia="Cambria" w:hAnsi="Cambria" w:cs="Cambria"/>
          <w:highlight w:val="yellow"/>
        </w:rPr>
      </w:pPr>
      <w:r w:rsidRPr="00655400">
        <w:rPr>
          <w:rFonts w:ascii="Cambria" w:eastAsia="Cambria" w:hAnsi="Cambria" w:cs="Cambria"/>
          <w:highlight w:val="yellow"/>
        </w:rPr>
        <w:t xml:space="preserve">Her bölüm için ayrı dosyalar hazırlanarak düzenli bir arşiv sistemi oluşturulmuştur. Görev paylaşımı ve ilerleme takibi için çizelgeler eklenmiş, tüm çalışmalar ortak bir platform olan </w:t>
      </w:r>
      <w:r w:rsidRPr="00655400">
        <w:rPr>
          <w:rFonts w:ascii="Cambria" w:eastAsia="Cambria" w:hAnsi="Cambria" w:cs="Cambria"/>
          <w:b/>
          <w:bCs/>
          <w:highlight w:val="yellow"/>
        </w:rPr>
        <w:t>Google Drive</w:t>
      </w:r>
      <w:r w:rsidRPr="00655400">
        <w:rPr>
          <w:rFonts w:ascii="Cambria" w:eastAsia="Cambria" w:hAnsi="Cambria" w:cs="Cambria"/>
          <w:highlight w:val="yellow"/>
        </w:rPr>
        <w:t xml:space="preserve"> üzerinden yürütülmüştür. Komite üyeleri düzenli periyotlarla bir araya gelmiş, ortaya çıkan sorunlar birlikte ele alınarak çözüme kavuşturulmuştur. Ayrıca iç denetim işlevi gören bir izleme mekanizmasıyla süreç sürekli kontrol altında tutulmuştur.</w:t>
      </w:r>
    </w:p>
    <w:p w14:paraId="608FDEA1" w14:textId="77777777" w:rsidR="00655400" w:rsidRPr="00655400" w:rsidRDefault="00655400" w:rsidP="00655400">
      <w:pPr>
        <w:spacing w:after="0" w:line="240" w:lineRule="auto"/>
        <w:ind w:firstLine="567"/>
        <w:jc w:val="both"/>
        <w:rPr>
          <w:rFonts w:ascii="Cambria" w:eastAsia="Cambria" w:hAnsi="Cambria" w:cs="Cambria"/>
          <w:highlight w:val="yellow"/>
        </w:rPr>
      </w:pPr>
    </w:p>
    <w:p w14:paraId="5A36D253" w14:textId="425A5312" w:rsidR="3970A117" w:rsidRPr="00655400" w:rsidRDefault="3970A117" w:rsidP="00840772">
      <w:pPr>
        <w:pStyle w:val="Balk3"/>
        <w:rPr>
          <w:highlight w:val="yellow"/>
        </w:rPr>
      </w:pPr>
      <w:r w:rsidRPr="00655400">
        <w:rPr>
          <w:highlight w:val="yellow"/>
        </w:rPr>
        <w:t>Veri Kaynaklarına Ulaşım ve Veri Güvenirliği</w:t>
      </w:r>
    </w:p>
    <w:p w14:paraId="752183B8" w14:textId="13C45E50" w:rsidR="3970A117" w:rsidRDefault="3970A117" w:rsidP="00655400">
      <w:pPr>
        <w:spacing w:after="0" w:line="240" w:lineRule="auto"/>
        <w:ind w:firstLine="567"/>
        <w:jc w:val="both"/>
        <w:rPr>
          <w:rFonts w:ascii="Cambria" w:eastAsia="Cambria" w:hAnsi="Cambria" w:cs="Cambria"/>
          <w:highlight w:val="yellow"/>
        </w:rPr>
      </w:pPr>
      <w:r w:rsidRPr="00655400">
        <w:rPr>
          <w:rFonts w:ascii="Cambria" w:eastAsia="Cambria" w:hAnsi="Cambria" w:cs="Cambria"/>
          <w:highlight w:val="yellow"/>
        </w:rPr>
        <w:t>TURAK şablonunda kullanılacak veriler yalnızca güvenilir ve doğruluğu teyit edilmiş kaynaklardan elde edilmiştir. Öğrenci bilgi sistemi üzerinden alınan bilgiler ile çevrimiçi ortamda Google araçları aracılığıyla toplanan veriler, yalnızca ilgili öğretim elemanlarının erişebileceği şekilde saklanmıştır. Böylece veri güvenliği ve gizliliği korunmuştur.</w:t>
      </w:r>
    </w:p>
    <w:p w14:paraId="1EF842C2" w14:textId="77777777" w:rsidR="00655400" w:rsidRPr="00655400" w:rsidRDefault="00655400" w:rsidP="00655400">
      <w:pPr>
        <w:spacing w:after="0" w:line="240" w:lineRule="auto"/>
        <w:ind w:firstLine="567"/>
        <w:jc w:val="both"/>
        <w:rPr>
          <w:rFonts w:ascii="Cambria" w:eastAsia="Cambria" w:hAnsi="Cambria" w:cs="Cambria"/>
          <w:highlight w:val="yellow"/>
        </w:rPr>
      </w:pPr>
    </w:p>
    <w:p w14:paraId="7F617517" w14:textId="2FA48E41" w:rsidR="3970A117" w:rsidRPr="00655400" w:rsidRDefault="3970A117" w:rsidP="00840772">
      <w:pPr>
        <w:pStyle w:val="Balk3"/>
        <w:rPr>
          <w:highlight w:val="yellow"/>
        </w:rPr>
      </w:pPr>
      <w:r w:rsidRPr="00655400">
        <w:rPr>
          <w:highlight w:val="yellow"/>
        </w:rPr>
        <w:t>Öğrenci ve Öğretim Üyesi Katılımı</w:t>
      </w:r>
    </w:p>
    <w:p w14:paraId="74F3FF02" w14:textId="2E0C85B7" w:rsidR="3970A117" w:rsidRDefault="3970A117" w:rsidP="00655400">
      <w:pPr>
        <w:spacing w:after="0" w:line="240" w:lineRule="auto"/>
        <w:ind w:firstLine="567"/>
        <w:jc w:val="both"/>
        <w:rPr>
          <w:rFonts w:ascii="Cambria" w:eastAsia="Cambria" w:hAnsi="Cambria" w:cs="Cambria"/>
          <w:highlight w:val="yellow"/>
        </w:rPr>
      </w:pPr>
      <w:r w:rsidRPr="00655400">
        <w:rPr>
          <w:rFonts w:ascii="Cambria" w:eastAsia="Cambria" w:hAnsi="Cambria" w:cs="Cambria"/>
          <w:highlight w:val="yellow"/>
        </w:rPr>
        <w:t>Öğrencilerin katkıları tamamen gönüllülük temelinde gerçekleşmiş, özellikle veri toplama aşamalarında bu katılım daha belirgin olmuştur. Ancak, toplam öğrenci sayısına kıyasla katılım oranı sınırlı kalmıştır. Öğretim elemanları ise süreç boyunca aktif bir şekilde görev üstlenmiş ve komite çalışmalarına doğrudan destek sağlamıştır.</w:t>
      </w:r>
    </w:p>
    <w:p w14:paraId="06FF25C3" w14:textId="77777777" w:rsidR="00655400" w:rsidRPr="00655400" w:rsidRDefault="00655400" w:rsidP="00655400">
      <w:pPr>
        <w:spacing w:after="0" w:line="240" w:lineRule="auto"/>
        <w:ind w:firstLine="567"/>
        <w:jc w:val="both"/>
        <w:rPr>
          <w:rFonts w:ascii="Cambria" w:eastAsia="Cambria" w:hAnsi="Cambria" w:cs="Cambria"/>
          <w:highlight w:val="yellow"/>
        </w:rPr>
      </w:pPr>
    </w:p>
    <w:p w14:paraId="6565FEBD" w14:textId="692BA4A1" w:rsidR="3970A117" w:rsidRPr="00655400" w:rsidRDefault="3970A117" w:rsidP="00840772">
      <w:pPr>
        <w:pStyle w:val="Balk3"/>
        <w:rPr>
          <w:highlight w:val="yellow"/>
        </w:rPr>
      </w:pPr>
      <w:r w:rsidRPr="00655400">
        <w:rPr>
          <w:highlight w:val="yellow"/>
        </w:rPr>
        <w:t>Olumlu ve Olumsuz Deneyimler</w:t>
      </w:r>
    </w:p>
    <w:p w14:paraId="601B7D8B" w14:textId="2BE68AEE" w:rsidR="3970A117" w:rsidRPr="00655400" w:rsidRDefault="3970A117" w:rsidP="00655400">
      <w:pPr>
        <w:spacing w:after="0" w:line="240" w:lineRule="auto"/>
        <w:ind w:firstLine="567"/>
        <w:jc w:val="both"/>
        <w:rPr>
          <w:rFonts w:ascii="Cambria" w:eastAsia="Cambria" w:hAnsi="Cambria" w:cs="Cambria"/>
          <w:b/>
          <w:bCs/>
          <w:highlight w:val="yellow"/>
        </w:rPr>
      </w:pPr>
      <w:r w:rsidRPr="00655400">
        <w:rPr>
          <w:rFonts w:ascii="Cambria" w:eastAsia="Cambria" w:hAnsi="Cambria" w:cs="Cambria"/>
          <w:b/>
          <w:bCs/>
          <w:highlight w:val="yellow"/>
        </w:rPr>
        <w:t>Olumlu yanlar:</w:t>
      </w:r>
    </w:p>
    <w:p w14:paraId="01136B99" w14:textId="69811F4A" w:rsidR="3970A117" w:rsidRPr="00655400" w:rsidRDefault="3970A117" w:rsidP="00655400">
      <w:pPr>
        <w:pStyle w:val="ListeParagraf"/>
        <w:numPr>
          <w:ilvl w:val="0"/>
          <w:numId w:val="2"/>
        </w:numPr>
        <w:tabs>
          <w:tab w:val="left" w:pos="993"/>
        </w:tabs>
        <w:spacing w:line="240" w:lineRule="auto"/>
        <w:ind w:left="0" w:firstLine="567"/>
        <w:contextualSpacing w:val="0"/>
        <w:rPr>
          <w:rFonts w:ascii="Cambria" w:hAnsi="Cambria"/>
          <w:color w:val="auto"/>
          <w:highlight w:val="yellow"/>
        </w:rPr>
      </w:pPr>
      <w:r w:rsidRPr="00655400">
        <w:rPr>
          <w:rFonts w:ascii="Cambria" w:hAnsi="Cambria"/>
          <w:color w:val="auto"/>
          <w:highlight w:val="yellow"/>
        </w:rPr>
        <w:t>Programın tüm güçlü yönleri ve mevcut imkânları ayrıntılı biçimde gözden geçirilmiştir.</w:t>
      </w:r>
    </w:p>
    <w:p w14:paraId="1C090697" w14:textId="51D75241" w:rsidR="3970A117" w:rsidRPr="00655400" w:rsidRDefault="3970A117" w:rsidP="00655400">
      <w:pPr>
        <w:pStyle w:val="ListeParagraf"/>
        <w:numPr>
          <w:ilvl w:val="0"/>
          <w:numId w:val="2"/>
        </w:numPr>
        <w:tabs>
          <w:tab w:val="left" w:pos="993"/>
        </w:tabs>
        <w:spacing w:line="240" w:lineRule="auto"/>
        <w:ind w:left="0" w:firstLine="567"/>
        <w:contextualSpacing w:val="0"/>
        <w:rPr>
          <w:rFonts w:ascii="Cambria" w:hAnsi="Cambria"/>
          <w:color w:val="auto"/>
          <w:highlight w:val="yellow"/>
        </w:rPr>
      </w:pPr>
      <w:r w:rsidRPr="00655400">
        <w:rPr>
          <w:rFonts w:ascii="Cambria" w:hAnsi="Cambria"/>
          <w:color w:val="auto"/>
          <w:highlight w:val="yellow"/>
        </w:rPr>
        <w:t>Fiziksel altyapı ve olanaklar tekrar değerlendirilmiş, ihtiyaç duyulan düzenlemeler yapılmıştır.</w:t>
      </w:r>
    </w:p>
    <w:p w14:paraId="1425DE39" w14:textId="30255C75" w:rsidR="3970A117" w:rsidRPr="00655400" w:rsidRDefault="3970A117" w:rsidP="00655400">
      <w:pPr>
        <w:pStyle w:val="ListeParagraf"/>
        <w:numPr>
          <w:ilvl w:val="0"/>
          <w:numId w:val="2"/>
        </w:numPr>
        <w:tabs>
          <w:tab w:val="left" w:pos="993"/>
        </w:tabs>
        <w:spacing w:line="240" w:lineRule="auto"/>
        <w:ind w:left="0" w:firstLine="567"/>
        <w:contextualSpacing w:val="0"/>
        <w:rPr>
          <w:rFonts w:ascii="Cambria" w:hAnsi="Cambria"/>
          <w:color w:val="auto"/>
          <w:highlight w:val="yellow"/>
        </w:rPr>
      </w:pPr>
      <w:r w:rsidRPr="00655400">
        <w:rPr>
          <w:rFonts w:ascii="Cambria" w:hAnsi="Cambria"/>
          <w:color w:val="auto"/>
          <w:highlight w:val="yellow"/>
        </w:rPr>
        <w:t>Eksikliklerin belirlenmesi, iyileştirme adımlarının atılmasına olanak sağlamıştır.</w:t>
      </w:r>
    </w:p>
    <w:p w14:paraId="4E0C2A31" w14:textId="2FE30E0A" w:rsidR="00655400" w:rsidRDefault="3970A117" w:rsidP="00655400">
      <w:pPr>
        <w:pStyle w:val="ListeParagraf"/>
        <w:numPr>
          <w:ilvl w:val="0"/>
          <w:numId w:val="2"/>
        </w:numPr>
        <w:tabs>
          <w:tab w:val="left" w:pos="993"/>
        </w:tabs>
        <w:spacing w:line="240" w:lineRule="auto"/>
        <w:ind w:left="0" w:firstLine="567"/>
        <w:contextualSpacing w:val="0"/>
        <w:rPr>
          <w:rFonts w:ascii="Cambria" w:hAnsi="Cambria"/>
          <w:color w:val="auto"/>
          <w:highlight w:val="yellow"/>
        </w:rPr>
      </w:pPr>
      <w:r w:rsidRPr="00655400">
        <w:rPr>
          <w:rFonts w:ascii="Cambria" w:hAnsi="Cambria"/>
          <w:color w:val="auto"/>
          <w:highlight w:val="yellow"/>
        </w:rPr>
        <w:t>Diğer bölümlerin gelecekteki akreditasyon hazırlıklarına ışık tutacak deneyimler elde edilmiştir.</w:t>
      </w:r>
    </w:p>
    <w:p w14:paraId="3D440556" w14:textId="77777777" w:rsidR="00655400" w:rsidRPr="00655400" w:rsidRDefault="00655400" w:rsidP="00655400">
      <w:pPr>
        <w:pStyle w:val="ListeParagraf"/>
        <w:tabs>
          <w:tab w:val="left" w:pos="993"/>
        </w:tabs>
        <w:spacing w:line="240" w:lineRule="auto"/>
        <w:ind w:left="567" w:firstLine="0"/>
        <w:contextualSpacing w:val="0"/>
        <w:rPr>
          <w:rFonts w:ascii="Cambria" w:hAnsi="Cambria"/>
          <w:color w:val="auto"/>
          <w:highlight w:val="yellow"/>
        </w:rPr>
      </w:pPr>
    </w:p>
    <w:p w14:paraId="3628F7AD" w14:textId="4084CF48" w:rsidR="3970A117" w:rsidRPr="00655400" w:rsidRDefault="3970A117" w:rsidP="00655400">
      <w:pPr>
        <w:spacing w:after="0" w:line="240" w:lineRule="auto"/>
        <w:ind w:firstLine="567"/>
        <w:jc w:val="both"/>
        <w:rPr>
          <w:rFonts w:ascii="Cambria" w:eastAsia="Cambria" w:hAnsi="Cambria" w:cs="Cambria"/>
          <w:b/>
          <w:bCs/>
          <w:highlight w:val="yellow"/>
        </w:rPr>
      </w:pPr>
      <w:r w:rsidRPr="00655400">
        <w:rPr>
          <w:rFonts w:ascii="Cambria" w:eastAsia="Cambria" w:hAnsi="Cambria" w:cs="Cambria"/>
          <w:b/>
          <w:bCs/>
          <w:highlight w:val="yellow"/>
        </w:rPr>
        <w:t>Olumsuz yanlar:</w:t>
      </w:r>
    </w:p>
    <w:p w14:paraId="55B75097" w14:textId="36B01B42" w:rsidR="3970A117" w:rsidRPr="00655400" w:rsidRDefault="3970A117" w:rsidP="00655400">
      <w:pPr>
        <w:pStyle w:val="ListeParagraf"/>
        <w:numPr>
          <w:ilvl w:val="0"/>
          <w:numId w:val="1"/>
        </w:numPr>
        <w:spacing w:line="240" w:lineRule="auto"/>
        <w:ind w:left="993" w:hanging="426"/>
        <w:contextualSpacing w:val="0"/>
        <w:rPr>
          <w:rFonts w:ascii="Cambria" w:hAnsi="Cambria"/>
          <w:color w:val="auto"/>
          <w:highlight w:val="yellow"/>
        </w:rPr>
      </w:pPr>
      <w:r w:rsidRPr="00655400">
        <w:rPr>
          <w:rFonts w:ascii="Cambria" w:hAnsi="Cambria"/>
          <w:color w:val="auto"/>
          <w:highlight w:val="yellow"/>
        </w:rPr>
        <w:t xml:space="preserve">Yazım aşamasında karşılaşılan bazı sorunlarda, </w:t>
      </w:r>
      <w:proofErr w:type="spellStart"/>
      <w:r w:rsidRPr="00655400">
        <w:rPr>
          <w:rFonts w:ascii="Cambria" w:hAnsi="Cambria"/>
          <w:color w:val="auto"/>
          <w:highlight w:val="yellow"/>
        </w:rPr>
        <w:t>mentörlerin</w:t>
      </w:r>
      <w:proofErr w:type="spellEnd"/>
      <w:r w:rsidRPr="00655400">
        <w:rPr>
          <w:rFonts w:ascii="Cambria" w:hAnsi="Cambria"/>
          <w:color w:val="auto"/>
          <w:highlight w:val="yellow"/>
        </w:rPr>
        <w:t xml:space="preserve"> dışında süreci yakından takip edecek ek bir sorumlunun bulunmasının yararlı olacağı görülmüştür.</w:t>
      </w:r>
    </w:p>
    <w:p w14:paraId="7B22AFD5" w14:textId="4661F9D0" w:rsidR="3970A117" w:rsidRPr="00655400" w:rsidRDefault="3970A117" w:rsidP="00655400">
      <w:pPr>
        <w:pStyle w:val="ListeParagraf"/>
        <w:numPr>
          <w:ilvl w:val="0"/>
          <w:numId w:val="1"/>
        </w:numPr>
        <w:spacing w:line="240" w:lineRule="auto"/>
        <w:ind w:left="993" w:hanging="426"/>
        <w:contextualSpacing w:val="0"/>
        <w:rPr>
          <w:rFonts w:ascii="Cambria" w:hAnsi="Cambria"/>
          <w:color w:val="auto"/>
          <w:highlight w:val="yellow"/>
        </w:rPr>
      </w:pPr>
      <w:r w:rsidRPr="00655400">
        <w:rPr>
          <w:rFonts w:ascii="Cambria" w:hAnsi="Cambria"/>
          <w:color w:val="auto"/>
          <w:highlight w:val="yellow"/>
        </w:rPr>
        <w:t>Örnek şablonlardaki bazı başlıklar açıklık taşımadığından, farklı kurumların örnek dosyalarına ulaşılamaması belirsizlik yaratmış ve bu durum ek düzenleme ihtiyacı doğurmuştur.</w:t>
      </w:r>
    </w:p>
    <w:p w14:paraId="79C4EC86" w14:textId="72E5C064" w:rsidR="00655400" w:rsidRPr="00AF63CF" w:rsidRDefault="3970A117" w:rsidP="00676211">
      <w:pPr>
        <w:pStyle w:val="ListeParagraf"/>
        <w:numPr>
          <w:ilvl w:val="0"/>
          <w:numId w:val="1"/>
        </w:numPr>
        <w:spacing w:line="240" w:lineRule="auto"/>
        <w:ind w:left="993" w:hanging="426"/>
        <w:contextualSpacing w:val="0"/>
        <w:rPr>
          <w:rFonts w:ascii="Cambria" w:hAnsi="Cambria"/>
          <w:b/>
          <w:bCs/>
          <w:color w:val="000000"/>
          <w:highlight w:val="yellow"/>
        </w:rPr>
      </w:pPr>
      <w:r w:rsidRPr="00AF63CF">
        <w:rPr>
          <w:rFonts w:ascii="Cambria" w:hAnsi="Cambria"/>
          <w:color w:val="auto"/>
          <w:highlight w:val="yellow"/>
        </w:rPr>
        <w:t xml:space="preserve">TURAK bilgilendirme toplantılarında toplu bilgilendirme yerine birimlere özel görüşmelerin yapılmasının daha işlevsel olacağı kanaatine varılmıştır. </w:t>
      </w:r>
      <w:proofErr w:type="spellStart"/>
      <w:r w:rsidRPr="00AF63CF">
        <w:rPr>
          <w:rFonts w:ascii="Cambria" w:hAnsi="Cambria"/>
          <w:color w:val="auto"/>
          <w:highlight w:val="yellow"/>
        </w:rPr>
        <w:t>Mentörlerin</w:t>
      </w:r>
      <w:proofErr w:type="spellEnd"/>
      <w:r w:rsidRPr="00AF63CF">
        <w:rPr>
          <w:rFonts w:ascii="Cambria" w:hAnsi="Cambria"/>
          <w:color w:val="auto"/>
          <w:highlight w:val="yellow"/>
        </w:rPr>
        <w:t xml:space="preserve"> birimlerle birebir görüşmeler yapması sürecin daha sağlıklı ilerlemesini sağlayacaktır.</w:t>
      </w:r>
      <w:r w:rsidR="00655400" w:rsidRPr="00AF63CF">
        <w:rPr>
          <w:bCs/>
          <w:highlight w:val="yellow"/>
        </w:rPr>
        <w:br w:type="page"/>
      </w:r>
    </w:p>
    <w:p w14:paraId="47AD9508" w14:textId="5120FE34" w:rsidR="3970A117" w:rsidRPr="00655400" w:rsidRDefault="3970A117" w:rsidP="00840772">
      <w:pPr>
        <w:pStyle w:val="Balk3"/>
        <w:rPr>
          <w:highlight w:val="yellow"/>
        </w:rPr>
      </w:pPr>
      <w:r w:rsidRPr="00655400">
        <w:rPr>
          <w:highlight w:val="yellow"/>
        </w:rPr>
        <w:lastRenderedPageBreak/>
        <w:t>Sürecin Programa Katkıları</w:t>
      </w:r>
    </w:p>
    <w:p w14:paraId="5023141B" w14:textId="76217992" w:rsidR="00565E59" w:rsidRPr="00655400" w:rsidRDefault="3970A117" w:rsidP="00655400">
      <w:pPr>
        <w:spacing w:after="0" w:line="240" w:lineRule="auto"/>
        <w:ind w:firstLine="567"/>
        <w:jc w:val="both"/>
        <w:rPr>
          <w:rFonts w:ascii="Cambria" w:eastAsia="Cambria" w:hAnsi="Cambria" w:cs="Cambria"/>
        </w:rPr>
      </w:pPr>
      <w:r w:rsidRPr="00655400">
        <w:rPr>
          <w:rFonts w:ascii="Cambria" w:eastAsia="Cambria" w:hAnsi="Cambria" w:cs="Cambria"/>
          <w:highlight w:val="yellow"/>
        </w:rPr>
        <w:t xml:space="preserve">Bu rapor hazırlık süreci sayesinde programın genel yapısı kapsamlı biçimde analiz edilmiş, mevcut güçlü ve zayıf yönler ortaya çıkarılmıştır. </w:t>
      </w:r>
      <w:proofErr w:type="gramStart"/>
      <w:r w:rsidRPr="00655400">
        <w:rPr>
          <w:rFonts w:ascii="Cambria" w:eastAsia="Cambria" w:hAnsi="Cambria" w:cs="Cambria"/>
          <w:highlight w:val="yellow"/>
        </w:rPr>
        <w:t>Süreç,</w:t>
      </w:r>
      <w:proofErr w:type="gramEnd"/>
      <w:r w:rsidRPr="00655400">
        <w:rPr>
          <w:rFonts w:ascii="Cambria" w:eastAsia="Cambria" w:hAnsi="Cambria" w:cs="Cambria"/>
          <w:highlight w:val="yellow"/>
        </w:rPr>
        <w:t xml:space="preserve"> hem akademik hem de idari boyutta farkındalık yaratmış ve gelecekte yapılacak iyileştirme çalışmalarına sağ</w:t>
      </w:r>
      <w:r w:rsidR="001F5F3C" w:rsidRPr="00655400">
        <w:rPr>
          <w:rFonts w:ascii="Cambria" w:eastAsia="Cambria" w:hAnsi="Cambria" w:cs="Cambria"/>
          <w:highlight w:val="yellow"/>
        </w:rPr>
        <w:t>lam bir temel oluşturmuştur.</w:t>
      </w:r>
    </w:p>
    <w:p w14:paraId="7D41CE5F" w14:textId="4E4EAAA8" w:rsidR="00033EB6" w:rsidRPr="00655400" w:rsidRDefault="00033EB6" w:rsidP="00655400">
      <w:pPr>
        <w:spacing w:after="0" w:line="240" w:lineRule="auto"/>
        <w:ind w:firstLine="567"/>
        <w:jc w:val="both"/>
        <w:rPr>
          <w:rFonts w:ascii="Cambria" w:eastAsia="Cambria" w:hAnsi="Cambria" w:cs="Cambria"/>
        </w:rPr>
      </w:pPr>
      <w:r w:rsidRPr="00655400">
        <w:rPr>
          <w:rFonts w:ascii="Cambria" w:eastAsia="Cambria" w:hAnsi="Cambria" w:cs="Cambria"/>
        </w:rPr>
        <w:t>Kanıt: A-8</w:t>
      </w:r>
    </w:p>
    <w:p w14:paraId="71DBD639" w14:textId="77777777" w:rsidR="00655400" w:rsidRDefault="00655400" w:rsidP="00655400">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4A69DC6B" w14:textId="12B2D681" w:rsidR="006E104C" w:rsidRPr="00655400" w:rsidRDefault="006E104C" w:rsidP="00655400">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655400">
        <w:rPr>
          <w:rFonts w:ascii="Cambria" w:eastAsia="Cambria" w:hAnsi="Cambria" w:cs="Cambria"/>
          <w:b/>
          <w:lang w:eastAsia="tr-TR"/>
        </w:rPr>
        <w:t>ÖLÇÜT 1: ÖĞRENCİLER</w:t>
      </w:r>
    </w:p>
    <w:p w14:paraId="34A04B50" w14:textId="77777777" w:rsidR="006E104C" w:rsidRPr="00655400" w:rsidRDefault="006E104C" w:rsidP="00655400">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655400">
        <w:rPr>
          <w:rFonts w:ascii="Cambria" w:eastAsia="Cambria" w:hAnsi="Cambria" w:cs="Cambria"/>
          <w:b/>
          <w:lang w:eastAsia="tr-TR"/>
        </w:rPr>
        <w:t>1.1.Öğrenci Kabulleri</w:t>
      </w:r>
    </w:p>
    <w:p w14:paraId="6DE26CF4" w14:textId="77777777" w:rsidR="00BC31A8" w:rsidRPr="00655400" w:rsidRDefault="4C4BC4B3" w:rsidP="00655400">
      <w:pPr>
        <w:pBdr>
          <w:top w:val="nil"/>
          <w:left w:val="nil"/>
          <w:bottom w:val="nil"/>
          <w:right w:val="nil"/>
          <w:between w:val="nil"/>
        </w:pBdr>
        <w:spacing w:after="0" w:line="240" w:lineRule="auto"/>
        <w:ind w:firstLine="567"/>
        <w:jc w:val="both"/>
        <w:rPr>
          <w:rFonts w:ascii="Cambria" w:eastAsia="Cambria" w:hAnsi="Cambria" w:cs="Cambria"/>
          <w:lang w:eastAsia="tr-TR"/>
        </w:rPr>
      </w:pPr>
      <w:r w:rsidRPr="00655400">
        <w:rPr>
          <w:rFonts w:ascii="Cambria" w:eastAsia="Cambria" w:hAnsi="Cambria" w:cs="Cambria"/>
          <w:b/>
          <w:bCs/>
          <w:lang w:eastAsia="tr-TR"/>
        </w:rPr>
        <w:t>1.1.1.</w:t>
      </w:r>
      <w:r w:rsidRPr="00655400">
        <w:rPr>
          <w:rFonts w:ascii="Cambria" w:eastAsia="Cambria" w:hAnsi="Cambria" w:cs="Cambria"/>
          <w:lang w:eastAsia="tr-TR"/>
        </w:rPr>
        <w:t>Tablo 1.1. doldurunuz. Programa hangi nitelikte öğrenci kabul edildiğini açıklayınız. Öğrencilerim mezun oldukları liselere göre dağılımını belirtiniz ve durumu irdeleyiniz. Kontenjanlar ve programa kabul edilen öğrenci sayılarıyla bu öğrencilerle ilgili göstergelerin yıllara göre değişiminin bir değerlendirmesini veriniz. Programa kabul edilen öğrencilerin, programın kazandırmayı hedeflediği çıktıları (bilgi, beceri ve yetkinlikleri) öngörülen sürede edinebilecek niteliğe ne düzeyde sahip olduklarının bir değerlendirmesini veriniz.</w:t>
      </w:r>
    </w:p>
    <w:p w14:paraId="06EB921F" w14:textId="25CCD61D" w:rsidR="3529641E" w:rsidRPr="00655400" w:rsidRDefault="3529641E"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color w:val="000000" w:themeColor="text1"/>
        </w:rPr>
        <w:t>A</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 xml:space="preserve">çılık Programı, Kastamonu Üniversitesi Daday </w:t>
      </w:r>
      <w:proofErr w:type="spellStart"/>
      <w:r w:rsidRPr="00655400">
        <w:rPr>
          <w:rFonts w:ascii="Cambria" w:eastAsia="Cambria" w:hAnsi="Cambria" w:cs="Cambria"/>
          <w:color w:val="000000" w:themeColor="text1"/>
        </w:rPr>
        <w:t>Nafi</w:t>
      </w:r>
      <w:proofErr w:type="spellEnd"/>
      <w:r w:rsidRPr="00655400">
        <w:rPr>
          <w:rFonts w:ascii="Cambria" w:eastAsia="Cambria" w:hAnsi="Cambria" w:cs="Cambria"/>
          <w:color w:val="000000" w:themeColor="text1"/>
        </w:rPr>
        <w:t xml:space="preserve"> ve Ümit Çeri Meslek Yüksekokulu’nda açılmı</w:t>
      </w:r>
      <w:r w:rsidRPr="00655400">
        <w:rPr>
          <w:rFonts w:ascii="Cambria" w:eastAsia="Times New Roman" w:hAnsi="Cambria" w:cs="Times New Roman"/>
          <w:color w:val="000000" w:themeColor="text1"/>
        </w:rPr>
        <w:t xml:space="preserve">ş </w:t>
      </w:r>
      <w:r w:rsidRPr="00655400">
        <w:rPr>
          <w:rFonts w:ascii="Cambria" w:eastAsia="Cambria" w:hAnsi="Cambria" w:cs="Cambria"/>
          <w:color w:val="000000" w:themeColor="text1"/>
        </w:rPr>
        <w:t>olan 2 yıllık bir ön lisans programıdır. A</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çılık Programı’nı tercih edecek ö</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rencilerin en az lise veya dengi okul mezunu olmaları ve bu programa ‘’TYT’’ puan türü ile yerle</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meleri gerekmektedir.</w:t>
      </w:r>
    </w:p>
    <w:p w14:paraId="23D40751" w14:textId="317C1341" w:rsidR="3529641E" w:rsidRPr="00655400" w:rsidRDefault="3529641E"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color w:val="000000" w:themeColor="text1"/>
        </w:rPr>
        <w:t>Üniversitenin fakülte ve yüksekokullarında ö</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renci olma hakkı kazanan aday, Yüksekö</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retim Kurulunca belirlenen ve üniversite tarafından ilan edilen süre içinde istenen belgeler ile kesin kaydını yaptırır. Süresi içinde kesin kaydını yaptıramayan aday hakkını kaybeder. Kayıt için istenen belgelerin aslı veya üniversite tarafından onaylı örne</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i kabul edilir. Askerlik durumu ve adli sicil kaydına ili</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kin olarak ise adayın beyanına dayanılarak i</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lem yapılır. Kesin kaydını yaptıran ö</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renciler, akademik takvimde belirtilen süre içinde yeni kaydoldu</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u birimin e</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itim-ö</w:t>
      </w:r>
      <w:r w:rsidRPr="00655400">
        <w:rPr>
          <w:rFonts w:ascii="Cambria" w:eastAsia="Times New Roman" w:hAnsi="Cambria" w:cs="Times New Roman"/>
          <w:color w:val="000000" w:themeColor="text1"/>
        </w:rPr>
        <w:t>ğ</w:t>
      </w:r>
      <w:r w:rsidRPr="00655400">
        <w:rPr>
          <w:rFonts w:ascii="Cambria" w:eastAsia="Cambria" w:hAnsi="Cambria" w:cs="Cambria"/>
          <w:color w:val="000000" w:themeColor="text1"/>
        </w:rPr>
        <w:t>retim planındaki dersleri alarak i</w:t>
      </w:r>
      <w:r w:rsidRPr="00655400">
        <w:rPr>
          <w:rFonts w:ascii="Cambria" w:eastAsia="Times New Roman" w:hAnsi="Cambria" w:cs="Times New Roman"/>
          <w:color w:val="000000" w:themeColor="text1"/>
        </w:rPr>
        <w:t>ş</w:t>
      </w:r>
      <w:r w:rsidRPr="00655400">
        <w:rPr>
          <w:rFonts w:ascii="Cambria" w:eastAsia="Cambria" w:hAnsi="Cambria" w:cs="Cambria"/>
          <w:color w:val="000000" w:themeColor="text1"/>
        </w:rPr>
        <w:t>lemlerini tamamlamak zorundadırlar.</w:t>
      </w:r>
    </w:p>
    <w:p w14:paraId="7D0A3326" w14:textId="77777777" w:rsidR="00655400" w:rsidRDefault="00655400" w:rsidP="00655400">
      <w:pPr>
        <w:spacing w:after="0" w:line="240" w:lineRule="auto"/>
        <w:ind w:firstLine="567"/>
        <w:jc w:val="both"/>
        <w:rPr>
          <w:rFonts w:ascii="Cambria" w:eastAsia="Cambria" w:hAnsi="Cambria" w:cs="Cambria"/>
          <w:b/>
          <w:bCs/>
          <w:color w:val="000000" w:themeColor="text1"/>
        </w:rPr>
      </w:pPr>
    </w:p>
    <w:p w14:paraId="12278E11" w14:textId="19B62DDD" w:rsidR="040DAFAF" w:rsidRPr="00655400" w:rsidRDefault="040DAFAF" w:rsidP="00655400">
      <w:pPr>
        <w:spacing w:after="0" w:line="240" w:lineRule="auto"/>
        <w:ind w:firstLine="567"/>
        <w:jc w:val="both"/>
        <w:rPr>
          <w:rFonts w:ascii="Cambria" w:eastAsia="Cambria" w:hAnsi="Cambria" w:cs="Cambria"/>
          <w:color w:val="000000" w:themeColor="text1"/>
        </w:rPr>
      </w:pPr>
      <w:r w:rsidRPr="00655400">
        <w:rPr>
          <w:rFonts w:ascii="Cambria" w:eastAsia="Cambria" w:hAnsi="Cambria" w:cs="Cambria"/>
          <w:b/>
          <w:bCs/>
          <w:color w:val="000000" w:themeColor="text1"/>
        </w:rPr>
        <w:t xml:space="preserve">Kanıt: </w:t>
      </w:r>
      <w:hyperlink r:id="rId16">
        <w:r w:rsidRPr="00655400">
          <w:rPr>
            <w:rStyle w:val="Kpr"/>
            <w:rFonts w:ascii="Cambria" w:eastAsia="Cambria" w:hAnsi="Cambria" w:cs="Cambria"/>
          </w:rPr>
          <w:t>2024 YKS İLE YERLEŞEN ÖĞRENCİLER İÇİN KAYIT İŞLEMLERİ</w:t>
        </w:r>
      </w:hyperlink>
    </w:p>
    <w:p w14:paraId="2AE74DD7" w14:textId="16D1EEFA" w:rsidR="4E280C1B" w:rsidRPr="00655400" w:rsidRDefault="040DAFAF"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b/>
          <w:bCs/>
          <w:color w:val="000000" w:themeColor="text1"/>
        </w:rPr>
        <w:t>Kanıt</w:t>
      </w:r>
      <w:r w:rsidR="4B9FA735" w:rsidRPr="00655400">
        <w:rPr>
          <w:rFonts w:ascii="Cambria" w:eastAsia="Cambria" w:hAnsi="Cambria" w:cs="Cambria"/>
          <w:b/>
          <w:bCs/>
          <w:color w:val="000000" w:themeColor="text1"/>
        </w:rPr>
        <w:t xml:space="preserve"> 1.1</w:t>
      </w:r>
      <w:r w:rsidRPr="00655400">
        <w:rPr>
          <w:rFonts w:ascii="Cambria" w:eastAsia="Cambria" w:hAnsi="Cambria" w:cs="Cambria"/>
          <w:b/>
          <w:bCs/>
          <w:color w:val="000000" w:themeColor="text1"/>
        </w:rPr>
        <w:t>:</w:t>
      </w:r>
      <w:r w:rsidRPr="00655400">
        <w:rPr>
          <w:rFonts w:ascii="Cambria" w:eastAsia="Cambria" w:hAnsi="Cambria" w:cs="Cambria"/>
          <w:b/>
          <w:bCs/>
          <w:color w:val="002060"/>
        </w:rPr>
        <w:t xml:space="preserve"> </w:t>
      </w:r>
      <w:hyperlink r:id="rId17">
        <w:r w:rsidRPr="00655400">
          <w:rPr>
            <w:rStyle w:val="Kpr"/>
            <w:rFonts w:ascii="Cambria" w:eastAsia="Cambria" w:hAnsi="Cambria" w:cs="Cambria"/>
          </w:rPr>
          <w:t>Kastamonu Üniversitesi Eğitim Öğretim Sınav Yönetmeliği</w:t>
        </w:r>
      </w:hyperlink>
    </w:p>
    <w:p w14:paraId="79AD6AE1" w14:textId="77777777" w:rsidR="00655400" w:rsidRDefault="00655400" w:rsidP="00655400">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504F4ED4" w14:textId="0B593E08" w:rsidR="28EBFDD1" w:rsidRPr="00655400" w:rsidRDefault="28EBFDD1" w:rsidP="00655400">
      <w:pPr>
        <w:pBdr>
          <w:top w:val="nil"/>
          <w:left w:val="nil"/>
          <w:bottom w:val="nil"/>
          <w:right w:val="nil"/>
          <w:between w:val="nil"/>
        </w:pBdr>
        <w:spacing w:after="0" w:line="240" w:lineRule="auto"/>
        <w:ind w:firstLine="567"/>
        <w:jc w:val="both"/>
        <w:rPr>
          <w:rFonts w:ascii="Cambria" w:eastAsia="Cambria" w:hAnsi="Cambria" w:cs="Cambria"/>
          <w:color w:val="000000" w:themeColor="text1"/>
        </w:rPr>
      </w:pPr>
      <w:r w:rsidRPr="00655400">
        <w:rPr>
          <w:rFonts w:ascii="Cambria" w:eastAsia="Cambria" w:hAnsi="Cambria" w:cs="Cambria"/>
          <w:b/>
          <w:bCs/>
          <w:lang w:eastAsia="tr-TR"/>
        </w:rPr>
        <w:t>1.1.2</w:t>
      </w:r>
      <w:r w:rsidRPr="00655400">
        <w:rPr>
          <w:rFonts w:ascii="Cambria" w:eastAsia="Cambria" w:hAnsi="Cambria" w:cs="Cambria"/>
          <w:lang w:eastAsia="tr-TR"/>
        </w:rPr>
        <w:t>.</w:t>
      </w:r>
      <w:r w:rsidR="4C4BC4B3" w:rsidRPr="00655400">
        <w:rPr>
          <w:rFonts w:ascii="Cambria" w:eastAsia="Cambria" w:hAnsi="Cambria" w:cs="Cambria"/>
          <w:lang w:eastAsia="tr-TR"/>
        </w:rPr>
        <w:t>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6346CE30" w14:textId="22CE3A53" w:rsidR="23D7BD7B" w:rsidRPr="00655400" w:rsidRDefault="23D7BD7B" w:rsidP="00655400">
      <w:pPr>
        <w:pBdr>
          <w:top w:val="nil"/>
          <w:left w:val="nil"/>
          <w:bottom w:val="nil"/>
          <w:right w:val="nil"/>
          <w:between w:val="nil"/>
        </w:pBdr>
        <w:spacing w:after="0" w:line="240" w:lineRule="auto"/>
        <w:ind w:firstLine="567"/>
        <w:jc w:val="both"/>
        <w:rPr>
          <w:rFonts w:ascii="Cambria" w:eastAsia="Cambria" w:hAnsi="Cambria" w:cs="Cambria"/>
          <w:color w:val="000000" w:themeColor="text1"/>
        </w:rPr>
      </w:pPr>
      <w:r w:rsidRPr="00655400">
        <w:rPr>
          <w:rFonts w:ascii="Cambria" w:eastAsia="Cambria" w:hAnsi="Cambria" w:cs="Cambria"/>
          <w:color w:val="000000" w:themeColor="text1"/>
        </w:rPr>
        <w:t xml:space="preserve">Programımızda isteğe bağlı yabancı dil (İngilizce) hazırlık sınıfımız bulunmaktadır. </w:t>
      </w:r>
    </w:p>
    <w:p w14:paraId="11A0BA29" w14:textId="77777777" w:rsidR="00655400" w:rsidRDefault="00655400" w:rsidP="00655400">
      <w:pPr>
        <w:pStyle w:val="GvdeMetni"/>
        <w:spacing w:after="0" w:line="240" w:lineRule="auto"/>
        <w:ind w:firstLine="567"/>
        <w:jc w:val="both"/>
        <w:rPr>
          <w:rFonts w:ascii="Cambria" w:eastAsia="Cambria" w:hAnsi="Cambria" w:cs="Cambria"/>
          <w:b/>
          <w:bCs/>
          <w:color w:val="000000" w:themeColor="text1"/>
        </w:rPr>
      </w:pPr>
    </w:p>
    <w:p w14:paraId="791FBC42" w14:textId="0CEA3FDD" w:rsidR="23D7BD7B" w:rsidRPr="00655400" w:rsidRDefault="23D7BD7B" w:rsidP="00655400">
      <w:pPr>
        <w:pStyle w:val="GvdeMetni"/>
        <w:spacing w:after="0" w:line="240" w:lineRule="auto"/>
        <w:ind w:firstLine="567"/>
        <w:jc w:val="both"/>
        <w:rPr>
          <w:rFonts w:ascii="Cambria" w:eastAsia="Cambria" w:hAnsi="Cambria" w:cs="Cambria"/>
          <w:color w:val="000000" w:themeColor="text1"/>
        </w:rPr>
      </w:pPr>
      <w:proofErr w:type="gramStart"/>
      <w:r w:rsidRPr="00655400">
        <w:rPr>
          <w:rFonts w:ascii="Cambria" w:eastAsia="Cambria" w:hAnsi="Cambria" w:cs="Cambria"/>
          <w:b/>
          <w:bCs/>
          <w:color w:val="000000" w:themeColor="text1"/>
        </w:rPr>
        <w:t>Kanıt :</w:t>
      </w:r>
      <w:proofErr w:type="gramEnd"/>
      <w:r w:rsidRPr="00655400">
        <w:rPr>
          <w:rFonts w:ascii="Cambria" w:eastAsia="Cambria" w:hAnsi="Cambria" w:cs="Cambria"/>
          <w:b/>
          <w:bCs/>
          <w:color w:val="000000" w:themeColor="text1"/>
        </w:rPr>
        <w:t xml:space="preserve"> </w:t>
      </w:r>
      <w:hyperlink r:id="rId18">
        <w:r w:rsidRPr="00655400">
          <w:rPr>
            <w:rStyle w:val="Kpr"/>
            <w:rFonts w:ascii="Cambria" w:eastAsia="Cambria" w:hAnsi="Cambria" w:cs="Cambria"/>
          </w:rPr>
          <w:t>İsteğe Bağlı Yabancı Dil (İngilizce) Hazırlık Sınıfı Duyurusu-</w:t>
        </w:r>
      </w:hyperlink>
    </w:p>
    <w:p w14:paraId="1FD3B990" w14:textId="5E126533" w:rsidR="23D7BD7B" w:rsidRPr="00655400" w:rsidRDefault="23D7BD7B"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b/>
          <w:bCs/>
          <w:color w:val="000000" w:themeColor="text1"/>
        </w:rPr>
        <w:t>Kanıt 1</w:t>
      </w:r>
      <w:r w:rsidR="27AABC3E" w:rsidRPr="00655400">
        <w:rPr>
          <w:rFonts w:ascii="Cambria" w:eastAsia="Cambria" w:hAnsi="Cambria" w:cs="Cambria"/>
          <w:b/>
          <w:bCs/>
          <w:color w:val="000000" w:themeColor="text1"/>
        </w:rPr>
        <w:t>.2</w:t>
      </w:r>
      <w:r w:rsidRPr="00655400">
        <w:rPr>
          <w:rFonts w:ascii="Cambria" w:eastAsia="Cambria" w:hAnsi="Cambria" w:cs="Cambria"/>
          <w:b/>
          <w:bCs/>
          <w:color w:val="000000" w:themeColor="text1"/>
        </w:rPr>
        <w:t>:</w:t>
      </w:r>
      <w:r w:rsidRPr="00655400">
        <w:rPr>
          <w:rFonts w:ascii="Cambria" w:eastAsia="Cambria" w:hAnsi="Cambria" w:cs="Cambria"/>
          <w:color w:val="000000" w:themeColor="text1"/>
        </w:rPr>
        <w:t xml:space="preserve"> İsteğe Bağlı Hazırlık Sınıfı </w:t>
      </w:r>
    </w:p>
    <w:p w14:paraId="1321FC31" w14:textId="02C1391C" w:rsidR="7E19B687" w:rsidRPr="00655400" w:rsidRDefault="23D7BD7B"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color w:val="000000" w:themeColor="text1"/>
        </w:rPr>
        <w:t>İsteğe bağlı yabancı dil (İngilizce) hazırlık sınıfına kaydolmuş olan biri mezun iki öğrencimiz vardır.</w:t>
      </w:r>
    </w:p>
    <w:p w14:paraId="594FE577" w14:textId="49B8AA02" w:rsidR="66BE4EAE" w:rsidRDefault="23D7BD7B" w:rsidP="00655400">
      <w:pPr>
        <w:pStyle w:val="GvdeMetni"/>
        <w:spacing w:after="0" w:line="240" w:lineRule="auto"/>
        <w:ind w:firstLine="567"/>
        <w:jc w:val="both"/>
        <w:rPr>
          <w:rFonts w:ascii="Cambria" w:eastAsia="Cambria" w:hAnsi="Cambria" w:cs="Cambria"/>
          <w:color w:val="000000" w:themeColor="text1"/>
        </w:rPr>
      </w:pPr>
      <w:r w:rsidRPr="00655400">
        <w:rPr>
          <w:rFonts w:ascii="Cambria" w:eastAsia="Cambria" w:hAnsi="Cambria" w:cs="Cambria"/>
          <w:b/>
          <w:bCs/>
          <w:color w:val="000000" w:themeColor="text1"/>
        </w:rPr>
        <w:t xml:space="preserve">Kanıt </w:t>
      </w:r>
      <w:r w:rsidR="36EF28C1" w:rsidRPr="00655400">
        <w:rPr>
          <w:rFonts w:ascii="Cambria" w:eastAsia="Cambria" w:hAnsi="Cambria" w:cs="Cambria"/>
          <w:b/>
          <w:bCs/>
          <w:color w:val="000000" w:themeColor="text1"/>
        </w:rPr>
        <w:t>1-</w:t>
      </w:r>
      <w:r w:rsidR="36BE9F9B" w:rsidRPr="00655400">
        <w:rPr>
          <w:rFonts w:ascii="Cambria" w:eastAsia="Cambria" w:hAnsi="Cambria" w:cs="Cambria"/>
          <w:b/>
          <w:bCs/>
          <w:color w:val="000000" w:themeColor="text1"/>
        </w:rPr>
        <w:t>3</w:t>
      </w:r>
      <w:r w:rsidRPr="00655400">
        <w:rPr>
          <w:rFonts w:ascii="Cambria" w:eastAsia="Cambria" w:hAnsi="Cambria" w:cs="Cambria"/>
          <w:b/>
          <w:bCs/>
          <w:color w:val="000000" w:themeColor="text1"/>
        </w:rPr>
        <w:t>:</w:t>
      </w:r>
      <w:r w:rsidRPr="00655400">
        <w:rPr>
          <w:rFonts w:ascii="Cambria" w:eastAsia="Cambria" w:hAnsi="Cambria" w:cs="Cambria"/>
          <w:color w:val="000000" w:themeColor="text1"/>
        </w:rPr>
        <w:t xml:space="preserve"> İsteğe Bağlı Hazırlık Sınıfına Kaydolan Öğrenci</w:t>
      </w:r>
    </w:p>
    <w:p w14:paraId="702F69CC" w14:textId="77777777" w:rsidR="00655400" w:rsidRPr="00655400" w:rsidRDefault="00655400" w:rsidP="00655400">
      <w:pPr>
        <w:pStyle w:val="GvdeMetni"/>
        <w:spacing w:after="0" w:line="240" w:lineRule="auto"/>
        <w:ind w:firstLine="567"/>
        <w:jc w:val="both"/>
        <w:rPr>
          <w:rFonts w:ascii="Cambria" w:eastAsia="Cambria" w:hAnsi="Cambria" w:cs="Cambria"/>
          <w:color w:val="000000" w:themeColor="text1"/>
        </w:rPr>
      </w:pPr>
    </w:p>
    <w:p w14:paraId="048B169D" w14:textId="77777777" w:rsidR="006E104C" w:rsidRPr="00655400" w:rsidRDefault="006E104C" w:rsidP="006E104C">
      <w:pPr>
        <w:pBdr>
          <w:top w:val="nil"/>
          <w:left w:val="nil"/>
          <w:bottom w:val="nil"/>
          <w:right w:val="nil"/>
          <w:between w:val="nil"/>
        </w:pBdr>
        <w:spacing w:after="0" w:line="360" w:lineRule="auto"/>
        <w:ind w:firstLine="567"/>
        <w:jc w:val="center"/>
        <w:rPr>
          <w:rFonts w:ascii="Cambria" w:eastAsia="Cambria" w:hAnsi="Cambria" w:cs="Cambria"/>
          <w:b/>
          <w:i/>
          <w:sz w:val="20"/>
          <w:szCs w:val="20"/>
          <w:vertAlign w:val="superscript"/>
          <w:lang w:eastAsia="tr-TR"/>
        </w:rPr>
      </w:pPr>
      <w:r w:rsidRPr="00655400">
        <w:rPr>
          <w:rFonts w:ascii="Cambria" w:eastAsia="Cambria" w:hAnsi="Cambria" w:cs="Cambria"/>
          <w:b/>
          <w:i/>
          <w:sz w:val="20"/>
          <w:szCs w:val="20"/>
          <w:lang w:eastAsia="tr-TR"/>
        </w:rPr>
        <w:t xml:space="preserve">Tablo 1.1.Öğrenci Sayılarına İlişkin Bilgiler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5"/>
        <w:gridCol w:w="1414"/>
        <w:gridCol w:w="1463"/>
        <w:gridCol w:w="1180"/>
        <w:gridCol w:w="1078"/>
        <w:gridCol w:w="1054"/>
        <w:gridCol w:w="1078"/>
        <w:gridCol w:w="1056"/>
      </w:tblGrid>
      <w:tr w:rsidR="006E104C" w:rsidRPr="00CB1885" w14:paraId="31D6F8E0" w14:textId="77777777" w:rsidTr="00CB1885">
        <w:trPr>
          <w:cantSplit/>
          <w:tblHeader/>
          <w:jc w:val="center"/>
        </w:trPr>
        <w:tc>
          <w:tcPr>
            <w:tcW w:w="1092" w:type="pct"/>
            <w:vMerge w:val="restart"/>
            <w:vAlign w:val="center"/>
          </w:tcPr>
          <w:p w14:paraId="5CCEFB7D"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Akademik Yıl</w:t>
            </w:r>
          </w:p>
        </w:tc>
        <w:tc>
          <w:tcPr>
            <w:tcW w:w="664" w:type="pct"/>
            <w:vMerge w:val="restart"/>
            <w:vAlign w:val="center"/>
          </w:tcPr>
          <w:p w14:paraId="64C31BFC"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 xml:space="preserve">Puan türü </w:t>
            </w:r>
          </w:p>
        </w:tc>
        <w:tc>
          <w:tcPr>
            <w:tcW w:w="687" w:type="pct"/>
            <w:vMerge w:val="restart"/>
            <w:vAlign w:val="center"/>
          </w:tcPr>
          <w:p w14:paraId="0BD52323"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Kontenjan</w:t>
            </w:r>
          </w:p>
        </w:tc>
        <w:tc>
          <w:tcPr>
            <w:tcW w:w="554" w:type="pct"/>
            <w:vMerge w:val="restart"/>
            <w:vAlign w:val="center"/>
          </w:tcPr>
          <w:p w14:paraId="4443FDBF"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Kayıt Yaptıran Öğrenci Sayısı</w:t>
            </w:r>
          </w:p>
        </w:tc>
        <w:tc>
          <w:tcPr>
            <w:tcW w:w="1001" w:type="pct"/>
            <w:gridSpan w:val="2"/>
            <w:vAlign w:val="center"/>
          </w:tcPr>
          <w:p w14:paraId="7F284C17"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Giriş Puanı</w:t>
            </w:r>
          </w:p>
        </w:tc>
        <w:tc>
          <w:tcPr>
            <w:tcW w:w="1002" w:type="pct"/>
            <w:gridSpan w:val="2"/>
            <w:vAlign w:val="center"/>
          </w:tcPr>
          <w:p w14:paraId="767646C3"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Giriş Başarı Sırası</w:t>
            </w:r>
          </w:p>
        </w:tc>
      </w:tr>
      <w:tr w:rsidR="006E104C" w:rsidRPr="00CB1885" w14:paraId="53639146" w14:textId="77777777" w:rsidTr="00CB1885">
        <w:trPr>
          <w:cantSplit/>
          <w:tblHeader/>
          <w:jc w:val="center"/>
        </w:trPr>
        <w:tc>
          <w:tcPr>
            <w:tcW w:w="1092" w:type="pct"/>
            <w:vMerge/>
            <w:vAlign w:val="center"/>
          </w:tcPr>
          <w:p w14:paraId="562C75D1" w14:textId="77777777" w:rsidR="006E104C" w:rsidRPr="00CB1885" w:rsidRDefault="006E104C" w:rsidP="00CB1885">
            <w:pPr>
              <w:widowControl w:val="0"/>
              <w:pBdr>
                <w:top w:val="nil"/>
                <w:left w:val="nil"/>
                <w:bottom w:val="nil"/>
                <w:right w:val="nil"/>
                <w:between w:val="nil"/>
              </w:pBdr>
              <w:spacing w:after="0" w:line="240" w:lineRule="auto"/>
              <w:ind w:left="-57" w:right="-57"/>
              <w:rPr>
                <w:rFonts w:ascii="Cambria" w:eastAsia="Cambria" w:hAnsi="Cambria" w:cs="Cambria"/>
                <w:sz w:val="20"/>
                <w:szCs w:val="20"/>
                <w:lang w:eastAsia="tr-TR"/>
              </w:rPr>
            </w:pPr>
          </w:p>
        </w:tc>
        <w:tc>
          <w:tcPr>
            <w:tcW w:w="664" w:type="pct"/>
            <w:vMerge/>
            <w:vAlign w:val="center"/>
          </w:tcPr>
          <w:p w14:paraId="664355AD" w14:textId="77777777" w:rsidR="006E104C" w:rsidRPr="00CB1885" w:rsidRDefault="006E104C" w:rsidP="00CB1885">
            <w:pPr>
              <w:widowControl w:val="0"/>
              <w:pBdr>
                <w:top w:val="nil"/>
                <w:left w:val="nil"/>
                <w:bottom w:val="nil"/>
                <w:right w:val="nil"/>
                <w:between w:val="nil"/>
              </w:pBdr>
              <w:spacing w:after="0" w:line="240" w:lineRule="auto"/>
              <w:ind w:left="-57" w:right="-57"/>
              <w:rPr>
                <w:rFonts w:ascii="Cambria" w:eastAsia="Cambria" w:hAnsi="Cambria" w:cs="Cambria"/>
                <w:sz w:val="20"/>
                <w:szCs w:val="20"/>
                <w:lang w:eastAsia="tr-TR"/>
              </w:rPr>
            </w:pPr>
          </w:p>
        </w:tc>
        <w:tc>
          <w:tcPr>
            <w:tcW w:w="687" w:type="pct"/>
            <w:vMerge/>
            <w:vAlign w:val="center"/>
          </w:tcPr>
          <w:p w14:paraId="1A965116" w14:textId="77777777" w:rsidR="006E104C" w:rsidRPr="00CB1885" w:rsidRDefault="006E104C" w:rsidP="00CB1885">
            <w:pPr>
              <w:widowControl w:val="0"/>
              <w:pBdr>
                <w:top w:val="nil"/>
                <w:left w:val="nil"/>
                <w:bottom w:val="nil"/>
                <w:right w:val="nil"/>
                <w:between w:val="nil"/>
              </w:pBdr>
              <w:spacing w:after="0" w:line="240" w:lineRule="auto"/>
              <w:ind w:left="-57" w:right="-57"/>
              <w:jc w:val="center"/>
              <w:rPr>
                <w:rFonts w:ascii="Cambria" w:eastAsia="Cambria" w:hAnsi="Cambria" w:cs="Cambria"/>
                <w:sz w:val="20"/>
                <w:szCs w:val="20"/>
                <w:lang w:eastAsia="tr-TR"/>
              </w:rPr>
            </w:pPr>
          </w:p>
        </w:tc>
        <w:tc>
          <w:tcPr>
            <w:tcW w:w="554" w:type="pct"/>
            <w:vMerge/>
            <w:vAlign w:val="center"/>
          </w:tcPr>
          <w:p w14:paraId="7DF4E37C" w14:textId="77777777" w:rsidR="006E104C" w:rsidRPr="00CB1885" w:rsidRDefault="006E104C" w:rsidP="00CB1885">
            <w:pPr>
              <w:widowControl w:val="0"/>
              <w:pBdr>
                <w:top w:val="nil"/>
                <w:left w:val="nil"/>
                <w:bottom w:val="nil"/>
                <w:right w:val="nil"/>
                <w:between w:val="nil"/>
              </w:pBdr>
              <w:spacing w:after="0" w:line="240" w:lineRule="auto"/>
              <w:ind w:left="-57" w:right="-57"/>
              <w:jc w:val="center"/>
              <w:rPr>
                <w:rFonts w:ascii="Cambria" w:eastAsia="Cambria" w:hAnsi="Cambria" w:cs="Cambria"/>
                <w:sz w:val="20"/>
                <w:szCs w:val="20"/>
                <w:lang w:eastAsia="tr-TR"/>
              </w:rPr>
            </w:pPr>
          </w:p>
        </w:tc>
        <w:tc>
          <w:tcPr>
            <w:tcW w:w="506" w:type="pct"/>
            <w:vAlign w:val="center"/>
          </w:tcPr>
          <w:p w14:paraId="1B51EB66"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En yüksek</w:t>
            </w:r>
          </w:p>
        </w:tc>
        <w:tc>
          <w:tcPr>
            <w:tcW w:w="495" w:type="pct"/>
            <w:vAlign w:val="center"/>
          </w:tcPr>
          <w:p w14:paraId="600A104E"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En düşük</w:t>
            </w:r>
          </w:p>
        </w:tc>
        <w:tc>
          <w:tcPr>
            <w:tcW w:w="506" w:type="pct"/>
            <w:vAlign w:val="center"/>
          </w:tcPr>
          <w:p w14:paraId="0D43AF0F"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En yüksek</w:t>
            </w:r>
          </w:p>
        </w:tc>
        <w:tc>
          <w:tcPr>
            <w:tcW w:w="496" w:type="pct"/>
            <w:vAlign w:val="center"/>
          </w:tcPr>
          <w:p w14:paraId="553CAA77" w14:textId="77777777" w:rsidR="006E104C" w:rsidRPr="00CB1885" w:rsidRDefault="006E104C"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En düşük</w:t>
            </w:r>
          </w:p>
        </w:tc>
      </w:tr>
      <w:tr w:rsidR="006E104C" w:rsidRPr="00CB1885" w14:paraId="08FE8A30" w14:textId="77777777" w:rsidTr="00CB1885">
        <w:trPr>
          <w:cantSplit/>
          <w:tblHeader/>
          <w:jc w:val="center"/>
        </w:trPr>
        <w:tc>
          <w:tcPr>
            <w:tcW w:w="1092" w:type="pct"/>
            <w:vAlign w:val="center"/>
          </w:tcPr>
          <w:p w14:paraId="583E8F2E" w14:textId="77777777" w:rsidR="00CB1885" w:rsidRDefault="4C4BC4B3" w:rsidP="00CB1885">
            <w:pPr>
              <w:spacing w:after="0" w:line="240" w:lineRule="auto"/>
              <w:ind w:left="-57" w:right="-57"/>
              <w:rPr>
                <w:rFonts w:ascii="Cambria" w:eastAsia="Cambria" w:hAnsi="Cambria" w:cs="Cambria"/>
                <w:sz w:val="20"/>
                <w:szCs w:val="20"/>
                <w:lang w:eastAsia="tr-TR"/>
              </w:rPr>
            </w:pPr>
            <w:r w:rsidRPr="00CB1885">
              <w:rPr>
                <w:rFonts w:ascii="Cambria" w:eastAsia="Cambria" w:hAnsi="Cambria" w:cs="Cambria"/>
                <w:sz w:val="20"/>
                <w:szCs w:val="20"/>
                <w:lang w:eastAsia="tr-TR"/>
              </w:rPr>
              <w:t>[Cari akademik yıl]</w:t>
            </w:r>
            <w:r w:rsidR="43222AB5" w:rsidRPr="00CB1885">
              <w:rPr>
                <w:rFonts w:ascii="Cambria" w:eastAsia="Cambria" w:hAnsi="Cambria" w:cs="Cambria"/>
                <w:sz w:val="20"/>
                <w:szCs w:val="20"/>
                <w:lang w:eastAsia="tr-TR"/>
              </w:rPr>
              <w:t xml:space="preserve"> </w:t>
            </w:r>
          </w:p>
          <w:p w14:paraId="0C220583" w14:textId="5137798A" w:rsidR="006E104C" w:rsidRPr="00CB1885" w:rsidRDefault="43222AB5" w:rsidP="00CB1885">
            <w:pPr>
              <w:spacing w:after="0" w:line="240" w:lineRule="auto"/>
              <w:ind w:left="-57" w:right="-57"/>
              <w:rPr>
                <w:rFonts w:ascii="Cambria" w:eastAsia="Cambria" w:hAnsi="Cambria" w:cs="Cambria"/>
                <w:color w:val="000000" w:themeColor="text1"/>
                <w:sz w:val="20"/>
                <w:szCs w:val="20"/>
                <w:lang w:eastAsia="tr-TR"/>
              </w:rPr>
            </w:pPr>
            <w:r w:rsidRPr="00CB1885">
              <w:rPr>
                <w:rFonts w:ascii="Cambria" w:eastAsia="Cambria" w:hAnsi="Cambria" w:cs="Cambria"/>
                <w:color w:val="000000" w:themeColor="text1"/>
                <w:sz w:val="20"/>
                <w:szCs w:val="20"/>
              </w:rPr>
              <w:t>[2025-2026]</w:t>
            </w:r>
          </w:p>
        </w:tc>
        <w:tc>
          <w:tcPr>
            <w:tcW w:w="664" w:type="pct"/>
            <w:vAlign w:val="center"/>
          </w:tcPr>
          <w:p w14:paraId="44FB30F8" w14:textId="32F0D78A" w:rsidR="006E104C" w:rsidRPr="00CB1885" w:rsidRDefault="3AAFC1BC"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TYT</w:t>
            </w:r>
          </w:p>
        </w:tc>
        <w:tc>
          <w:tcPr>
            <w:tcW w:w="687" w:type="pct"/>
            <w:vAlign w:val="center"/>
          </w:tcPr>
          <w:p w14:paraId="1DA6542E" w14:textId="6330B258" w:rsidR="006E104C" w:rsidRPr="00CB1885" w:rsidRDefault="04DD1EB8"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40</w:t>
            </w:r>
          </w:p>
        </w:tc>
        <w:tc>
          <w:tcPr>
            <w:tcW w:w="554" w:type="pct"/>
            <w:vAlign w:val="center"/>
          </w:tcPr>
          <w:p w14:paraId="3041E394" w14:textId="723C720D" w:rsidR="006E104C" w:rsidRPr="00CB1885" w:rsidRDefault="0B2D1E1B"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 xml:space="preserve">36 </w:t>
            </w:r>
            <w:r w:rsidR="04DD1EB8" w:rsidRPr="00CB1885">
              <w:rPr>
                <w:rFonts w:ascii="Cambria" w:eastAsia="Cambria" w:hAnsi="Cambria" w:cs="Cambria"/>
                <w:sz w:val="20"/>
                <w:szCs w:val="20"/>
                <w:lang w:eastAsia="tr-TR"/>
              </w:rPr>
              <w:t xml:space="preserve">(Kayıtlar devam ediyor.) </w:t>
            </w:r>
          </w:p>
        </w:tc>
        <w:tc>
          <w:tcPr>
            <w:tcW w:w="506" w:type="pct"/>
            <w:vAlign w:val="center"/>
          </w:tcPr>
          <w:p w14:paraId="722B00AE" w14:textId="634BC055" w:rsidR="006E104C" w:rsidRPr="00CB1885" w:rsidRDefault="0211767F"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324,675</w:t>
            </w:r>
          </w:p>
        </w:tc>
        <w:tc>
          <w:tcPr>
            <w:tcW w:w="495" w:type="pct"/>
            <w:vAlign w:val="center"/>
          </w:tcPr>
          <w:p w14:paraId="42C6D796" w14:textId="5A4239D8" w:rsidR="006E104C" w:rsidRPr="00CB1885" w:rsidRDefault="04DD1EB8"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274,755</w:t>
            </w:r>
          </w:p>
        </w:tc>
        <w:tc>
          <w:tcPr>
            <w:tcW w:w="506" w:type="pct"/>
            <w:vAlign w:val="center"/>
          </w:tcPr>
          <w:p w14:paraId="6E1831B3" w14:textId="559A5033" w:rsidR="006E104C" w:rsidRPr="00CB1885" w:rsidRDefault="006E104C" w:rsidP="00CB1885">
            <w:pPr>
              <w:spacing w:after="0" w:line="240" w:lineRule="auto"/>
              <w:ind w:left="-57" w:right="-57"/>
              <w:jc w:val="center"/>
              <w:rPr>
                <w:rFonts w:ascii="Cambria" w:eastAsia="Cambria" w:hAnsi="Cambria" w:cs="Cambria"/>
                <w:sz w:val="20"/>
                <w:szCs w:val="20"/>
                <w:lang w:eastAsia="tr-TR"/>
              </w:rPr>
            </w:pPr>
          </w:p>
        </w:tc>
        <w:tc>
          <w:tcPr>
            <w:tcW w:w="496" w:type="pct"/>
            <w:vAlign w:val="center"/>
          </w:tcPr>
          <w:p w14:paraId="54E11D2A" w14:textId="64793A67" w:rsidR="006E104C" w:rsidRPr="00CB1885" w:rsidRDefault="04DD1EB8" w:rsidP="00CB1885">
            <w:pPr>
              <w:spacing w:after="0" w:line="240" w:lineRule="auto"/>
              <w:ind w:left="-57" w:right="-57"/>
              <w:jc w:val="center"/>
              <w:rPr>
                <w:rFonts w:ascii="Cambria" w:eastAsia="Cambria" w:hAnsi="Cambria" w:cs="Cambria"/>
                <w:sz w:val="20"/>
                <w:szCs w:val="20"/>
                <w:lang w:eastAsia="tr-TR"/>
              </w:rPr>
            </w:pPr>
            <w:r w:rsidRPr="00CB1885">
              <w:rPr>
                <w:rFonts w:ascii="Cambria" w:eastAsia="Cambria" w:hAnsi="Cambria" w:cs="Cambria"/>
                <w:sz w:val="20"/>
                <w:szCs w:val="20"/>
                <w:lang w:eastAsia="tr-TR"/>
              </w:rPr>
              <w:t>1.170.000</w:t>
            </w:r>
          </w:p>
        </w:tc>
      </w:tr>
      <w:tr w:rsidR="006E104C" w:rsidRPr="00CB1885" w14:paraId="19143A07" w14:textId="77777777" w:rsidTr="00CB1885">
        <w:trPr>
          <w:cantSplit/>
          <w:tblHeader/>
          <w:jc w:val="center"/>
        </w:trPr>
        <w:tc>
          <w:tcPr>
            <w:tcW w:w="1092" w:type="pct"/>
            <w:vAlign w:val="center"/>
          </w:tcPr>
          <w:p w14:paraId="61A6A5E7" w14:textId="77777777" w:rsidR="00CB1885" w:rsidRDefault="4C4BC4B3" w:rsidP="00CB1885">
            <w:pPr>
              <w:spacing w:after="0" w:line="240" w:lineRule="auto"/>
              <w:ind w:left="-57" w:right="-57"/>
              <w:rPr>
                <w:rFonts w:ascii="Cambria" w:eastAsia="Cambria" w:hAnsi="Cambria" w:cs="Cambria"/>
                <w:sz w:val="20"/>
                <w:szCs w:val="20"/>
                <w:lang w:eastAsia="tr-TR"/>
              </w:rPr>
            </w:pPr>
            <w:r w:rsidRPr="00CB1885">
              <w:rPr>
                <w:rFonts w:ascii="Cambria" w:eastAsia="Cambria" w:hAnsi="Cambria" w:cs="Cambria"/>
                <w:sz w:val="20"/>
                <w:szCs w:val="20"/>
                <w:lang w:eastAsia="tr-TR"/>
              </w:rPr>
              <w:t>[1 önceki yıl]</w:t>
            </w:r>
            <w:r w:rsidR="27F0D907" w:rsidRPr="00CB1885">
              <w:rPr>
                <w:rFonts w:ascii="Cambria" w:eastAsia="Cambria" w:hAnsi="Cambria" w:cs="Cambria"/>
                <w:sz w:val="20"/>
                <w:szCs w:val="20"/>
                <w:lang w:eastAsia="tr-TR"/>
              </w:rPr>
              <w:t xml:space="preserve"> </w:t>
            </w:r>
          </w:p>
          <w:p w14:paraId="059B61BD" w14:textId="7ACE913C" w:rsidR="006E104C" w:rsidRPr="00CB1885" w:rsidRDefault="27F0D907" w:rsidP="00CB1885">
            <w:pPr>
              <w:spacing w:after="0" w:line="240" w:lineRule="auto"/>
              <w:ind w:left="-57" w:right="-57"/>
              <w:rPr>
                <w:rFonts w:ascii="Cambria" w:eastAsia="Cambria" w:hAnsi="Cambria" w:cs="Cambria"/>
                <w:sz w:val="20"/>
                <w:szCs w:val="20"/>
                <w:lang w:eastAsia="tr-TR"/>
              </w:rPr>
            </w:pPr>
            <w:r w:rsidRPr="00CB1885">
              <w:rPr>
                <w:rFonts w:ascii="Cambria" w:eastAsia="Cambria" w:hAnsi="Cambria" w:cs="Cambria"/>
                <w:color w:val="000000" w:themeColor="text1"/>
                <w:sz w:val="20"/>
                <w:szCs w:val="20"/>
              </w:rPr>
              <w:t>[2024-2025]</w:t>
            </w:r>
          </w:p>
        </w:tc>
        <w:tc>
          <w:tcPr>
            <w:tcW w:w="664" w:type="pct"/>
            <w:vAlign w:val="center"/>
          </w:tcPr>
          <w:p w14:paraId="73139B47" w14:textId="744DFD7C"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TYT</w:t>
            </w:r>
          </w:p>
        </w:tc>
        <w:tc>
          <w:tcPr>
            <w:tcW w:w="687" w:type="pct"/>
            <w:vAlign w:val="center"/>
          </w:tcPr>
          <w:p w14:paraId="7C0CF4F1" w14:textId="5645B11A"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40+1</w:t>
            </w:r>
          </w:p>
        </w:tc>
        <w:tc>
          <w:tcPr>
            <w:tcW w:w="554" w:type="pct"/>
            <w:vAlign w:val="center"/>
          </w:tcPr>
          <w:p w14:paraId="407A7B7E" w14:textId="72916EC3"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41</w:t>
            </w:r>
          </w:p>
        </w:tc>
        <w:tc>
          <w:tcPr>
            <w:tcW w:w="506" w:type="pct"/>
            <w:vAlign w:val="center"/>
          </w:tcPr>
          <w:p w14:paraId="4F1DAFDC" w14:textId="1B26C70D"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325,572</w:t>
            </w:r>
          </w:p>
        </w:tc>
        <w:tc>
          <w:tcPr>
            <w:tcW w:w="495" w:type="pct"/>
            <w:vAlign w:val="center"/>
          </w:tcPr>
          <w:p w14:paraId="4C52359F" w14:textId="15A9CAA6"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268,876</w:t>
            </w:r>
          </w:p>
        </w:tc>
        <w:tc>
          <w:tcPr>
            <w:tcW w:w="506" w:type="pct"/>
            <w:vAlign w:val="center"/>
          </w:tcPr>
          <w:p w14:paraId="2338F9A7" w14:textId="1C6DBF60"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600,300</w:t>
            </w:r>
          </w:p>
        </w:tc>
        <w:tc>
          <w:tcPr>
            <w:tcW w:w="496" w:type="pct"/>
            <w:vAlign w:val="center"/>
          </w:tcPr>
          <w:p w14:paraId="1EB00D0B" w14:textId="09BD3D4A"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1336674</w:t>
            </w:r>
          </w:p>
        </w:tc>
      </w:tr>
      <w:tr w:rsidR="006E104C" w:rsidRPr="00CB1885" w14:paraId="4C84EE8B" w14:textId="77777777" w:rsidTr="00CB1885">
        <w:trPr>
          <w:cantSplit/>
          <w:tblHeader/>
          <w:jc w:val="center"/>
        </w:trPr>
        <w:tc>
          <w:tcPr>
            <w:tcW w:w="1092" w:type="pct"/>
            <w:vAlign w:val="center"/>
          </w:tcPr>
          <w:p w14:paraId="45532CB3" w14:textId="6C6D6746" w:rsidR="006E104C" w:rsidRPr="00CB1885" w:rsidRDefault="4C4BC4B3" w:rsidP="00CB1885">
            <w:pPr>
              <w:spacing w:after="0" w:line="240" w:lineRule="auto"/>
              <w:ind w:left="-57" w:right="-57"/>
              <w:rPr>
                <w:rFonts w:ascii="Cambria" w:eastAsia="Cambria" w:hAnsi="Cambria" w:cs="Cambria"/>
                <w:color w:val="000000" w:themeColor="text1"/>
                <w:sz w:val="20"/>
                <w:szCs w:val="20"/>
              </w:rPr>
            </w:pPr>
            <w:r w:rsidRPr="00CB1885">
              <w:rPr>
                <w:rFonts w:ascii="Cambria" w:eastAsia="Cambria" w:hAnsi="Cambria" w:cs="Cambria"/>
                <w:sz w:val="20"/>
                <w:szCs w:val="20"/>
                <w:lang w:eastAsia="tr-TR"/>
              </w:rPr>
              <w:t>[2 önceki yıl]</w:t>
            </w:r>
          </w:p>
          <w:p w14:paraId="69AAAECF" w14:textId="3DEA48B8" w:rsidR="006E104C" w:rsidRPr="00CB1885" w:rsidRDefault="6700E16A" w:rsidP="00CB1885">
            <w:pPr>
              <w:spacing w:after="0" w:line="240" w:lineRule="auto"/>
              <w:ind w:left="-57" w:right="-57"/>
              <w:rPr>
                <w:rFonts w:ascii="Cambria" w:eastAsia="Cambria" w:hAnsi="Cambria" w:cs="Cambria"/>
                <w:color w:val="000000" w:themeColor="text1"/>
                <w:sz w:val="20"/>
                <w:szCs w:val="20"/>
                <w:lang w:eastAsia="tr-TR"/>
              </w:rPr>
            </w:pPr>
            <w:r w:rsidRPr="00CB1885">
              <w:rPr>
                <w:rFonts w:ascii="Cambria" w:eastAsia="Cambria" w:hAnsi="Cambria" w:cs="Cambria"/>
                <w:color w:val="000000" w:themeColor="text1"/>
                <w:sz w:val="20"/>
                <w:szCs w:val="20"/>
              </w:rPr>
              <w:t>[2023 2024]</w:t>
            </w:r>
          </w:p>
        </w:tc>
        <w:tc>
          <w:tcPr>
            <w:tcW w:w="664" w:type="pct"/>
            <w:vAlign w:val="center"/>
          </w:tcPr>
          <w:p w14:paraId="4A217750" w14:textId="3DCA914F"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TYT</w:t>
            </w:r>
          </w:p>
        </w:tc>
        <w:tc>
          <w:tcPr>
            <w:tcW w:w="687" w:type="pct"/>
            <w:vAlign w:val="center"/>
          </w:tcPr>
          <w:p w14:paraId="2F3D6598" w14:textId="63E06A08"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35+1</w:t>
            </w:r>
          </w:p>
        </w:tc>
        <w:tc>
          <w:tcPr>
            <w:tcW w:w="554" w:type="pct"/>
            <w:vAlign w:val="center"/>
          </w:tcPr>
          <w:p w14:paraId="74CEB041" w14:textId="40D113B2"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36</w:t>
            </w:r>
          </w:p>
        </w:tc>
        <w:tc>
          <w:tcPr>
            <w:tcW w:w="506" w:type="pct"/>
            <w:vAlign w:val="center"/>
          </w:tcPr>
          <w:p w14:paraId="4F9A8AD4" w14:textId="5E062EEF"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314,545</w:t>
            </w:r>
          </w:p>
        </w:tc>
        <w:tc>
          <w:tcPr>
            <w:tcW w:w="495" w:type="pct"/>
            <w:vAlign w:val="center"/>
          </w:tcPr>
          <w:p w14:paraId="14687031" w14:textId="06A5B7E9"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261,214</w:t>
            </w:r>
          </w:p>
        </w:tc>
        <w:tc>
          <w:tcPr>
            <w:tcW w:w="506" w:type="pct"/>
            <w:vAlign w:val="center"/>
          </w:tcPr>
          <w:p w14:paraId="119A7277" w14:textId="110F2831"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720,826</w:t>
            </w:r>
          </w:p>
        </w:tc>
        <w:tc>
          <w:tcPr>
            <w:tcW w:w="496" w:type="pct"/>
            <w:vAlign w:val="center"/>
          </w:tcPr>
          <w:p w14:paraId="6E7967F2" w14:textId="2BC6F3F5"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1427723</w:t>
            </w:r>
          </w:p>
        </w:tc>
      </w:tr>
      <w:tr w:rsidR="006E104C" w:rsidRPr="00CB1885" w14:paraId="31BD38CF" w14:textId="77777777" w:rsidTr="00CB1885">
        <w:trPr>
          <w:cantSplit/>
          <w:tblHeader/>
          <w:jc w:val="center"/>
        </w:trPr>
        <w:tc>
          <w:tcPr>
            <w:tcW w:w="1092" w:type="pct"/>
            <w:vAlign w:val="center"/>
          </w:tcPr>
          <w:p w14:paraId="59824DE1" w14:textId="4D62682A" w:rsidR="006E104C" w:rsidRPr="00CB1885" w:rsidRDefault="4C4BC4B3" w:rsidP="00CB1885">
            <w:pPr>
              <w:spacing w:after="0" w:line="240" w:lineRule="auto"/>
              <w:ind w:left="-57" w:right="-57"/>
              <w:rPr>
                <w:rFonts w:ascii="Cambria" w:eastAsia="Cambria" w:hAnsi="Cambria" w:cs="Cambria"/>
                <w:color w:val="000000" w:themeColor="text1"/>
                <w:sz w:val="20"/>
                <w:szCs w:val="20"/>
                <w:lang w:eastAsia="tr-TR"/>
              </w:rPr>
            </w:pPr>
            <w:r w:rsidRPr="00CB1885">
              <w:rPr>
                <w:rFonts w:ascii="Cambria" w:eastAsia="Cambria" w:hAnsi="Cambria" w:cs="Cambria"/>
                <w:sz w:val="20"/>
                <w:szCs w:val="20"/>
                <w:lang w:eastAsia="tr-TR"/>
              </w:rPr>
              <w:t>[3 önceki yıl]</w:t>
            </w:r>
            <w:r w:rsidR="4CE62BD2" w:rsidRPr="00CB1885">
              <w:rPr>
                <w:rFonts w:ascii="Cambria" w:eastAsia="Cambria" w:hAnsi="Cambria" w:cs="Cambria"/>
                <w:sz w:val="20"/>
                <w:szCs w:val="20"/>
                <w:lang w:eastAsia="tr-TR"/>
              </w:rPr>
              <w:t xml:space="preserve"> </w:t>
            </w:r>
            <w:r w:rsidR="4CE62BD2" w:rsidRPr="00CB1885">
              <w:rPr>
                <w:rFonts w:ascii="Cambria" w:eastAsia="Cambria" w:hAnsi="Cambria" w:cs="Cambria"/>
                <w:color w:val="000000" w:themeColor="text1"/>
                <w:sz w:val="20"/>
                <w:szCs w:val="20"/>
              </w:rPr>
              <w:t>[2022-2023]</w:t>
            </w:r>
          </w:p>
        </w:tc>
        <w:tc>
          <w:tcPr>
            <w:tcW w:w="664" w:type="pct"/>
            <w:vAlign w:val="center"/>
          </w:tcPr>
          <w:p w14:paraId="6C8460FD" w14:textId="48FE845F"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TYT</w:t>
            </w:r>
          </w:p>
        </w:tc>
        <w:tc>
          <w:tcPr>
            <w:tcW w:w="687" w:type="pct"/>
            <w:vAlign w:val="center"/>
          </w:tcPr>
          <w:p w14:paraId="5C089567" w14:textId="7321F12E"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35+1</w:t>
            </w:r>
          </w:p>
        </w:tc>
        <w:tc>
          <w:tcPr>
            <w:tcW w:w="554" w:type="pct"/>
            <w:vAlign w:val="center"/>
          </w:tcPr>
          <w:p w14:paraId="3AF25013" w14:textId="77A3620E"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36</w:t>
            </w:r>
          </w:p>
        </w:tc>
        <w:tc>
          <w:tcPr>
            <w:tcW w:w="506" w:type="pct"/>
            <w:vAlign w:val="center"/>
          </w:tcPr>
          <w:p w14:paraId="0496B832" w14:textId="296A0AF8"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388,992</w:t>
            </w:r>
          </w:p>
        </w:tc>
        <w:tc>
          <w:tcPr>
            <w:tcW w:w="495" w:type="pct"/>
            <w:vAlign w:val="center"/>
          </w:tcPr>
          <w:p w14:paraId="4B85E825" w14:textId="56AD98D6"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263,422</w:t>
            </w:r>
          </w:p>
        </w:tc>
        <w:tc>
          <w:tcPr>
            <w:tcW w:w="506" w:type="pct"/>
            <w:vAlign w:val="center"/>
          </w:tcPr>
          <w:p w14:paraId="109AB623" w14:textId="1AF298A5"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222,147</w:t>
            </w:r>
          </w:p>
        </w:tc>
        <w:tc>
          <w:tcPr>
            <w:tcW w:w="496" w:type="pct"/>
            <w:vAlign w:val="center"/>
          </w:tcPr>
          <w:p w14:paraId="4F3E7209" w14:textId="1B24BA06"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1281238</w:t>
            </w:r>
          </w:p>
        </w:tc>
      </w:tr>
      <w:tr w:rsidR="006E104C" w:rsidRPr="00CB1885" w14:paraId="1FA0D4F7" w14:textId="77777777" w:rsidTr="00CB1885">
        <w:trPr>
          <w:cantSplit/>
          <w:tblHeader/>
          <w:jc w:val="center"/>
        </w:trPr>
        <w:tc>
          <w:tcPr>
            <w:tcW w:w="1092" w:type="pct"/>
            <w:vAlign w:val="center"/>
          </w:tcPr>
          <w:p w14:paraId="201A1FF3" w14:textId="4212EF6B" w:rsidR="006E104C" w:rsidRPr="00CB1885" w:rsidRDefault="4C4BC4B3" w:rsidP="00CB1885">
            <w:pPr>
              <w:spacing w:after="0" w:line="240" w:lineRule="auto"/>
              <w:ind w:left="-57" w:right="-57"/>
              <w:rPr>
                <w:rFonts w:ascii="Cambria" w:eastAsia="Cambria" w:hAnsi="Cambria" w:cs="Cambria"/>
                <w:color w:val="000000" w:themeColor="text1"/>
                <w:sz w:val="20"/>
                <w:szCs w:val="20"/>
                <w:lang w:eastAsia="tr-TR"/>
              </w:rPr>
            </w:pPr>
            <w:r w:rsidRPr="00CB1885">
              <w:rPr>
                <w:rFonts w:ascii="Cambria" w:eastAsia="Cambria" w:hAnsi="Cambria" w:cs="Cambria"/>
                <w:sz w:val="20"/>
                <w:szCs w:val="20"/>
                <w:lang w:eastAsia="tr-TR"/>
              </w:rPr>
              <w:t>[4 önceki yıl]</w:t>
            </w:r>
            <w:r w:rsidR="79404CFC" w:rsidRPr="00CB1885">
              <w:rPr>
                <w:rFonts w:ascii="Cambria" w:eastAsia="Cambria" w:hAnsi="Cambria" w:cs="Cambria"/>
                <w:sz w:val="20"/>
                <w:szCs w:val="20"/>
                <w:lang w:eastAsia="tr-TR"/>
              </w:rPr>
              <w:t xml:space="preserve"> </w:t>
            </w:r>
            <w:r w:rsidR="79404CFC" w:rsidRPr="00CB1885">
              <w:rPr>
                <w:rFonts w:ascii="Cambria" w:eastAsia="Cambria" w:hAnsi="Cambria" w:cs="Cambria"/>
                <w:color w:val="000000" w:themeColor="text1"/>
                <w:sz w:val="20"/>
                <w:szCs w:val="20"/>
              </w:rPr>
              <w:t>[2021-2022]</w:t>
            </w:r>
          </w:p>
        </w:tc>
        <w:tc>
          <w:tcPr>
            <w:tcW w:w="664" w:type="pct"/>
            <w:vAlign w:val="center"/>
          </w:tcPr>
          <w:p w14:paraId="462B6262" w14:textId="0A931361"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TYT</w:t>
            </w:r>
          </w:p>
        </w:tc>
        <w:tc>
          <w:tcPr>
            <w:tcW w:w="687" w:type="pct"/>
            <w:vAlign w:val="center"/>
          </w:tcPr>
          <w:p w14:paraId="7EF978E5" w14:textId="0737F257"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36+1</w:t>
            </w:r>
          </w:p>
        </w:tc>
        <w:tc>
          <w:tcPr>
            <w:tcW w:w="554" w:type="pct"/>
            <w:vAlign w:val="center"/>
          </w:tcPr>
          <w:p w14:paraId="07EF13F6" w14:textId="108B8FCE"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36</w:t>
            </w:r>
          </w:p>
        </w:tc>
        <w:tc>
          <w:tcPr>
            <w:tcW w:w="506" w:type="pct"/>
            <w:vAlign w:val="center"/>
          </w:tcPr>
          <w:p w14:paraId="60F29C82" w14:textId="28A07D64"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300,153</w:t>
            </w:r>
          </w:p>
        </w:tc>
        <w:tc>
          <w:tcPr>
            <w:tcW w:w="495" w:type="pct"/>
            <w:vAlign w:val="center"/>
          </w:tcPr>
          <w:p w14:paraId="20ED5BA6" w14:textId="1CA51759"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206,817</w:t>
            </w:r>
          </w:p>
        </w:tc>
        <w:tc>
          <w:tcPr>
            <w:tcW w:w="506" w:type="pct"/>
            <w:vAlign w:val="center"/>
          </w:tcPr>
          <w:p w14:paraId="4A8C754E" w14:textId="269F7DD2"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w:t>
            </w:r>
          </w:p>
        </w:tc>
        <w:tc>
          <w:tcPr>
            <w:tcW w:w="496" w:type="pct"/>
            <w:vAlign w:val="center"/>
          </w:tcPr>
          <w:p w14:paraId="4E3463F2" w14:textId="011ADE42" w:rsidR="4E280C1B" w:rsidRPr="00CB1885" w:rsidRDefault="4E280C1B" w:rsidP="00CB1885">
            <w:pPr>
              <w:pStyle w:val="TableParagraph"/>
              <w:spacing w:after="0" w:line="240" w:lineRule="auto"/>
              <w:ind w:left="-57" w:right="-57"/>
              <w:jc w:val="center"/>
              <w:rPr>
                <w:rFonts w:ascii="Cambria" w:eastAsia="Cambria" w:hAnsi="Cambria" w:cs="Cambria"/>
                <w:color w:val="000000" w:themeColor="text1"/>
                <w:sz w:val="20"/>
                <w:szCs w:val="20"/>
              </w:rPr>
            </w:pPr>
            <w:r w:rsidRPr="00CB1885">
              <w:rPr>
                <w:rFonts w:ascii="Cambria" w:eastAsia="Cambria" w:hAnsi="Cambria" w:cs="Cambria"/>
                <w:color w:val="000000" w:themeColor="text1"/>
                <w:sz w:val="20"/>
                <w:szCs w:val="20"/>
              </w:rPr>
              <w:t>1348639</w:t>
            </w:r>
          </w:p>
        </w:tc>
      </w:tr>
    </w:tbl>
    <w:p w14:paraId="6D2DB3F5" w14:textId="63D0797A" w:rsidR="7CD3CB08" w:rsidRDefault="7CD3CB08" w:rsidP="00CB1885">
      <w:pPr>
        <w:pStyle w:val="GvdeMetni"/>
        <w:spacing w:before="120" w:after="0" w:line="240" w:lineRule="auto"/>
        <w:rPr>
          <w:rFonts w:ascii="Cambria" w:eastAsia="Cambria" w:hAnsi="Cambria" w:cs="Cambria"/>
          <w:color w:val="333333"/>
        </w:rPr>
      </w:pPr>
      <w:r w:rsidRPr="4E280C1B">
        <w:rPr>
          <w:rFonts w:ascii="Cambria" w:eastAsia="Cambria" w:hAnsi="Cambria" w:cs="Cambria"/>
          <w:color w:val="CC0000"/>
          <w:u w:val="single"/>
        </w:rPr>
        <w:t>Önemli Açıklama:</w:t>
      </w:r>
      <w:r w:rsidRPr="4E280C1B">
        <w:rPr>
          <w:rFonts w:ascii="Cambria" w:eastAsia="Cambria" w:hAnsi="Cambria" w:cs="Cambria"/>
          <w:color w:val="CC0000"/>
        </w:rPr>
        <w:t xml:space="preserve"> </w:t>
      </w:r>
      <w:r w:rsidRPr="4E280C1B">
        <w:rPr>
          <w:rFonts w:ascii="Cambria" w:eastAsia="Cambria" w:hAnsi="Cambria" w:cs="Cambria"/>
          <w:color w:val="333333"/>
        </w:rPr>
        <w:t>ÖSYM’nin gruplandırmasına göre,</w:t>
      </w:r>
    </w:p>
    <w:p w14:paraId="1872E9BC" w14:textId="35020042" w:rsidR="00CB1885" w:rsidRDefault="00CB1885">
      <w:pPr>
        <w:rPr>
          <w:rFonts w:ascii="Cambria" w:eastAsia="Cambria" w:hAnsi="Cambria" w:cs="Cambria"/>
          <w:color w:val="333333"/>
        </w:rPr>
      </w:pPr>
      <w:r>
        <w:rPr>
          <w:rFonts w:ascii="Cambria" w:eastAsia="Cambria" w:hAnsi="Cambria" w:cs="Cambria"/>
          <w:color w:val="333333"/>
        </w:rPr>
        <w:br w:type="page"/>
      </w:r>
    </w:p>
    <w:p w14:paraId="4000E808" w14:textId="7084ADD5" w:rsidR="7CD3CB08" w:rsidRDefault="7CD3CB08" w:rsidP="00CB1885">
      <w:pPr>
        <w:pStyle w:val="GvdeMetni"/>
        <w:pBdr>
          <w:top w:val="nil"/>
          <w:left w:val="nil"/>
          <w:bottom w:val="nil"/>
          <w:right w:val="nil"/>
          <w:between w:val="nil"/>
        </w:pBdr>
        <w:spacing w:after="0" w:line="240" w:lineRule="auto"/>
        <w:ind w:firstLine="567"/>
        <w:jc w:val="both"/>
        <w:rPr>
          <w:rFonts w:ascii="Cambria" w:eastAsia="Cambria" w:hAnsi="Cambria" w:cs="Cambria"/>
        </w:rPr>
      </w:pPr>
      <w:r w:rsidRPr="00CB1885">
        <w:rPr>
          <w:rFonts w:ascii="Cambria" w:eastAsia="Cambria" w:hAnsi="Cambria" w:cs="Cambria"/>
          <w:b/>
          <w:bCs/>
        </w:rPr>
        <w:lastRenderedPageBreak/>
        <w:t xml:space="preserve">Genel Lise grubu; </w:t>
      </w:r>
      <w:r w:rsidRPr="00CB1885">
        <w:rPr>
          <w:rFonts w:ascii="Cambria" w:eastAsia="Cambria" w:hAnsi="Cambria" w:cs="Cambria"/>
        </w:rPr>
        <w:t>Lise, Yabancı Dil Ağırlıklı Lise, Özel Lise, Anadolu Lisesi, Yabancı Dille Öğretim Yapan Özel Lise, Fen Lisesi, Özel Fen Lisesi, Sosyal Bilimler Lisesi, Spor Lisesi, Askerî Lise, Polis Koleji, Akşam Lisesi, Özel Akşam Lisesi, Açık öğretim Lisesi (lise programı), Çok Programlı Lise (lise programı, lise programı-Yabancı Dil Ağırlıklı), Anadolu Güzel Sanatlar Lisesi, Güzel Sanatlar Lisesi, Güzel Sanatlar ve Spor Lisesi, Özel Güzel Sanatlar ve Spor Lisesi, Anadolu Öğretmen Lisesi, Özel Anadolu Öğretmen Lisesi, Öğretmen Lisesi, Öğretmen Okulu ve Köy Enstitüsünü kapsamaktadır.</w:t>
      </w:r>
    </w:p>
    <w:p w14:paraId="1D31C5F3" w14:textId="77777777" w:rsidR="00CB1885" w:rsidRPr="00CB1885" w:rsidRDefault="00CB1885" w:rsidP="00CB1885">
      <w:pPr>
        <w:pStyle w:val="GvdeMetni"/>
        <w:pBdr>
          <w:top w:val="nil"/>
          <w:left w:val="nil"/>
          <w:bottom w:val="nil"/>
          <w:right w:val="nil"/>
          <w:between w:val="nil"/>
        </w:pBdr>
        <w:spacing w:after="0" w:line="240" w:lineRule="auto"/>
        <w:ind w:firstLine="567"/>
        <w:jc w:val="both"/>
        <w:rPr>
          <w:rFonts w:ascii="Cambria" w:eastAsia="Cambria" w:hAnsi="Cambria" w:cs="Cambria"/>
        </w:rPr>
      </w:pPr>
    </w:p>
    <w:p w14:paraId="49975602" w14:textId="28E8C0E3" w:rsidR="7CD3CB08" w:rsidRDefault="7CD3CB08" w:rsidP="00CB1885">
      <w:pPr>
        <w:pStyle w:val="GvdeMetni"/>
        <w:spacing w:after="0" w:line="240" w:lineRule="auto"/>
        <w:ind w:firstLine="567"/>
        <w:jc w:val="both"/>
        <w:rPr>
          <w:rFonts w:ascii="Cambria" w:eastAsia="Cambria" w:hAnsi="Cambria" w:cs="Cambria"/>
        </w:rPr>
      </w:pPr>
      <w:r w:rsidRPr="00CB1885">
        <w:rPr>
          <w:rFonts w:ascii="Cambria" w:eastAsia="Cambria" w:hAnsi="Cambria" w:cs="Cambria"/>
          <w:b/>
          <w:bCs/>
        </w:rPr>
        <w:t xml:space="preserve">Meslek Lisesi grubu; </w:t>
      </w:r>
      <w:r w:rsidRPr="00CB1885">
        <w:rPr>
          <w:rFonts w:ascii="Cambria" w:eastAsia="Cambria" w:hAnsi="Cambria" w:cs="Cambria"/>
        </w:rPr>
        <w:t>Ticaret Meslek Liseleri, Teknik Liseler, Endüstri Meslek</w:t>
      </w:r>
      <w:r w:rsidR="001F5F3C" w:rsidRPr="00CB1885">
        <w:rPr>
          <w:rFonts w:ascii="Cambria" w:eastAsia="Cambria" w:hAnsi="Cambria" w:cs="Cambria"/>
        </w:rPr>
        <w:t xml:space="preserve"> Liseleri, Kız Meslek Liseleri, </w:t>
      </w:r>
      <w:r w:rsidRPr="00CB1885">
        <w:rPr>
          <w:rFonts w:ascii="Cambria" w:eastAsia="Cambria" w:hAnsi="Cambria" w:cs="Cambria"/>
        </w:rPr>
        <w:t>Sağlık Meslek Liseleri, Otelcilik ve Turizm Meslek Liseleri, Sekreterlik Meslek Liseleri, İmam Hatip Liseleri, Açık öğretim Lisesi (Meslek Lisesi programları), İşitme Engelliler Meslek Lisesi, Çok Programlı Liseler (Meslek Lisesi programları), Mesleki ve Teknik Eğitim Merkezi (METEM) ve diğer meslek liseleri ile Astsubay Hazırlama Okullarını kapsamaktadır</w:t>
      </w:r>
    </w:p>
    <w:p w14:paraId="7D471FBA" w14:textId="77777777" w:rsidR="00CB1885" w:rsidRPr="00CB1885" w:rsidRDefault="00CB1885" w:rsidP="00CB1885">
      <w:pPr>
        <w:pStyle w:val="GvdeMetni"/>
        <w:spacing w:after="0" w:line="240" w:lineRule="auto"/>
        <w:ind w:firstLine="567"/>
        <w:jc w:val="both"/>
        <w:rPr>
          <w:rFonts w:ascii="Cambria" w:eastAsia="Cambria" w:hAnsi="Cambria" w:cs="Cambria"/>
        </w:rPr>
      </w:pPr>
    </w:p>
    <w:p w14:paraId="450C2BD4" w14:textId="5B93BB70" w:rsidR="7CD3CB08" w:rsidRDefault="7CD3CB08" w:rsidP="00CB1885">
      <w:pPr>
        <w:pStyle w:val="GvdeMetni"/>
        <w:spacing w:after="0" w:line="240" w:lineRule="auto"/>
        <w:ind w:firstLine="567"/>
        <w:jc w:val="both"/>
        <w:rPr>
          <w:rFonts w:ascii="Cambria" w:eastAsia="Cambria" w:hAnsi="Cambria" w:cs="Cambria"/>
          <w:color w:val="333333"/>
        </w:rPr>
      </w:pPr>
      <w:r w:rsidRPr="00CB1885">
        <w:rPr>
          <w:rFonts w:ascii="Cambria" w:eastAsia="Cambria" w:hAnsi="Cambria" w:cs="Cambria"/>
          <w:b/>
          <w:bCs/>
          <w:color w:val="000000" w:themeColor="text1"/>
        </w:rPr>
        <w:t xml:space="preserve">Kanıt: </w:t>
      </w:r>
      <w:hyperlink r:id="rId19">
        <w:r w:rsidRPr="00CB1885">
          <w:rPr>
            <w:rStyle w:val="Kpr"/>
            <w:rFonts w:ascii="Cambria" w:eastAsia="Cambria" w:hAnsi="Cambria" w:cs="Cambria"/>
          </w:rPr>
          <w:t xml:space="preserve">2024 YKS Yükseköğretim Programları ve Kontenjan Kılavuzu </w:t>
        </w:r>
      </w:hyperlink>
      <w:r w:rsidRPr="00CB1885">
        <w:rPr>
          <w:rFonts w:ascii="Cambria" w:eastAsia="Cambria" w:hAnsi="Cambria" w:cs="Cambria"/>
          <w:color w:val="333333"/>
        </w:rPr>
        <w:t xml:space="preserve"> </w:t>
      </w:r>
    </w:p>
    <w:p w14:paraId="6E9CD3B6" w14:textId="77777777" w:rsidR="00CB1885" w:rsidRPr="00CB1885" w:rsidRDefault="00CB1885" w:rsidP="00CB1885">
      <w:pPr>
        <w:pStyle w:val="GvdeMetni"/>
        <w:spacing w:after="0" w:line="240" w:lineRule="auto"/>
        <w:ind w:firstLine="567"/>
        <w:jc w:val="both"/>
        <w:rPr>
          <w:rFonts w:ascii="Cambria" w:eastAsia="Cambria" w:hAnsi="Cambria" w:cs="Cambria"/>
          <w:color w:val="333333"/>
        </w:rPr>
      </w:pPr>
    </w:p>
    <w:p w14:paraId="13121AC7" w14:textId="389E6307" w:rsidR="7CD3CB08" w:rsidRPr="00CB1885" w:rsidRDefault="7CD3CB08" w:rsidP="00CB1885">
      <w:pPr>
        <w:pStyle w:val="GvdeMetni"/>
        <w:spacing w:after="0" w:line="240" w:lineRule="auto"/>
        <w:ind w:firstLine="567"/>
        <w:jc w:val="both"/>
        <w:rPr>
          <w:rFonts w:ascii="Cambria" w:eastAsia="Cambria" w:hAnsi="Cambria" w:cs="Cambria"/>
        </w:rPr>
      </w:pPr>
      <w:r w:rsidRPr="00CB1885">
        <w:rPr>
          <w:rFonts w:ascii="Cambria" w:eastAsia="Cambria" w:hAnsi="Cambria" w:cs="Cambria"/>
        </w:rPr>
        <w:t>Yukarıda belirtilmiş olduğu üzere programımıza gelen öğrencilerimizin geldikleri lise grupları gösterilmiştir. Programımıza gelen öğrencilerimiz yoğun olarak genel liselerden geldikleri görülmektedir. Bunun yanında meslek liselerinden de yoğun bir tercih yapıldığı görülmektedir. Öğrencilerin geldiği liselere bakıldığında aşçılık ile ilgili eğitim veren liseler dışında birçok farklı alandan geldiği görülmektedir. Bu durum gelen öğrencilerin programla uygun olmadığını göstermektedir. Ancak aşçılık mesleği sağlığı yerinde olan her insanın öğrenerek yapabileceği bir meslek olduğu varsayılırsa gelen öğrencilerin uygunluk problemi olmadığı düşünülmektedir.</w:t>
      </w:r>
    </w:p>
    <w:p w14:paraId="72F107DC" w14:textId="604B6A06" w:rsidR="7CD3CB08" w:rsidRPr="00CB1885" w:rsidRDefault="7CD3CB08" w:rsidP="00CB1885">
      <w:pPr>
        <w:pStyle w:val="GvdeMetni"/>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Tablo 1.1. de görüldü</w:t>
      </w:r>
      <w:r w:rsidRPr="00CB1885">
        <w:rPr>
          <w:rFonts w:ascii="Cambria" w:eastAsia="Times New Roman" w:hAnsi="Cambria" w:cs="Times New Roman"/>
          <w:color w:val="000000" w:themeColor="text1"/>
        </w:rPr>
        <w:t>ğ</w:t>
      </w:r>
      <w:r w:rsidRPr="00CB1885">
        <w:rPr>
          <w:rFonts w:ascii="Cambria" w:eastAsia="Cambria" w:hAnsi="Cambria" w:cs="Cambria"/>
          <w:color w:val="000000" w:themeColor="text1"/>
        </w:rPr>
        <w:t>ü üzere</w:t>
      </w:r>
      <w:r w:rsidRPr="00CB1885">
        <w:rPr>
          <w:rFonts w:ascii="Cambria" w:eastAsia="Cambria" w:hAnsi="Cambria" w:cs="Cambria"/>
          <w:color w:val="333333"/>
        </w:rPr>
        <w:t xml:space="preserve"> </w:t>
      </w:r>
      <w:r w:rsidRPr="00CB1885">
        <w:rPr>
          <w:rFonts w:ascii="Cambria" w:eastAsia="Cambria" w:hAnsi="Cambria" w:cs="Cambria"/>
          <w:color w:val="000000" w:themeColor="text1"/>
        </w:rPr>
        <w:t>Programın kontenjanları sınırlı fakat düzenli artışlar olduğu dikkat çekmektedir. 2020 yılında 31 olan kontenjan sayısı, 2024 yılına gelindiğinde 40’a yükselmiştir. Bu artış, programın bölgesel ve sektörel talepleri karşılamada daha etkin rol almayı hedeflediğini ve öğrenci talebine bağlı olarak kapasitesini geliştirdiğini göstermektedir.</w:t>
      </w:r>
    </w:p>
    <w:p w14:paraId="70FDC3A4" w14:textId="5C521AAD" w:rsidR="7CD3CB08" w:rsidRPr="00CB1885" w:rsidRDefault="7CD3CB08"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Taban puanlar incelendiğinde; En düşük taban puanlar bakımından, 2021 yılında 206,81 puanla beş yıllık dönemin en düşük değeri kaydedilmiştir. Bu düşüş, sebebi pandemi sonrası dönemin etkisiyle aday tercih davranışlarında yaşanan değişimlerden kaynaklanmış olduğu düşünülmektedir. Öte yandan, 2024 yılında 268,87 puanla en yüksek taban puan düzeyine ulaşılmıştır. Bu durum, programın tercih edilebilirliğinde ve akademik profilinde olumlu bir yükselişe işaret etmektedir.</w:t>
      </w:r>
    </w:p>
    <w:p w14:paraId="1C3A2AEF" w14:textId="01B7C0F0" w:rsidR="7CD3CB08" w:rsidRPr="00CB1885" w:rsidRDefault="7CD3CB08"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Başarı sıralamaları açısından incelendiğinde, 2020 yılında 1.148.782 ile en düşük (yani en başarılı) sıradan öğrenci yerleştiği görülmektedir. Bu yıl, programın en yüksek akademik düzeye sahip öğrenci profiline ulaştığı dönem olarak öne çıkmaktadır. 2023 ve 2024 yıllarında ise sırasıyla 1.427.723 ve 1.336.673 başarı sıraları ile programın erişilebilirliğinin arttığı ve daha geniş bir aday kitlesine hitap etmeye başladığı anlaşılmaktadır.</w:t>
      </w:r>
    </w:p>
    <w:p w14:paraId="043EA2BC" w14:textId="262D064D" w:rsidR="7CD3CB08" w:rsidRPr="00CB1885" w:rsidRDefault="7CD3CB08"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 xml:space="preserve">Elde edilen veriler, Daday </w:t>
      </w:r>
      <w:proofErr w:type="spellStart"/>
      <w:r w:rsidRPr="00CB1885">
        <w:rPr>
          <w:rFonts w:ascii="Cambria" w:eastAsia="Cambria" w:hAnsi="Cambria" w:cs="Cambria"/>
          <w:color w:val="000000" w:themeColor="text1"/>
        </w:rPr>
        <w:t>Nafi</w:t>
      </w:r>
      <w:proofErr w:type="spellEnd"/>
      <w:r w:rsidRPr="00CB1885">
        <w:rPr>
          <w:rFonts w:ascii="Cambria" w:eastAsia="Cambria" w:hAnsi="Cambria" w:cs="Cambria"/>
          <w:color w:val="000000" w:themeColor="text1"/>
        </w:rPr>
        <w:t xml:space="preserve"> ve Ümit Çeri MYO Aşçılık Programı’nın eğitim kalitesi ve sektörel değerinin, yıllar içerisinde istikrarlı şekilde yükseldiğini göstermektedir. Taban puanlardaki artış ve kontenjanların genişletilmesi, programın öğrenci ve sektör nezdinde daha fazla ilgi gördüğüne işaret etmektedir. Ayrıca başarı sırasındaki dalgalanmalar, programın hem yüksek hem de orta başarı düzeyindeki adaylara hitap edebilen esnek bir yapıya sahip olduğunu göstermektedir.</w:t>
      </w:r>
    </w:p>
    <w:p w14:paraId="5F725664" w14:textId="57DA055F" w:rsidR="484C25D1" w:rsidRPr="00CB1885" w:rsidRDefault="484C25D1" w:rsidP="00CB1885">
      <w:pPr>
        <w:spacing w:after="0" w:line="240" w:lineRule="auto"/>
        <w:ind w:firstLine="567"/>
        <w:jc w:val="both"/>
        <w:rPr>
          <w:rFonts w:ascii="Cambria" w:eastAsia="Cambria" w:hAnsi="Cambria" w:cs="Cambria"/>
          <w:highlight w:val="yellow"/>
        </w:rPr>
      </w:pPr>
      <w:r w:rsidRPr="00CB1885">
        <w:rPr>
          <w:rFonts w:ascii="Cambria" w:eastAsia="Cambria" w:hAnsi="Cambria" w:cs="Cambria"/>
          <w:highlight w:val="yellow"/>
        </w:rPr>
        <w:t>Program çıktılarının (bilgi, beceri ve yetkinlikler) elde edilebilmesi açısından öğrencilerin başlangıç seviyelerindeki bu farklılık, ders planında yer alan temel mesleki becerilerin sıfırdan kazandırılmasını mümkün kılan dersler aracılığıyla dengelenmektedir. Bu bağlamda, öğrencilerin programın öngördüğü bilgi, beceri ve davranışları edinme noktasında asgari düzeyde yeterli bir altyapıya sahip oldukları</w:t>
      </w:r>
      <w:r w:rsidRPr="00CB1885">
        <w:rPr>
          <w:rFonts w:ascii="Cambria" w:eastAsia="Cambria" w:hAnsi="Cambria" w:cs="Cambria"/>
          <w:color w:val="FF0000"/>
        </w:rPr>
        <w:t xml:space="preserve"> </w:t>
      </w:r>
      <w:r w:rsidRPr="00CB1885">
        <w:rPr>
          <w:rFonts w:ascii="Cambria" w:eastAsia="Cambria" w:hAnsi="Cambria" w:cs="Cambria"/>
          <w:highlight w:val="yellow"/>
        </w:rPr>
        <w:t xml:space="preserve">değerlendirilmektedir. Ancak, farklı lise türlerinden gelen öğrencilerin </w:t>
      </w:r>
      <w:proofErr w:type="spellStart"/>
      <w:r w:rsidRPr="00CB1885">
        <w:rPr>
          <w:rFonts w:ascii="Cambria" w:eastAsia="Cambria" w:hAnsi="Cambria" w:cs="Cambria"/>
          <w:highlight w:val="yellow"/>
        </w:rPr>
        <w:t>hazırbulunuşluk</w:t>
      </w:r>
      <w:proofErr w:type="spellEnd"/>
      <w:r w:rsidRPr="00CB1885">
        <w:rPr>
          <w:rFonts w:ascii="Cambria" w:eastAsia="Cambria" w:hAnsi="Cambria" w:cs="Cambria"/>
          <w:highlight w:val="yellow"/>
        </w:rPr>
        <w:t xml:space="preserve"> düzeylerindeki çeşitlilik, özellikle ilk yarıyıllarda öğrenme hızında farklılıklar doğurabilmekte; bu nedenle programda yer alan uyum dersleri, uygulamalı yoğun eğitim modeli ve danışmanlık sistemi, öğrencilerin program çıktılarıyla uyumlu hale gelmelerini destekleyici rol üstlenmektedir.</w:t>
      </w:r>
    </w:p>
    <w:p w14:paraId="534DCD00" w14:textId="1B4D98BB" w:rsidR="484C25D1" w:rsidRPr="00CB1885" w:rsidRDefault="484C25D1" w:rsidP="00CB1885">
      <w:pPr>
        <w:spacing w:after="0" w:line="240" w:lineRule="auto"/>
        <w:ind w:firstLine="567"/>
        <w:jc w:val="both"/>
        <w:rPr>
          <w:rFonts w:ascii="Cambria" w:eastAsia="Cambria" w:hAnsi="Cambria" w:cs="Cambria"/>
          <w:highlight w:val="yellow"/>
        </w:rPr>
      </w:pPr>
      <w:r w:rsidRPr="00CB1885">
        <w:rPr>
          <w:rFonts w:ascii="Cambria" w:eastAsia="Cambria" w:hAnsi="Cambria" w:cs="Cambria"/>
          <w:highlight w:val="yellow"/>
        </w:rPr>
        <w:t>Sonuç olarak, öğrencilerin eğitim-öğretim süreci içerisinde edinmiş oldukları altyapının, programın amaç ve hedefleri doğrultusunda belirlenmiş çıktıları öngörülen süre içerisinde kazanmalarına elverişli olduğu, ayrıca programın uygulamalı yapısı sayesinde bu farklılıkların mezuniyet aşamasına gelindiğinde büyük ölçüde ortadan kalktığı gözlemlenmektedir.</w:t>
      </w:r>
    </w:p>
    <w:p w14:paraId="5451DD5C" w14:textId="7BC33E69" w:rsidR="7CD3CB08" w:rsidRPr="00CB1885" w:rsidRDefault="7CD3CB08"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Bu bağlamda, programın gelecekte de hem akademik hem de uygulamalı eğitim açısından gelişimini sürdüreceği, bölgesel istihdama katkı sağlayacak nitelikli mezunlar yetiştirmeye devam edeceği öngörülmektedir</w:t>
      </w:r>
    </w:p>
    <w:p w14:paraId="58C6EAF3" w14:textId="77777777" w:rsidR="006E104C" w:rsidRPr="00CB1885" w:rsidRDefault="006E104C" w:rsidP="00CB1885">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17" w:name="_heading=h.2xcytpi" w:colFirst="0" w:colLast="0"/>
      <w:bookmarkEnd w:id="17"/>
      <w:r w:rsidRPr="00CB1885">
        <w:rPr>
          <w:rFonts w:ascii="Cambria" w:eastAsia="Cambria" w:hAnsi="Cambria" w:cs="Cambria"/>
          <w:b/>
          <w:lang w:eastAsia="tr-TR"/>
        </w:rPr>
        <w:lastRenderedPageBreak/>
        <w:t>1.2.Yatay ve Dikey Geçişler, Çift Anadal ve Ders Sayma</w:t>
      </w:r>
    </w:p>
    <w:p w14:paraId="40431CA3" w14:textId="77777777" w:rsidR="006E104C" w:rsidRPr="00CB1885" w:rsidRDefault="006E104C" w:rsidP="00CB1885">
      <w:pPr>
        <w:pBdr>
          <w:top w:val="nil"/>
          <w:left w:val="nil"/>
          <w:bottom w:val="nil"/>
          <w:right w:val="nil"/>
          <w:between w:val="nil"/>
        </w:pBdr>
        <w:spacing w:after="0" w:line="240" w:lineRule="auto"/>
        <w:ind w:firstLine="567"/>
        <w:jc w:val="both"/>
        <w:rPr>
          <w:rFonts w:ascii="Cambria" w:eastAsia="Cambria" w:hAnsi="Cambria" w:cs="Cambria"/>
          <w:lang w:eastAsia="tr-TR"/>
        </w:rPr>
      </w:pPr>
      <w:r w:rsidRPr="00CB1885">
        <w:rPr>
          <w:rFonts w:ascii="Cambria" w:eastAsia="Cambria" w:hAnsi="Cambria" w:cs="Cambria"/>
          <w:b/>
          <w:lang w:eastAsia="tr-TR"/>
        </w:rPr>
        <w:t>1.2.1</w:t>
      </w:r>
      <w:r w:rsidRPr="00CB1885">
        <w:rPr>
          <w:rFonts w:ascii="Cambria" w:eastAsia="Cambria" w:hAnsi="Cambria" w:cs="Cambria"/>
          <w:lang w:eastAsia="tr-TR"/>
        </w:rPr>
        <w:t xml:space="preserve">.Tablo 1.2’yi son beş yıl için doldurunuz (kurum ziyareti başlangıcında bu tablonun güncel bir sürümü takım üyelerine sunulmalıdır). Yatay geçiş, dikey geçiş, çift anadal ve </w:t>
      </w:r>
      <w:proofErr w:type="spellStart"/>
      <w:r w:rsidRPr="00CB1885">
        <w:rPr>
          <w:rFonts w:ascii="Cambria" w:eastAsia="Cambria" w:hAnsi="Cambria" w:cs="Cambria"/>
          <w:lang w:eastAsia="tr-TR"/>
        </w:rPr>
        <w:t>yandal</w:t>
      </w:r>
      <w:proofErr w:type="spellEnd"/>
      <w:r w:rsidRPr="00CB1885">
        <w:rPr>
          <w:rFonts w:ascii="Cambria" w:eastAsia="Cambria" w:hAnsi="Cambria" w:cs="Cambria"/>
          <w:lang w:eastAsia="tr-TR"/>
        </w:rPr>
        <w:t xml:space="preserve"> uygulamaları ile başka programlarda ve/veya kurumlarda alınmış dersler ve kazanılmış kredilerin değerlendirilmesinde uygulanan politikaları özetleyiniz ve bu politikaların nasıl uygulandığını açıklayınız.</w:t>
      </w:r>
    </w:p>
    <w:p w14:paraId="572E9E49" w14:textId="77777777" w:rsidR="006E104C" w:rsidRPr="00CB1885" w:rsidRDefault="006E104C" w:rsidP="004977A5">
      <w:pPr>
        <w:pBdr>
          <w:top w:val="nil"/>
          <w:left w:val="nil"/>
          <w:bottom w:val="nil"/>
          <w:right w:val="nil"/>
          <w:between w:val="nil"/>
        </w:pBdr>
        <w:spacing w:before="240" w:after="120" w:line="240" w:lineRule="auto"/>
        <w:ind w:firstLine="567"/>
        <w:jc w:val="center"/>
        <w:rPr>
          <w:rFonts w:ascii="Cambria" w:eastAsia="Cambria" w:hAnsi="Cambria" w:cs="Cambria"/>
          <w:b/>
          <w:i/>
          <w:sz w:val="20"/>
          <w:szCs w:val="20"/>
          <w:vertAlign w:val="superscript"/>
          <w:lang w:eastAsia="tr-TR"/>
        </w:rPr>
      </w:pPr>
      <w:r w:rsidRPr="00CB1885">
        <w:rPr>
          <w:rFonts w:ascii="Cambria" w:eastAsia="Cambria" w:hAnsi="Cambria" w:cs="Cambria"/>
          <w:b/>
          <w:i/>
          <w:sz w:val="20"/>
          <w:szCs w:val="20"/>
          <w:lang w:eastAsia="tr-TR"/>
        </w:rPr>
        <w:t>Tablo 1.2</w:t>
      </w:r>
      <w:r w:rsidR="003B106D" w:rsidRPr="00CB1885">
        <w:rPr>
          <w:rFonts w:ascii="Cambria" w:eastAsia="Cambria" w:hAnsi="Cambria" w:cs="Cambria"/>
          <w:b/>
          <w:i/>
          <w:sz w:val="20"/>
          <w:szCs w:val="20"/>
          <w:lang w:eastAsia="tr-TR"/>
        </w:rPr>
        <w:t>.</w:t>
      </w:r>
      <w:r w:rsidRPr="00CB1885">
        <w:rPr>
          <w:rFonts w:ascii="Cambria" w:eastAsia="Cambria" w:hAnsi="Cambria" w:cs="Cambria"/>
          <w:b/>
          <w:i/>
          <w:sz w:val="20"/>
          <w:szCs w:val="20"/>
          <w:lang w:eastAsia="tr-TR"/>
        </w:rPr>
        <w:t xml:space="preserve"> Yatay Geçiş, Dikey Geçiş, </w:t>
      </w:r>
      <w:proofErr w:type="spellStart"/>
      <w:r w:rsidRPr="00CB1885">
        <w:rPr>
          <w:rFonts w:ascii="Cambria" w:eastAsia="Cambria" w:hAnsi="Cambria" w:cs="Cambria"/>
          <w:b/>
          <w:i/>
          <w:sz w:val="20"/>
          <w:szCs w:val="20"/>
          <w:lang w:eastAsia="tr-TR"/>
        </w:rPr>
        <w:t>Yandal</w:t>
      </w:r>
      <w:proofErr w:type="spellEnd"/>
      <w:r w:rsidRPr="00CB1885">
        <w:rPr>
          <w:rFonts w:ascii="Cambria" w:eastAsia="Cambria" w:hAnsi="Cambria" w:cs="Cambria"/>
          <w:b/>
          <w:i/>
          <w:sz w:val="20"/>
          <w:szCs w:val="20"/>
          <w:lang w:eastAsia="tr-TR"/>
        </w:rPr>
        <w:t xml:space="preserve"> ve Çift Anadal Bilgileri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54"/>
        <w:gridCol w:w="952"/>
        <w:gridCol w:w="952"/>
        <w:gridCol w:w="1101"/>
        <w:gridCol w:w="1680"/>
        <w:gridCol w:w="867"/>
        <w:gridCol w:w="1048"/>
        <w:gridCol w:w="747"/>
        <w:gridCol w:w="747"/>
      </w:tblGrid>
      <w:tr w:rsidR="006E104C" w:rsidRPr="00CB1885" w14:paraId="288EF743" w14:textId="77777777" w:rsidTr="00CB1885">
        <w:trPr>
          <w:cantSplit/>
          <w:trHeight w:val="687"/>
          <w:tblHeader/>
          <w:jc w:val="center"/>
        </w:trPr>
        <w:tc>
          <w:tcPr>
            <w:tcW w:w="1199" w:type="pct"/>
            <w:vMerge w:val="restart"/>
            <w:vAlign w:val="center"/>
          </w:tcPr>
          <w:p w14:paraId="60ADB1B7"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Akademik Yıl</w:t>
            </w:r>
            <w:r w:rsidRPr="00CB1885">
              <w:rPr>
                <w:rFonts w:ascii="Cambria" w:eastAsia="Cambria" w:hAnsi="Cambria" w:cs="Cambria"/>
                <w:sz w:val="20"/>
                <w:szCs w:val="20"/>
                <w:vertAlign w:val="superscript"/>
                <w:lang w:eastAsia="tr-TR"/>
              </w:rPr>
              <w:t>1,2</w:t>
            </w:r>
          </w:p>
        </w:tc>
        <w:tc>
          <w:tcPr>
            <w:tcW w:w="1411" w:type="pct"/>
            <w:gridSpan w:val="3"/>
            <w:vAlign w:val="center"/>
          </w:tcPr>
          <w:p w14:paraId="663B5039"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Programa Yatay Geçiş Yapan Öğrenci Sayısı</w:t>
            </w:r>
          </w:p>
        </w:tc>
        <w:tc>
          <w:tcPr>
            <w:tcW w:w="789" w:type="pct"/>
            <w:vMerge w:val="restart"/>
            <w:vAlign w:val="center"/>
          </w:tcPr>
          <w:p w14:paraId="4048DD7B"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Programa Dikey Geçiş Yapan Öğrenci Sayısı</w:t>
            </w:r>
            <w:r w:rsidRPr="00CB1885">
              <w:rPr>
                <w:rFonts w:ascii="Cambria" w:eastAsia="Cambria" w:hAnsi="Cambria" w:cs="Cambria"/>
                <w:sz w:val="20"/>
                <w:szCs w:val="20"/>
                <w:vertAlign w:val="superscript"/>
                <w:lang w:eastAsia="tr-TR"/>
              </w:rPr>
              <w:t>10</w:t>
            </w:r>
          </w:p>
        </w:tc>
        <w:tc>
          <w:tcPr>
            <w:tcW w:w="898" w:type="pct"/>
            <w:gridSpan w:val="2"/>
            <w:vAlign w:val="center"/>
          </w:tcPr>
          <w:p w14:paraId="0A9FBA92"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roofErr w:type="spellStart"/>
            <w:r w:rsidRPr="00CB1885">
              <w:rPr>
                <w:rFonts w:ascii="Cambria" w:eastAsia="Cambria" w:hAnsi="Cambria" w:cs="Cambria"/>
                <w:sz w:val="20"/>
                <w:szCs w:val="20"/>
                <w:lang w:eastAsia="tr-TR"/>
              </w:rPr>
              <w:t>Yandal</w:t>
            </w:r>
            <w:proofErr w:type="spellEnd"/>
            <w:r w:rsidRPr="00CB1885">
              <w:rPr>
                <w:rFonts w:ascii="Cambria" w:eastAsia="Cambria" w:hAnsi="Cambria" w:cs="Cambria"/>
                <w:sz w:val="20"/>
                <w:szCs w:val="20"/>
                <w:lang w:eastAsia="tr-TR"/>
              </w:rPr>
              <w:t xml:space="preserve"> Öğrenci Sayısı</w:t>
            </w:r>
          </w:p>
        </w:tc>
        <w:tc>
          <w:tcPr>
            <w:tcW w:w="702" w:type="pct"/>
            <w:gridSpan w:val="2"/>
            <w:vAlign w:val="center"/>
          </w:tcPr>
          <w:p w14:paraId="3D5EF417"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Çift Anadal Öğrenci sayısı</w:t>
            </w:r>
          </w:p>
        </w:tc>
      </w:tr>
      <w:tr w:rsidR="006E104C" w:rsidRPr="00CB1885" w14:paraId="26C7E53A" w14:textId="77777777" w:rsidTr="00CB1885">
        <w:trPr>
          <w:cantSplit/>
          <w:trHeight w:val="462"/>
          <w:tblHeader/>
          <w:jc w:val="center"/>
        </w:trPr>
        <w:tc>
          <w:tcPr>
            <w:tcW w:w="1199" w:type="pct"/>
            <w:vMerge/>
            <w:vAlign w:val="center"/>
          </w:tcPr>
          <w:p w14:paraId="3DD355C9" w14:textId="77777777" w:rsidR="006E104C" w:rsidRPr="00CB1885"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47" w:type="pct"/>
            <w:vAlign w:val="center"/>
          </w:tcPr>
          <w:p w14:paraId="7804E555"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A</w:t>
            </w:r>
            <w:r w:rsidRPr="00CB1885">
              <w:rPr>
                <w:rFonts w:ascii="Cambria" w:eastAsia="Cambria" w:hAnsi="Cambria" w:cs="Cambria"/>
                <w:sz w:val="20"/>
                <w:szCs w:val="20"/>
                <w:vertAlign w:val="superscript"/>
                <w:lang w:eastAsia="tr-TR"/>
              </w:rPr>
              <w:t>3</w:t>
            </w:r>
          </w:p>
        </w:tc>
        <w:tc>
          <w:tcPr>
            <w:tcW w:w="447" w:type="pct"/>
            <w:vAlign w:val="center"/>
          </w:tcPr>
          <w:p w14:paraId="7508E5E4"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B</w:t>
            </w:r>
            <w:r w:rsidRPr="00CB1885">
              <w:rPr>
                <w:rFonts w:ascii="Cambria" w:eastAsia="Cambria" w:hAnsi="Cambria" w:cs="Cambria"/>
                <w:sz w:val="20"/>
                <w:szCs w:val="20"/>
                <w:vertAlign w:val="superscript"/>
                <w:lang w:eastAsia="tr-TR"/>
              </w:rPr>
              <w:t>4</w:t>
            </w:r>
          </w:p>
        </w:tc>
        <w:tc>
          <w:tcPr>
            <w:tcW w:w="517" w:type="pct"/>
            <w:vAlign w:val="center"/>
          </w:tcPr>
          <w:p w14:paraId="3E2300BD"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A+B</w:t>
            </w:r>
            <w:r w:rsidRPr="00CB1885">
              <w:rPr>
                <w:rFonts w:ascii="Cambria" w:eastAsia="Cambria" w:hAnsi="Cambria" w:cs="Cambria"/>
                <w:sz w:val="20"/>
                <w:szCs w:val="20"/>
                <w:vertAlign w:val="superscript"/>
                <w:lang w:eastAsia="tr-TR"/>
              </w:rPr>
              <w:t>5</w:t>
            </w:r>
          </w:p>
        </w:tc>
        <w:tc>
          <w:tcPr>
            <w:tcW w:w="789" w:type="pct"/>
            <w:vMerge/>
            <w:vAlign w:val="center"/>
          </w:tcPr>
          <w:p w14:paraId="1A81F0B1" w14:textId="77777777" w:rsidR="006E104C" w:rsidRPr="00CB1885"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07" w:type="pct"/>
            <w:vAlign w:val="center"/>
          </w:tcPr>
          <w:p w14:paraId="00B3D6C2"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C</w:t>
            </w:r>
            <w:r w:rsidRPr="00CB1885">
              <w:rPr>
                <w:rFonts w:ascii="Cambria" w:eastAsia="Cambria" w:hAnsi="Cambria" w:cs="Cambria"/>
                <w:sz w:val="20"/>
                <w:szCs w:val="20"/>
                <w:vertAlign w:val="superscript"/>
                <w:lang w:eastAsia="tr-TR"/>
              </w:rPr>
              <w:t>6</w:t>
            </w:r>
          </w:p>
        </w:tc>
        <w:tc>
          <w:tcPr>
            <w:tcW w:w="492" w:type="pct"/>
            <w:vAlign w:val="center"/>
          </w:tcPr>
          <w:p w14:paraId="300D6ECA"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D</w:t>
            </w:r>
            <w:r w:rsidRPr="00CB1885">
              <w:rPr>
                <w:rFonts w:ascii="Cambria" w:eastAsia="Cambria" w:hAnsi="Cambria" w:cs="Cambria"/>
                <w:sz w:val="20"/>
                <w:szCs w:val="20"/>
                <w:vertAlign w:val="superscript"/>
                <w:lang w:eastAsia="tr-TR"/>
              </w:rPr>
              <w:t>7</w:t>
            </w:r>
          </w:p>
        </w:tc>
        <w:tc>
          <w:tcPr>
            <w:tcW w:w="351" w:type="pct"/>
            <w:vAlign w:val="center"/>
          </w:tcPr>
          <w:p w14:paraId="4534CC84"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E</w:t>
            </w:r>
            <w:r w:rsidRPr="00CB1885">
              <w:rPr>
                <w:rFonts w:ascii="Cambria" w:eastAsia="Cambria" w:hAnsi="Cambria" w:cs="Cambria"/>
                <w:sz w:val="20"/>
                <w:szCs w:val="20"/>
                <w:vertAlign w:val="superscript"/>
                <w:lang w:eastAsia="tr-TR"/>
              </w:rPr>
              <w:t>8</w:t>
            </w:r>
          </w:p>
        </w:tc>
        <w:tc>
          <w:tcPr>
            <w:tcW w:w="351" w:type="pct"/>
            <w:vAlign w:val="center"/>
          </w:tcPr>
          <w:p w14:paraId="22521935" w14:textId="77777777" w:rsidR="006E104C" w:rsidRPr="00CB1885"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F</w:t>
            </w:r>
            <w:r w:rsidRPr="00CB1885">
              <w:rPr>
                <w:rFonts w:ascii="Cambria" w:eastAsia="Cambria" w:hAnsi="Cambria" w:cs="Cambria"/>
                <w:sz w:val="20"/>
                <w:szCs w:val="20"/>
                <w:vertAlign w:val="superscript"/>
                <w:lang w:eastAsia="tr-TR"/>
              </w:rPr>
              <w:t>9</w:t>
            </w:r>
          </w:p>
        </w:tc>
      </w:tr>
      <w:tr w:rsidR="006E104C" w:rsidRPr="00CB1885" w14:paraId="7E373530" w14:textId="77777777" w:rsidTr="00CB1885">
        <w:trPr>
          <w:cantSplit/>
          <w:trHeight w:val="271"/>
          <w:tblHeader/>
          <w:jc w:val="center"/>
        </w:trPr>
        <w:tc>
          <w:tcPr>
            <w:tcW w:w="1199" w:type="pct"/>
            <w:vAlign w:val="center"/>
          </w:tcPr>
          <w:p w14:paraId="2958218D"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sz w:val="20"/>
                <w:szCs w:val="20"/>
                <w:lang w:eastAsia="tr-TR"/>
              </w:rPr>
              <w:t>[Cari akademik yıl]</w:t>
            </w:r>
          </w:p>
        </w:tc>
        <w:tc>
          <w:tcPr>
            <w:tcW w:w="447" w:type="pct"/>
            <w:vAlign w:val="center"/>
          </w:tcPr>
          <w:p w14:paraId="717AAFBA" w14:textId="3519EB8E"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47" w:type="pct"/>
            <w:vAlign w:val="center"/>
          </w:tcPr>
          <w:p w14:paraId="56EE48EE" w14:textId="529BBFC9"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517" w:type="pct"/>
            <w:vAlign w:val="center"/>
          </w:tcPr>
          <w:p w14:paraId="2908EB2C" w14:textId="4ACB2343"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789" w:type="pct"/>
            <w:vAlign w:val="center"/>
          </w:tcPr>
          <w:p w14:paraId="121FD38A" w14:textId="55E66479"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07" w:type="pct"/>
            <w:vAlign w:val="center"/>
          </w:tcPr>
          <w:p w14:paraId="1FE2DD96" w14:textId="01EC9CEA"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92" w:type="pct"/>
            <w:vAlign w:val="center"/>
          </w:tcPr>
          <w:p w14:paraId="27357532" w14:textId="04696AD0"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07F023C8" w14:textId="206FCC3D"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4BDB5498" w14:textId="491C6E46" w:rsidR="006E104C" w:rsidRPr="00CB1885" w:rsidRDefault="25E7AF58"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r>
      <w:tr w:rsidR="006E104C" w:rsidRPr="00CB1885" w14:paraId="5B922099" w14:textId="77777777" w:rsidTr="00CB1885">
        <w:trPr>
          <w:cantSplit/>
          <w:trHeight w:val="271"/>
          <w:tblHeader/>
          <w:jc w:val="center"/>
        </w:trPr>
        <w:tc>
          <w:tcPr>
            <w:tcW w:w="1199" w:type="pct"/>
            <w:vAlign w:val="center"/>
          </w:tcPr>
          <w:p w14:paraId="119DA969" w14:textId="2E6992DE" w:rsidR="006E104C" w:rsidRPr="00CB1885" w:rsidRDefault="4C4BC4B3" w:rsidP="00BC31A8">
            <w:pPr>
              <w:spacing w:after="0" w:line="240" w:lineRule="auto"/>
              <w:rPr>
                <w:rFonts w:ascii="Cambria" w:eastAsia="Cambria" w:hAnsi="Cambria" w:cs="Cambria"/>
                <w:sz w:val="20"/>
                <w:szCs w:val="20"/>
                <w:lang w:eastAsia="tr-TR"/>
              </w:rPr>
            </w:pPr>
            <w:r w:rsidRPr="00CB1885">
              <w:rPr>
                <w:rFonts w:ascii="Cambria" w:eastAsia="Cambria" w:hAnsi="Cambria" w:cs="Cambria"/>
                <w:sz w:val="20"/>
                <w:szCs w:val="20"/>
                <w:lang w:eastAsia="tr-TR"/>
              </w:rPr>
              <w:t>[1 önceki yıl]</w:t>
            </w:r>
          </w:p>
        </w:tc>
        <w:tc>
          <w:tcPr>
            <w:tcW w:w="447" w:type="pct"/>
            <w:vAlign w:val="center"/>
          </w:tcPr>
          <w:p w14:paraId="2916C19D" w14:textId="5D3FCBF1"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47" w:type="pct"/>
            <w:vAlign w:val="center"/>
          </w:tcPr>
          <w:p w14:paraId="74869460" w14:textId="159FE90D"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517" w:type="pct"/>
            <w:vAlign w:val="center"/>
          </w:tcPr>
          <w:p w14:paraId="187F57B8" w14:textId="6A8D569D"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789" w:type="pct"/>
            <w:vAlign w:val="center"/>
          </w:tcPr>
          <w:p w14:paraId="54738AF4" w14:textId="59083685"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07" w:type="pct"/>
            <w:vAlign w:val="center"/>
          </w:tcPr>
          <w:p w14:paraId="46ABBD8F" w14:textId="1230384F"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92" w:type="pct"/>
            <w:vAlign w:val="center"/>
          </w:tcPr>
          <w:p w14:paraId="06BBA33E" w14:textId="195A6679"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464FCBC1" w14:textId="13D8EB7B"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5C8C6B09" w14:textId="73798A40" w:rsidR="006E104C" w:rsidRPr="00CB1885" w:rsidRDefault="4AE79CBD"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r>
      <w:tr w:rsidR="006E104C" w:rsidRPr="00CB1885" w14:paraId="0CBFF870" w14:textId="77777777" w:rsidTr="00CB1885">
        <w:trPr>
          <w:cantSplit/>
          <w:trHeight w:val="271"/>
          <w:tblHeader/>
          <w:jc w:val="center"/>
        </w:trPr>
        <w:tc>
          <w:tcPr>
            <w:tcW w:w="1199" w:type="pct"/>
            <w:vAlign w:val="center"/>
          </w:tcPr>
          <w:p w14:paraId="1185C85A"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sz w:val="20"/>
                <w:szCs w:val="20"/>
                <w:lang w:eastAsia="tr-TR"/>
              </w:rPr>
              <w:t>[2 önceki yıl]</w:t>
            </w:r>
          </w:p>
        </w:tc>
        <w:tc>
          <w:tcPr>
            <w:tcW w:w="447" w:type="pct"/>
            <w:vAlign w:val="center"/>
          </w:tcPr>
          <w:p w14:paraId="3382A365" w14:textId="36B07A9C"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47" w:type="pct"/>
            <w:vAlign w:val="center"/>
          </w:tcPr>
          <w:p w14:paraId="5C71F136" w14:textId="3E5CA574"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517" w:type="pct"/>
            <w:vAlign w:val="center"/>
          </w:tcPr>
          <w:p w14:paraId="62199465" w14:textId="4C809D71"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789" w:type="pct"/>
            <w:vAlign w:val="center"/>
          </w:tcPr>
          <w:p w14:paraId="0DA123B1" w14:textId="6715D53A"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07" w:type="pct"/>
            <w:vAlign w:val="center"/>
          </w:tcPr>
          <w:p w14:paraId="4C4CEA3D" w14:textId="7927C2C9"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92" w:type="pct"/>
            <w:vAlign w:val="center"/>
          </w:tcPr>
          <w:p w14:paraId="50895670" w14:textId="12EB2EF2"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38C1F859" w14:textId="3FD41BE2"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0C8FE7CE" w14:textId="06DC993B" w:rsidR="006E104C" w:rsidRPr="00CB1885" w:rsidRDefault="1179262C"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r>
      <w:tr w:rsidR="006E104C" w:rsidRPr="00CB1885" w14:paraId="5C129E78" w14:textId="77777777" w:rsidTr="00CB1885">
        <w:trPr>
          <w:cantSplit/>
          <w:trHeight w:val="271"/>
          <w:tblHeader/>
          <w:jc w:val="center"/>
        </w:trPr>
        <w:tc>
          <w:tcPr>
            <w:tcW w:w="1199" w:type="pct"/>
            <w:vAlign w:val="center"/>
          </w:tcPr>
          <w:p w14:paraId="59BA692E"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sz w:val="20"/>
                <w:szCs w:val="20"/>
                <w:lang w:eastAsia="tr-TR"/>
              </w:rPr>
              <w:t>[3 önceki yıl]</w:t>
            </w:r>
          </w:p>
        </w:tc>
        <w:tc>
          <w:tcPr>
            <w:tcW w:w="447" w:type="pct"/>
            <w:vAlign w:val="center"/>
          </w:tcPr>
          <w:p w14:paraId="41004F19" w14:textId="36370187"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47" w:type="pct"/>
            <w:vAlign w:val="center"/>
          </w:tcPr>
          <w:p w14:paraId="67C0C651" w14:textId="6150085E"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517" w:type="pct"/>
            <w:vAlign w:val="center"/>
          </w:tcPr>
          <w:p w14:paraId="308D56CC" w14:textId="3B121841"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789" w:type="pct"/>
            <w:vAlign w:val="center"/>
          </w:tcPr>
          <w:p w14:paraId="797E50C6" w14:textId="5A882E13"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07" w:type="pct"/>
            <w:vAlign w:val="center"/>
          </w:tcPr>
          <w:p w14:paraId="7B04FA47" w14:textId="2C39A390"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92" w:type="pct"/>
            <w:vAlign w:val="center"/>
          </w:tcPr>
          <w:p w14:paraId="568C698B" w14:textId="03805A33"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1A939487" w14:textId="508AB1CD"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6AA258D8" w14:textId="6563A659" w:rsidR="006E104C" w:rsidRPr="00CB1885" w:rsidRDefault="76384A1B"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r>
      <w:tr w:rsidR="006E104C" w:rsidRPr="00CB1885" w14:paraId="2091E742" w14:textId="77777777" w:rsidTr="00CB1885">
        <w:trPr>
          <w:cantSplit/>
          <w:trHeight w:val="271"/>
          <w:tblHeader/>
          <w:jc w:val="center"/>
        </w:trPr>
        <w:tc>
          <w:tcPr>
            <w:tcW w:w="1199" w:type="pct"/>
            <w:vAlign w:val="center"/>
          </w:tcPr>
          <w:p w14:paraId="07E5852C"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sz w:val="20"/>
                <w:szCs w:val="20"/>
                <w:lang w:eastAsia="tr-TR"/>
              </w:rPr>
              <w:t>[4 önceki yıl]</w:t>
            </w:r>
          </w:p>
        </w:tc>
        <w:tc>
          <w:tcPr>
            <w:tcW w:w="447" w:type="pct"/>
            <w:vAlign w:val="center"/>
          </w:tcPr>
          <w:p w14:paraId="6FFBD3EC" w14:textId="05558E86"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47" w:type="pct"/>
            <w:vAlign w:val="center"/>
          </w:tcPr>
          <w:p w14:paraId="30DCCCAD" w14:textId="78A7091A"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517" w:type="pct"/>
            <w:vAlign w:val="center"/>
          </w:tcPr>
          <w:p w14:paraId="36AF6883" w14:textId="29641FDB"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789" w:type="pct"/>
            <w:vAlign w:val="center"/>
          </w:tcPr>
          <w:p w14:paraId="54C529ED" w14:textId="7FCDFCD3"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07" w:type="pct"/>
            <w:vAlign w:val="center"/>
          </w:tcPr>
          <w:p w14:paraId="1C0157D6" w14:textId="2CBDFD4C"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492" w:type="pct"/>
            <w:vAlign w:val="center"/>
          </w:tcPr>
          <w:p w14:paraId="3691E7B2" w14:textId="7C24F2CB"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526770CE" w14:textId="0F0ED167"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c>
          <w:tcPr>
            <w:tcW w:w="351" w:type="pct"/>
            <w:vAlign w:val="center"/>
          </w:tcPr>
          <w:p w14:paraId="7CBEED82" w14:textId="756ED16B" w:rsidR="006E104C" w:rsidRPr="00CB1885" w:rsidRDefault="4001EAB1" w:rsidP="00BC31A8">
            <w:pPr>
              <w:spacing w:after="0" w:line="240" w:lineRule="auto"/>
              <w:jc w:val="center"/>
              <w:rPr>
                <w:rFonts w:ascii="Cambria" w:eastAsia="Cambria" w:hAnsi="Cambria" w:cs="Cambria"/>
                <w:sz w:val="20"/>
                <w:szCs w:val="20"/>
                <w:lang w:eastAsia="tr-TR"/>
              </w:rPr>
            </w:pPr>
            <w:r w:rsidRPr="00CB1885">
              <w:rPr>
                <w:rFonts w:ascii="Cambria" w:eastAsia="Cambria" w:hAnsi="Cambria" w:cs="Cambria"/>
                <w:sz w:val="20"/>
                <w:szCs w:val="20"/>
                <w:lang w:eastAsia="tr-TR"/>
              </w:rPr>
              <w:t>-</w:t>
            </w:r>
          </w:p>
        </w:tc>
      </w:tr>
      <w:tr w:rsidR="006E104C" w:rsidRPr="00CB1885" w14:paraId="15001B7E" w14:textId="77777777" w:rsidTr="00CB1885">
        <w:trPr>
          <w:cantSplit/>
          <w:trHeight w:val="271"/>
          <w:tblHeader/>
          <w:jc w:val="center"/>
        </w:trPr>
        <w:tc>
          <w:tcPr>
            <w:tcW w:w="5000" w:type="pct"/>
            <w:gridSpan w:val="9"/>
            <w:vAlign w:val="center"/>
          </w:tcPr>
          <w:p w14:paraId="717FC9E7" w14:textId="77777777" w:rsidR="006E104C" w:rsidRPr="00CB1885" w:rsidRDefault="006E104C" w:rsidP="00BC31A8">
            <w:pPr>
              <w:spacing w:after="0" w:line="240" w:lineRule="auto"/>
              <w:jc w:val="both"/>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1 </w:t>
            </w:r>
            <w:r w:rsidRPr="00CB1885">
              <w:rPr>
                <w:rFonts w:ascii="Cambria" w:eastAsia="Cambria" w:hAnsi="Cambria" w:cs="Cambria"/>
                <w:i/>
                <w:sz w:val="20"/>
                <w:szCs w:val="20"/>
                <w:lang w:eastAsia="tr-TR"/>
              </w:rPr>
              <w:t>İçinde bulunulan yıl dâhil, son beş yıl için veriniz. 202</w:t>
            </w:r>
            <w:r w:rsidR="006307BD" w:rsidRPr="00CB1885">
              <w:rPr>
                <w:rFonts w:ascii="Cambria" w:eastAsia="Cambria" w:hAnsi="Cambria" w:cs="Cambria"/>
                <w:i/>
                <w:sz w:val="20"/>
                <w:szCs w:val="20"/>
                <w:lang w:eastAsia="tr-TR"/>
              </w:rPr>
              <w:t>5</w:t>
            </w:r>
            <w:r w:rsidRPr="00CB1885">
              <w:rPr>
                <w:rFonts w:ascii="Cambria" w:eastAsia="Cambria" w:hAnsi="Cambria" w:cs="Cambria"/>
                <w:i/>
                <w:sz w:val="20"/>
                <w:szCs w:val="20"/>
                <w:lang w:eastAsia="tr-TR"/>
              </w:rPr>
              <w:t>-202</w:t>
            </w:r>
            <w:r w:rsidR="006307BD" w:rsidRPr="00CB1885">
              <w:rPr>
                <w:rFonts w:ascii="Cambria" w:eastAsia="Cambria" w:hAnsi="Cambria" w:cs="Cambria"/>
                <w:i/>
                <w:sz w:val="20"/>
                <w:szCs w:val="20"/>
                <w:lang w:eastAsia="tr-TR"/>
              </w:rPr>
              <w:t>6</w:t>
            </w:r>
            <w:r w:rsidRPr="00CB1885">
              <w:rPr>
                <w:rFonts w:ascii="Cambria" w:eastAsia="Cambria" w:hAnsi="Cambria" w:cs="Cambria"/>
                <w:i/>
                <w:sz w:val="20"/>
                <w:szCs w:val="20"/>
                <w:lang w:eastAsia="tr-TR"/>
              </w:rPr>
              <w:t xml:space="preserve"> gibi yazınız.</w:t>
            </w:r>
          </w:p>
          <w:p w14:paraId="3C495EF4" w14:textId="77777777" w:rsidR="006E104C" w:rsidRPr="00CB1885" w:rsidRDefault="006E104C" w:rsidP="00BC31A8">
            <w:pPr>
              <w:spacing w:after="0" w:line="240" w:lineRule="auto"/>
              <w:jc w:val="both"/>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2 </w:t>
            </w:r>
            <w:r w:rsidRPr="00CB1885">
              <w:rPr>
                <w:rFonts w:ascii="Cambria" w:eastAsia="Cambria" w:hAnsi="Cambria" w:cs="Cambria"/>
                <w:i/>
                <w:sz w:val="20"/>
                <w:szCs w:val="20"/>
                <w:lang w:eastAsia="tr-TR"/>
              </w:rPr>
              <w:t xml:space="preserve">Sayılar ilgili akademik yılda geçiş yapmış </w:t>
            </w:r>
            <w:proofErr w:type="spellStart"/>
            <w:r w:rsidRPr="00CB1885">
              <w:rPr>
                <w:rFonts w:ascii="Cambria" w:eastAsia="Cambria" w:hAnsi="Cambria" w:cs="Cambria"/>
                <w:i/>
                <w:sz w:val="20"/>
                <w:szCs w:val="20"/>
                <w:lang w:eastAsia="tr-TR"/>
              </w:rPr>
              <w:t>yandal</w:t>
            </w:r>
            <w:proofErr w:type="spellEnd"/>
            <w:r w:rsidRPr="00CB1885">
              <w:rPr>
                <w:rFonts w:ascii="Cambria" w:eastAsia="Cambria" w:hAnsi="Cambria" w:cs="Cambria"/>
                <w:i/>
                <w:sz w:val="20"/>
                <w:szCs w:val="20"/>
                <w:lang w:eastAsia="tr-TR"/>
              </w:rPr>
              <w:t xml:space="preserve"> ya da çift anadala başlamış olan öğrenci sayılarıdır</w:t>
            </w:r>
          </w:p>
          <w:p w14:paraId="231D2F70" w14:textId="77777777" w:rsidR="006E104C" w:rsidRPr="00CB1885" w:rsidRDefault="006E104C" w:rsidP="00BC31A8">
            <w:pPr>
              <w:spacing w:after="0" w:line="240" w:lineRule="auto"/>
              <w:jc w:val="both"/>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3 </w:t>
            </w:r>
            <w:r w:rsidRPr="00CB1885">
              <w:rPr>
                <w:rFonts w:ascii="Cambria" w:eastAsia="Cambria" w:hAnsi="Cambria" w:cs="Cambria"/>
                <w:i/>
                <w:sz w:val="20"/>
                <w:szCs w:val="20"/>
                <w:lang w:eastAsia="tr-TR"/>
              </w:rPr>
              <w:t>A = Başarı puanına göre yatay geçiş yapan öğrenci sayısı</w:t>
            </w:r>
          </w:p>
          <w:p w14:paraId="139C24D0"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4 </w:t>
            </w:r>
            <w:r w:rsidRPr="00CB1885">
              <w:rPr>
                <w:rFonts w:ascii="Cambria" w:eastAsia="Cambria" w:hAnsi="Cambria" w:cs="Cambria"/>
                <w:i/>
                <w:sz w:val="20"/>
                <w:szCs w:val="20"/>
                <w:lang w:eastAsia="tr-TR"/>
              </w:rPr>
              <w:t>B = Merkezi yerleştirme puanına göre yatay geçiş yapan öğrenci sayısı</w:t>
            </w:r>
          </w:p>
          <w:p w14:paraId="537505C4"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5 </w:t>
            </w:r>
            <w:r w:rsidRPr="00CB1885">
              <w:rPr>
                <w:rFonts w:ascii="Cambria" w:eastAsia="Cambria" w:hAnsi="Cambria" w:cs="Cambria"/>
                <w:i/>
                <w:sz w:val="20"/>
                <w:szCs w:val="20"/>
                <w:lang w:eastAsia="tr-TR"/>
              </w:rPr>
              <w:t>Başarı puanı ve merkezi yerleştirmeye göre yatay geçiş yapan toplam öğrenci sayısı (A+B)</w:t>
            </w:r>
          </w:p>
          <w:p w14:paraId="047EB956"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6 </w:t>
            </w:r>
            <w:r w:rsidRPr="00CB1885">
              <w:rPr>
                <w:rFonts w:ascii="Cambria" w:eastAsia="Cambria" w:hAnsi="Cambria" w:cs="Cambria"/>
                <w:i/>
                <w:sz w:val="20"/>
                <w:szCs w:val="20"/>
                <w:lang w:eastAsia="tr-TR"/>
              </w:rPr>
              <w:t xml:space="preserve">C = Başka bölümlerde </w:t>
            </w:r>
            <w:proofErr w:type="spellStart"/>
            <w:r w:rsidRPr="00CB1885">
              <w:rPr>
                <w:rFonts w:ascii="Cambria" w:eastAsia="Cambria" w:hAnsi="Cambria" w:cs="Cambria"/>
                <w:i/>
                <w:sz w:val="20"/>
                <w:szCs w:val="20"/>
                <w:lang w:eastAsia="tr-TR"/>
              </w:rPr>
              <w:t>yandala</w:t>
            </w:r>
            <w:proofErr w:type="spellEnd"/>
            <w:r w:rsidRPr="00CB1885">
              <w:rPr>
                <w:rFonts w:ascii="Cambria" w:eastAsia="Cambria" w:hAnsi="Cambria" w:cs="Cambria"/>
                <w:i/>
                <w:sz w:val="20"/>
                <w:szCs w:val="20"/>
                <w:lang w:eastAsia="tr-TR"/>
              </w:rPr>
              <w:t xml:space="preserve"> başlayan program öğrenci sayısı</w:t>
            </w:r>
          </w:p>
          <w:p w14:paraId="57BF69F8"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7 </w:t>
            </w:r>
            <w:r w:rsidRPr="00CB1885">
              <w:rPr>
                <w:rFonts w:ascii="Cambria" w:eastAsia="Cambria" w:hAnsi="Cambria" w:cs="Cambria"/>
                <w:i/>
                <w:sz w:val="20"/>
                <w:szCs w:val="20"/>
                <w:lang w:eastAsia="tr-TR"/>
              </w:rPr>
              <w:t xml:space="preserve">D = Bölümde </w:t>
            </w:r>
            <w:proofErr w:type="spellStart"/>
            <w:r w:rsidRPr="00CB1885">
              <w:rPr>
                <w:rFonts w:ascii="Cambria" w:eastAsia="Cambria" w:hAnsi="Cambria" w:cs="Cambria"/>
                <w:i/>
                <w:sz w:val="20"/>
                <w:szCs w:val="20"/>
                <w:lang w:eastAsia="tr-TR"/>
              </w:rPr>
              <w:t>yandala</w:t>
            </w:r>
            <w:proofErr w:type="spellEnd"/>
            <w:r w:rsidRPr="00CB1885">
              <w:rPr>
                <w:rFonts w:ascii="Cambria" w:eastAsia="Cambria" w:hAnsi="Cambria" w:cs="Cambria"/>
                <w:i/>
                <w:sz w:val="20"/>
                <w:szCs w:val="20"/>
                <w:lang w:eastAsia="tr-TR"/>
              </w:rPr>
              <w:t xml:space="preserve"> başlayan başka program öğrenci sayısı</w:t>
            </w:r>
          </w:p>
          <w:p w14:paraId="6F0F04FF"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 xml:space="preserve">8 </w:t>
            </w:r>
            <w:r w:rsidRPr="00CB1885">
              <w:rPr>
                <w:rFonts w:ascii="Cambria" w:eastAsia="Cambria" w:hAnsi="Cambria" w:cs="Cambria"/>
                <w:i/>
                <w:sz w:val="20"/>
                <w:szCs w:val="20"/>
                <w:lang w:eastAsia="tr-TR"/>
              </w:rPr>
              <w:t>E = Başka bölümlerde çift anadala başlayan program öğrenci sayısı</w:t>
            </w:r>
          </w:p>
          <w:p w14:paraId="0BF24A88" w14:textId="77777777" w:rsidR="006E104C" w:rsidRPr="00CB1885" w:rsidRDefault="006E104C" w:rsidP="00BC31A8">
            <w:pPr>
              <w:spacing w:after="0" w:line="240" w:lineRule="auto"/>
              <w:rPr>
                <w:rFonts w:ascii="Cambria" w:eastAsia="Cambria" w:hAnsi="Cambria" w:cs="Cambria"/>
                <w:i/>
                <w:sz w:val="20"/>
                <w:szCs w:val="20"/>
                <w:lang w:eastAsia="tr-TR"/>
              </w:rPr>
            </w:pPr>
            <w:r w:rsidRPr="00CB1885">
              <w:rPr>
                <w:rFonts w:ascii="Cambria" w:eastAsia="Cambria" w:hAnsi="Cambria" w:cs="Cambria"/>
                <w:i/>
                <w:sz w:val="20"/>
                <w:szCs w:val="20"/>
                <w:vertAlign w:val="superscript"/>
                <w:lang w:eastAsia="tr-TR"/>
              </w:rPr>
              <w:t xml:space="preserve">9 </w:t>
            </w:r>
            <w:r w:rsidRPr="00CB1885">
              <w:rPr>
                <w:rFonts w:ascii="Cambria" w:eastAsia="Cambria" w:hAnsi="Cambria" w:cs="Cambria"/>
                <w:i/>
                <w:sz w:val="20"/>
                <w:szCs w:val="20"/>
                <w:lang w:eastAsia="tr-TR"/>
              </w:rPr>
              <w:t>F = Bölümde çift anadala başlayan başka program öğrenci sayısı</w:t>
            </w:r>
          </w:p>
          <w:p w14:paraId="3064195F" w14:textId="77777777" w:rsidR="006E104C" w:rsidRPr="00CB1885" w:rsidRDefault="006E104C" w:rsidP="00BC31A8">
            <w:pPr>
              <w:spacing w:after="0" w:line="240" w:lineRule="auto"/>
              <w:rPr>
                <w:rFonts w:ascii="Cambria" w:eastAsia="Cambria" w:hAnsi="Cambria" w:cs="Cambria"/>
                <w:sz w:val="20"/>
                <w:szCs w:val="20"/>
                <w:lang w:eastAsia="tr-TR"/>
              </w:rPr>
            </w:pPr>
            <w:r w:rsidRPr="00CB1885">
              <w:rPr>
                <w:rFonts w:ascii="Cambria" w:eastAsia="Cambria" w:hAnsi="Cambria" w:cs="Cambria"/>
                <w:i/>
                <w:sz w:val="20"/>
                <w:szCs w:val="20"/>
                <w:vertAlign w:val="superscript"/>
                <w:lang w:eastAsia="tr-TR"/>
              </w:rPr>
              <w:t>10</w:t>
            </w:r>
            <w:r w:rsidRPr="00CB1885">
              <w:rPr>
                <w:rFonts w:ascii="Cambria" w:eastAsia="Cambria" w:hAnsi="Cambria" w:cs="Cambria"/>
                <w:i/>
                <w:sz w:val="20"/>
                <w:szCs w:val="20"/>
                <w:lang w:eastAsia="tr-TR"/>
              </w:rPr>
              <w:t xml:space="preserve"> Ön lisans programları için geçerli değildir.</w:t>
            </w:r>
          </w:p>
        </w:tc>
      </w:tr>
    </w:tbl>
    <w:p w14:paraId="385D863E" w14:textId="77777777" w:rsidR="00CB1885" w:rsidRDefault="00CB1885" w:rsidP="00CB1885">
      <w:pPr>
        <w:spacing w:after="0" w:line="240" w:lineRule="auto"/>
        <w:ind w:firstLine="567"/>
        <w:jc w:val="both"/>
        <w:rPr>
          <w:rFonts w:ascii="Cambria" w:eastAsia="Cambria" w:hAnsi="Cambria" w:cs="Cambria"/>
          <w:color w:val="000000" w:themeColor="text1"/>
        </w:rPr>
      </w:pPr>
      <w:bookmarkStart w:id="18" w:name="_heading=h.1ci93xb"/>
      <w:bookmarkEnd w:id="18"/>
    </w:p>
    <w:p w14:paraId="386592C7" w14:textId="0147BE55" w:rsidR="60F6F5DA"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 xml:space="preserve">Son beş akademik yıl içerisinde </w:t>
      </w:r>
      <w:proofErr w:type="gramStart"/>
      <w:r w:rsidRPr="00CB1885">
        <w:rPr>
          <w:rFonts w:ascii="Cambria" w:eastAsia="Cambria" w:hAnsi="Cambria" w:cs="Cambria"/>
          <w:color w:val="000000" w:themeColor="text1"/>
        </w:rPr>
        <w:t>programa,</w:t>
      </w:r>
      <w:proofErr w:type="gramEnd"/>
      <w:r w:rsidRPr="00CB1885">
        <w:rPr>
          <w:rFonts w:ascii="Cambria" w:eastAsia="Cambria" w:hAnsi="Cambria" w:cs="Cambria"/>
          <w:color w:val="000000" w:themeColor="text1"/>
        </w:rPr>
        <w:t xml:space="preserve"> ne başarı puanına ne de merkezi yerleştirme puanına göre yatay geçiş yapan öğrenci bulunmamaktadır. Programın kontenjanlarının büyük oranda dolu olması, yatay geçiş başvurusu yapılmaması ve bölüme yönelik özel koşullar bu durumu etkileyen başlıca faktörler arasında yer almaktadır. Yatay geçiş başvuruları ilgili mevzuat çerçevesinde değerlendirilmekte olup herhangi bir başvuru olması durumunda süreç yönetilmeye hazırdır.</w:t>
      </w:r>
    </w:p>
    <w:p w14:paraId="7ECC659B" w14:textId="77777777" w:rsidR="00CB1885" w:rsidRPr="00CB1885" w:rsidRDefault="00CB1885" w:rsidP="00CB1885">
      <w:pPr>
        <w:spacing w:after="0" w:line="240" w:lineRule="auto"/>
        <w:ind w:firstLine="567"/>
        <w:jc w:val="both"/>
        <w:rPr>
          <w:rFonts w:ascii="Cambria" w:eastAsia="Cambria" w:hAnsi="Cambria" w:cs="Cambria"/>
          <w:color w:val="000000" w:themeColor="text1"/>
        </w:rPr>
      </w:pPr>
    </w:p>
    <w:p w14:paraId="67CF2E89" w14:textId="2E36148C"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hyperlink r:id="rId20">
        <w:r w:rsidRPr="00CB1885">
          <w:rPr>
            <w:rStyle w:val="Kpr"/>
            <w:rFonts w:ascii="Cambria" w:eastAsia="Cambria" w:hAnsi="Cambria" w:cs="Cambria"/>
          </w:rPr>
          <w:t>2024-2025 GÜZ DÖNEMİ YATAY GEÇİŞ ve ÇAP/YANDAL BAŞVURULARI</w:t>
        </w:r>
      </w:hyperlink>
    </w:p>
    <w:p w14:paraId="70C6FC1F" w14:textId="5C8DF80A" w:rsidR="4E280C1B" w:rsidRPr="00CB1885" w:rsidRDefault="4E280C1B" w:rsidP="00CB1885">
      <w:pPr>
        <w:spacing w:after="0" w:line="240" w:lineRule="auto"/>
        <w:ind w:firstLine="567"/>
        <w:jc w:val="both"/>
        <w:rPr>
          <w:rFonts w:ascii="Cambria" w:eastAsia="Cambria" w:hAnsi="Cambria" w:cs="Cambria"/>
          <w:color w:val="000000" w:themeColor="text1"/>
        </w:rPr>
      </w:pPr>
    </w:p>
    <w:p w14:paraId="2949FB23" w14:textId="5233487C" w:rsidR="60F6F5DA"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b/>
          <w:bCs/>
          <w:color w:val="000000" w:themeColor="text1"/>
        </w:rPr>
        <w:t>Yatay Geçiş</w:t>
      </w:r>
      <w:r w:rsidRPr="00CB1885">
        <w:rPr>
          <w:rFonts w:ascii="Cambria" w:eastAsia="Cambria" w:hAnsi="Cambria" w:cs="Cambria"/>
          <w:color w:val="000000" w:themeColor="text1"/>
        </w:rPr>
        <w:t xml:space="preserve"> işlemleri; 24 Nisan 2010 tarihli ve </w:t>
      </w:r>
      <w:r w:rsidRPr="00CB1885">
        <w:rPr>
          <w:rFonts w:ascii="Cambria" w:eastAsia="Cambria" w:hAnsi="Cambria" w:cs="Cambria"/>
          <w:b/>
          <w:bCs/>
          <w:color w:val="000000" w:themeColor="text1"/>
        </w:rPr>
        <w:t xml:space="preserve">27561 sayılı Resmî </w:t>
      </w:r>
      <w:proofErr w:type="spellStart"/>
      <w:r w:rsidRPr="00CB1885">
        <w:rPr>
          <w:rFonts w:ascii="Cambria" w:eastAsia="Cambria" w:hAnsi="Cambria" w:cs="Cambria"/>
          <w:b/>
          <w:bCs/>
          <w:color w:val="000000" w:themeColor="text1"/>
        </w:rPr>
        <w:t>Gazete’de</w:t>
      </w:r>
      <w:proofErr w:type="spellEnd"/>
      <w:r w:rsidRPr="00CB1885">
        <w:rPr>
          <w:rFonts w:ascii="Cambria" w:eastAsia="Cambria" w:hAnsi="Cambria" w:cs="Cambria"/>
          <w:b/>
          <w:bCs/>
          <w:color w:val="000000" w:themeColor="text1"/>
        </w:rPr>
        <w:t xml:space="preserve"> yayımlanan</w:t>
      </w:r>
      <w:r w:rsidRPr="00CB1885">
        <w:rPr>
          <w:rFonts w:ascii="Cambria" w:eastAsia="Cambria" w:hAnsi="Cambria" w:cs="Cambria"/>
          <w:color w:val="000000" w:themeColor="text1"/>
        </w:rPr>
        <w:t xml:space="preserve"> “Yükseköğretim Kurumlarında Ön lisans ve Lisans Düzeyindeki Programlar Arasında Geçiş, Çift Ana Dal, Yan Dal ile Kurumlar Arası Kredi Transferi Yapılması Esaslarına İlişkin Yönetmelik” hükümleri ile birlikte, Kastamonu Üniversitesi Senatosu tarafından belirlenen esaslara göre düzenlenmektedir. </w:t>
      </w:r>
    </w:p>
    <w:p w14:paraId="256DEF4F" w14:textId="77777777" w:rsidR="00CB1885" w:rsidRPr="00CB1885" w:rsidRDefault="00CB1885" w:rsidP="00CB1885">
      <w:pPr>
        <w:spacing w:after="0" w:line="240" w:lineRule="auto"/>
        <w:ind w:firstLine="567"/>
        <w:jc w:val="both"/>
        <w:rPr>
          <w:rFonts w:ascii="Cambria" w:eastAsia="Cambria" w:hAnsi="Cambria" w:cs="Cambria"/>
          <w:color w:val="000000" w:themeColor="text1"/>
        </w:rPr>
      </w:pPr>
    </w:p>
    <w:p w14:paraId="407EB7BD" w14:textId="4C95AC4C"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hyperlink r:id="rId21">
        <w:r w:rsidRPr="00CB1885">
          <w:rPr>
            <w:rStyle w:val="Kpr"/>
            <w:rFonts w:ascii="Cambria" w:eastAsia="Cambria" w:hAnsi="Cambria" w:cs="Cambria"/>
          </w:rPr>
          <w:t xml:space="preserve">Kastamonu Üniversitesi Ön Lisans ve Lisans Programları Yatay Geçiş Yönergesi </w:t>
        </w:r>
      </w:hyperlink>
    </w:p>
    <w:p w14:paraId="4B352776" w14:textId="02BE8121" w:rsidR="4E280C1B" w:rsidRPr="00CB1885" w:rsidRDefault="4E280C1B" w:rsidP="00CB1885">
      <w:pPr>
        <w:spacing w:after="0" w:line="240" w:lineRule="auto"/>
        <w:ind w:firstLine="567"/>
        <w:jc w:val="both"/>
        <w:rPr>
          <w:rFonts w:ascii="Cambria" w:eastAsia="Cambria" w:hAnsi="Cambria" w:cs="Cambria"/>
          <w:color w:val="000000" w:themeColor="text1"/>
        </w:rPr>
      </w:pPr>
    </w:p>
    <w:p w14:paraId="09DF37D6" w14:textId="07E7621D"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b/>
          <w:bCs/>
          <w:color w:val="000000" w:themeColor="text1"/>
        </w:rPr>
        <w:t>Kurum içi yatay geçiş kontenjanları</w:t>
      </w:r>
      <w:r w:rsidRPr="00CB1885">
        <w:rPr>
          <w:rFonts w:ascii="Cambria" w:eastAsia="Cambria" w:hAnsi="Cambria" w:cs="Cambria"/>
          <w:color w:val="000000" w:themeColor="text1"/>
        </w:rPr>
        <w:t xml:space="preserve">, meslek yüksekokulları için </w:t>
      </w:r>
      <w:proofErr w:type="gramStart"/>
      <w:r w:rsidRPr="00CB1885">
        <w:rPr>
          <w:rFonts w:ascii="Cambria" w:eastAsia="Cambria" w:hAnsi="Cambria" w:cs="Cambria"/>
          <w:color w:val="000000" w:themeColor="text1"/>
        </w:rPr>
        <w:t>Ocak</w:t>
      </w:r>
      <w:proofErr w:type="gramEnd"/>
      <w:r w:rsidRPr="00CB1885">
        <w:rPr>
          <w:rFonts w:ascii="Cambria" w:eastAsia="Cambria" w:hAnsi="Cambria" w:cs="Cambria"/>
          <w:color w:val="000000" w:themeColor="text1"/>
        </w:rPr>
        <w:t xml:space="preserve"> ayında; lisans programları için ise Mayıs ayı sonuna kadar ilgili birimlerin yönetim kurulu tarafından Senato ve Yönetim Kurulu’nda karara bağlanıp kamuoyuna açıklanmaktadır. </w:t>
      </w:r>
    </w:p>
    <w:p w14:paraId="347B78CA" w14:textId="6BC357E7" w:rsidR="60F6F5DA"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 xml:space="preserve">Başvuru şartları arasında; öğrencinin uygun akademik başarı düzeyine sahip olması (AGNO en az 3.00), gerekli AKTS kredilerini tamamlaması ve disiplin cezası bulunmaması yer almaktadır. Başvurular, ilgili birime belgelerle birlikte şahsen veya posta yoluyla teslim edilmekte; kararname bakımından eksiklik halinde ise işlem yapılmamaktadır. Değerlendirme, ilgili birimin yönetim kurulunca; intibak ve kredi eşleştirme işlemleri ise fakülte/yüksekokul yönetim kurulunca karara bağlanmaktadır. </w:t>
      </w:r>
    </w:p>
    <w:p w14:paraId="769380A1" w14:textId="77777777" w:rsidR="00CB1885" w:rsidRPr="00CB1885" w:rsidRDefault="00CB1885" w:rsidP="00CB1885">
      <w:pPr>
        <w:spacing w:after="0" w:line="240" w:lineRule="auto"/>
        <w:ind w:firstLine="567"/>
        <w:jc w:val="both"/>
        <w:rPr>
          <w:rFonts w:ascii="Cambria" w:eastAsia="Cambria" w:hAnsi="Cambria" w:cs="Cambria"/>
          <w:color w:val="000000" w:themeColor="text1"/>
        </w:rPr>
      </w:pPr>
    </w:p>
    <w:p w14:paraId="23AD13B9" w14:textId="3DDB31FA"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hyperlink r:id="rId22">
        <w:r w:rsidRPr="00CB1885">
          <w:rPr>
            <w:rStyle w:val="Kpr"/>
            <w:rFonts w:ascii="Cambria" w:eastAsia="Cambria" w:hAnsi="Cambria" w:cs="Cambria"/>
          </w:rPr>
          <w:t>KASTAMONU ÜNİVERSİTESİ KURUM İÇİ YATAY GEÇİŞ YÖNERGESİ</w:t>
        </w:r>
      </w:hyperlink>
    </w:p>
    <w:p w14:paraId="79857A1D" w14:textId="77777777" w:rsidR="00CB1885" w:rsidRDefault="00CB1885" w:rsidP="00CB1885">
      <w:pPr>
        <w:spacing w:after="0" w:line="240" w:lineRule="auto"/>
        <w:ind w:firstLine="567"/>
        <w:jc w:val="both"/>
        <w:rPr>
          <w:rFonts w:ascii="Cambria" w:eastAsia="Cambria" w:hAnsi="Cambria" w:cs="Cambria"/>
          <w:color w:val="000000" w:themeColor="text1"/>
        </w:rPr>
      </w:pPr>
    </w:p>
    <w:p w14:paraId="5028D625" w14:textId="13BA9F7F"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 xml:space="preserve">Kurum içi ve kurumlar arası yatay geçiş kontenjanları, bölüm kurulunun teklifi ile ilgili yüksekokul yönetimine sunulur. Yatay geçiş için başvuran öğrencilerin başvuru dosyaları, bölüm </w:t>
      </w:r>
      <w:proofErr w:type="spellStart"/>
      <w:r w:rsidRPr="00CB1885">
        <w:rPr>
          <w:rFonts w:ascii="Cambria" w:eastAsia="Cambria" w:hAnsi="Cambria" w:cs="Cambria"/>
          <w:color w:val="000000" w:themeColor="text1"/>
        </w:rPr>
        <w:t>ba</w:t>
      </w:r>
      <w:r w:rsidR="00C51E96" w:rsidRPr="00CB1885">
        <w:rPr>
          <w:rFonts w:ascii="Cambria" w:eastAsia="Cambria" w:hAnsi="Cambria" w:cs="Cambria"/>
          <w:color w:val="000000" w:themeColor="text1"/>
        </w:rPr>
        <w:t>şkanlığ</w:t>
      </w:r>
      <w:proofErr w:type="spellEnd"/>
      <w:r w:rsidR="00C51E96" w:rsidRPr="00CB1885">
        <w:rPr>
          <w:rFonts w:ascii="Cambria" w:eastAsia="Cambria" w:hAnsi="Cambria" w:cs="Cambria"/>
          <w:color w:val="000000" w:themeColor="text1"/>
        </w:rPr>
        <w:t xml:space="preserve"> </w:t>
      </w:r>
      <w:r w:rsidRPr="00CB1885">
        <w:rPr>
          <w:rFonts w:ascii="Cambria" w:eastAsia="Cambria" w:hAnsi="Cambria" w:cs="Cambria"/>
          <w:color w:val="000000" w:themeColor="text1"/>
        </w:rPr>
        <w:t xml:space="preserve">tarafından </w:t>
      </w:r>
      <w:r w:rsidRPr="00CB1885">
        <w:rPr>
          <w:rFonts w:ascii="Cambria" w:eastAsia="Cambria" w:hAnsi="Cambria" w:cs="Cambria"/>
          <w:color w:val="000000" w:themeColor="text1"/>
        </w:rPr>
        <w:lastRenderedPageBreak/>
        <w:t>incelenir ve uygunluk değerlendirmesi yapılır. Başvuru, bölümce uygun bulunmazsa reddedilir, uygun bulunursa onaylanarak sürecin devamı sağlanır.</w:t>
      </w:r>
    </w:p>
    <w:p w14:paraId="52C5D9D6" w14:textId="39573469" w:rsidR="60F6F5DA" w:rsidRPr="00CB1885"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Yatay geçiş yapan öğrencilerin ders muafiyetleri ve intibak işlemleri, bölüm kurulu tarafından, öğrencinin önceki kurumda aldığı dersler ile Aşçılık Programı'nın ders içerikleri karşılaştırılarak değerlendirilir. Bu değerlendirme, Kastamonu Üniversitesi Senatosu tarafından belirlenen esaslara göre yapılır. Öğrencinin yerleştirileceği yarıyıl veya sınıf belirlenirken, muaf olacağı derslerle birlikte alması gereken ilave dersleri içeren bir intibak programı hazırlanır. Söz konusu intibak kararı, ilgili yüksekokul yönetim kurulunun onayına sunulur.</w:t>
      </w:r>
    </w:p>
    <w:p w14:paraId="0F904CE5" w14:textId="16028DB0" w:rsidR="60F6F5DA" w:rsidRDefault="60F6F5DA"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Yönetim kurulunun onayı sonrasında, intibak ve muafiyet işlemleri, bölüm başkanlığı tarafından yürütülür. Başvuru sürecinin tüm aşamalarında, öğrencinin başvuru dosyasının eksiksiz şekilde teslim edilmesi ve gerekli belgelerin tamamlanması esas alınır. Başvuru koşullarının uygunluğu, ilgili yönetim kurullarınca oluşturulan komisyonlar tarafından değerlendirilerek kesinleştirilir.</w:t>
      </w:r>
    </w:p>
    <w:p w14:paraId="7DC10DDA" w14:textId="77777777" w:rsidR="00CB1885" w:rsidRPr="00CB1885" w:rsidRDefault="00CB1885" w:rsidP="00CB1885">
      <w:pPr>
        <w:spacing w:after="0" w:line="240" w:lineRule="auto"/>
        <w:ind w:firstLine="567"/>
        <w:jc w:val="both"/>
        <w:rPr>
          <w:rFonts w:ascii="Cambria" w:eastAsia="Cambria" w:hAnsi="Cambria" w:cs="Cambria"/>
          <w:color w:val="000000" w:themeColor="text1"/>
        </w:rPr>
      </w:pPr>
    </w:p>
    <w:p w14:paraId="2720D44A" w14:textId="68BA52FE" w:rsidR="60F6F5DA" w:rsidRPr="00CB1885" w:rsidRDefault="60F6F5DA"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r w:rsidR="2A0E408A" w:rsidRPr="00CB1885">
        <w:rPr>
          <w:rFonts w:ascii="Cambria" w:eastAsia="Cambria" w:hAnsi="Cambria" w:cs="Cambria"/>
          <w:b/>
          <w:bCs/>
          <w:color w:val="000000" w:themeColor="text1"/>
        </w:rPr>
        <w:t>1.</w:t>
      </w:r>
      <w:r w:rsidR="39DC4AD9" w:rsidRPr="00CB1885">
        <w:rPr>
          <w:rFonts w:ascii="Cambria" w:eastAsia="Cambria" w:hAnsi="Cambria" w:cs="Cambria"/>
          <w:b/>
          <w:bCs/>
          <w:color w:val="000000" w:themeColor="text1"/>
        </w:rPr>
        <w:t>4</w:t>
      </w:r>
      <w:r w:rsidRPr="00CB1885">
        <w:rPr>
          <w:rFonts w:ascii="Cambria" w:eastAsia="Cambria" w:hAnsi="Cambria" w:cs="Cambria"/>
          <w:b/>
          <w:bCs/>
          <w:color w:val="000000" w:themeColor="text1"/>
        </w:rPr>
        <w:t>:</w:t>
      </w:r>
      <w:r w:rsidRPr="00CB1885">
        <w:rPr>
          <w:rFonts w:ascii="Cambria" w:eastAsia="Cambria" w:hAnsi="Cambria" w:cs="Cambria"/>
          <w:color w:val="000000" w:themeColor="text1"/>
        </w:rPr>
        <w:t xml:space="preserve"> Aşçılık Programı Kontenjan Talepleri Bölüm Kurul Kararı </w:t>
      </w:r>
    </w:p>
    <w:p w14:paraId="30F6642C" w14:textId="271705F8" w:rsidR="60F6F5DA" w:rsidRPr="00CB1885" w:rsidRDefault="60F6F5DA"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r w:rsidR="14A0F70D" w:rsidRPr="00CB1885">
        <w:rPr>
          <w:rFonts w:ascii="Cambria" w:eastAsia="Cambria" w:hAnsi="Cambria" w:cs="Cambria"/>
          <w:b/>
          <w:bCs/>
          <w:color w:val="000000" w:themeColor="text1"/>
        </w:rPr>
        <w:t>1.</w:t>
      </w:r>
      <w:r w:rsidR="41843E95" w:rsidRPr="00CB1885">
        <w:rPr>
          <w:rFonts w:ascii="Cambria" w:eastAsia="Cambria" w:hAnsi="Cambria" w:cs="Cambria"/>
          <w:b/>
          <w:bCs/>
          <w:color w:val="000000" w:themeColor="text1"/>
        </w:rPr>
        <w:t>5</w:t>
      </w:r>
      <w:r w:rsidRPr="00CB1885">
        <w:rPr>
          <w:rFonts w:ascii="Cambria" w:eastAsia="Cambria" w:hAnsi="Cambria" w:cs="Cambria"/>
          <w:b/>
          <w:bCs/>
          <w:color w:val="000000" w:themeColor="text1"/>
        </w:rPr>
        <w:t xml:space="preserve">: </w:t>
      </w:r>
      <w:r w:rsidRPr="00CB1885">
        <w:rPr>
          <w:rFonts w:ascii="Cambria" w:eastAsia="Cambria" w:hAnsi="Cambria" w:cs="Cambria"/>
          <w:color w:val="000000" w:themeColor="text1"/>
        </w:rPr>
        <w:t>Kastamonu Üniversitesi Ön Lisans ve Lisans Muafiyet ve İntibak Yönergesi</w:t>
      </w:r>
    </w:p>
    <w:p w14:paraId="58AF7674" w14:textId="5FED86FC" w:rsidR="60F6F5DA" w:rsidRPr="00CB1885" w:rsidRDefault="60F6F5DA"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r w:rsidR="201CAA07" w:rsidRPr="00CB1885">
        <w:rPr>
          <w:rFonts w:ascii="Cambria" w:eastAsia="Cambria" w:hAnsi="Cambria" w:cs="Cambria"/>
          <w:b/>
          <w:bCs/>
          <w:color w:val="000000" w:themeColor="text1"/>
        </w:rPr>
        <w:t>1.</w:t>
      </w:r>
      <w:r w:rsidR="7322AD27" w:rsidRPr="00CB1885">
        <w:rPr>
          <w:rFonts w:ascii="Cambria" w:eastAsia="Cambria" w:hAnsi="Cambria" w:cs="Cambria"/>
          <w:b/>
          <w:bCs/>
          <w:color w:val="000000" w:themeColor="text1"/>
        </w:rPr>
        <w:t>6</w:t>
      </w:r>
      <w:r w:rsidRPr="00CB1885">
        <w:rPr>
          <w:rFonts w:ascii="Cambria" w:eastAsia="Cambria" w:hAnsi="Cambria" w:cs="Cambria"/>
          <w:b/>
          <w:bCs/>
          <w:color w:val="000000" w:themeColor="text1"/>
        </w:rPr>
        <w:t xml:space="preserve">: </w:t>
      </w:r>
      <w:r w:rsidRPr="00CB1885">
        <w:rPr>
          <w:rFonts w:ascii="Cambria" w:eastAsia="Cambria" w:hAnsi="Cambria" w:cs="Cambria"/>
          <w:color w:val="000000" w:themeColor="text1"/>
        </w:rPr>
        <w:t xml:space="preserve">Kontenjan Talepleri Yönetim Kurul Kararı </w:t>
      </w:r>
    </w:p>
    <w:p w14:paraId="723E804C" w14:textId="2394F364" w:rsidR="4E280C1B" w:rsidRPr="00CB1885" w:rsidRDefault="60F6F5DA"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Kanıt:</w:t>
      </w:r>
      <w:r w:rsidRPr="00CB1885">
        <w:rPr>
          <w:rFonts w:ascii="Cambria" w:eastAsia="Cambria" w:hAnsi="Cambria" w:cs="Cambria"/>
          <w:color w:val="000000" w:themeColor="text1"/>
        </w:rPr>
        <w:t xml:space="preserve"> </w:t>
      </w:r>
      <w:hyperlink r:id="rId23">
        <w:r w:rsidRPr="00CB1885">
          <w:rPr>
            <w:rStyle w:val="Kpr"/>
            <w:rFonts w:ascii="Cambria" w:eastAsia="Cambria" w:hAnsi="Cambria" w:cs="Cambria"/>
          </w:rPr>
          <w:t>Daday MYO 2024-2025 Bahar Dönemi Kurum İçi Yatay Geçiş Başvuru Sonuçları</w:t>
        </w:r>
      </w:hyperlink>
    </w:p>
    <w:p w14:paraId="353C31AB" w14:textId="77777777" w:rsidR="00CB1885" w:rsidRDefault="00CB1885" w:rsidP="00CB1885">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4BDAB821" w14:textId="723D503D" w:rsidR="006E104C" w:rsidRPr="00CB1885" w:rsidRDefault="001B239D" w:rsidP="00CB1885">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B1885">
        <w:rPr>
          <w:rFonts w:ascii="Cambria" w:eastAsia="Cambria" w:hAnsi="Cambria" w:cs="Cambria"/>
          <w:b/>
          <w:lang w:eastAsia="tr-TR"/>
        </w:rPr>
        <w:t>1.3.</w:t>
      </w:r>
      <w:r w:rsidR="006E104C" w:rsidRPr="00CB1885">
        <w:rPr>
          <w:rFonts w:ascii="Cambria" w:eastAsia="Cambria" w:hAnsi="Cambria" w:cs="Cambria"/>
          <w:b/>
          <w:lang w:eastAsia="tr-TR"/>
        </w:rPr>
        <w:t>Öğrenci Değişimi</w:t>
      </w:r>
    </w:p>
    <w:p w14:paraId="5271C39A" w14:textId="77777777" w:rsidR="006E104C" w:rsidRPr="00CB1885" w:rsidRDefault="28EBFDD1" w:rsidP="00CB1885">
      <w:pPr>
        <w:pBdr>
          <w:top w:val="nil"/>
          <w:left w:val="nil"/>
          <w:bottom w:val="nil"/>
          <w:right w:val="nil"/>
          <w:between w:val="nil"/>
        </w:pBdr>
        <w:spacing w:after="0" w:line="240" w:lineRule="auto"/>
        <w:ind w:firstLine="567"/>
        <w:jc w:val="both"/>
        <w:rPr>
          <w:rFonts w:ascii="Cambria" w:eastAsia="Cambria" w:hAnsi="Cambria" w:cs="Cambria"/>
          <w:lang w:eastAsia="tr-TR"/>
        </w:rPr>
      </w:pPr>
      <w:r w:rsidRPr="00CB1885">
        <w:rPr>
          <w:rFonts w:ascii="Cambria" w:eastAsia="Cambria" w:hAnsi="Cambria" w:cs="Cambria"/>
          <w:b/>
          <w:bCs/>
          <w:lang w:eastAsia="tr-TR"/>
        </w:rPr>
        <w:t>1.3.1.</w:t>
      </w:r>
      <w:r w:rsidR="4C4BC4B3" w:rsidRPr="00CB1885">
        <w:rPr>
          <w:rFonts w:ascii="Cambria" w:eastAsia="Cambria" w:hAnsi="Cambria" w:cs="Cambria"/>
          <w:lang w:eastAsia="tr-TR"/>
        </w:rPr>
        <w:t>Kurum ve/veya program tarafından başka kurumlarla yapılan anlaşmalar ve kurulan ortaklıkları belirtiniz.</w:t>
      </w:r>
      <w:r w:rsidR="7E87848E" w:rsidRPr="00CB1885">
        <w:rPr>
          <w:rFonts w:ascii="Cambria" w:eastAsia="Cambria" w:hAnsi="Cambria" w:cs="Cambria"/>
          <w:lang w:eastAsia="tr-TR"/>
        </w:rPr>
        <w:t xml:space="preserve"> </w:t>
      </w:r>
      <w:r w:rsidR="4C4BC4B3" w:rsidRPr="00CB1885">
        <w:rPr>
          <w:rFonts w:ascii="Cambria" w:eastAsia="Cambria" w:hAnsi="Cambria" w:cs="Cambria"/>
          <w:lang w:eastAsia="tr-TR"/>
        </w:rPr>
        <w:t>Yurtdışındaki kurum ve kuruluşlar ile özel sektör işletmeleriyle yapılan anlaşma, protokol vs. varsa bunlar hakkında da bilgi veriniz.</w:t>
      </w:r>
    </w:p>
    <w:p w14:paraId="03DCA082" w14:textId="00E8139C" w:rsidR="00E224C8" w:rsidRPr="00CB1885" w:rsidRDefault="7B5445AD"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Meslek Yüksekokulumuzda Erasmus+ değişim programları, yüksekokul bünyesinde görevlendirilmiş Erasmus Kurum Koordinatörü ve her program için belirlenen bölüm koordinatörleri aracılığıyla yürütülmektedir. Koordinatörlükler tarafından, her akademik yıl başında öğrencilere yönelik Erasmus+ öğrenci değişim programı hakkında bilgilendirme toplantıları düzenlenmekte, programın amacı, başvuru koşulları, akademik ve kültürel katkıları öğrencilere ayrıntılı olarak aktarılmaktadır.</w:t>
      </w:r>
    </w:p>
    <w:p w14:paraId="3A696EB6" w14:textId="7335DBBA" w:rsidR="00E224C8" w:rsidRPr="00CB1885" w:rsidRDefault="7B5445AD" w:rsidP="00CB1885">
      <w:pPr>
        <w:spacing w:after="0" w:line="240" w:lineRule="auto"/>
        <w:ind w:firstLine="567"/>
        <w:jc w:val="both"/>
        <w:rPr>
          <w:rFonts w:ascii="Cambria" w:eastAsia="Cambria" w:hAnsi="Cambria" w:cs="Cambria"/>
          <w:color w:val="000000" w:themeColor="text1"/>
        </w:rPr>
      </w:pPr>
      <w:r w:rsidRPr="00CB1885">
        <w:rPr>
          <w:rFonts w:ascii="Cambria" w:eastAsia="Cambria" w:hAnsi="Cambria" w:cs="Cambria"/>
          <w:color w:val="000000" w:themeColor="text1"/>
        </w:rPr>
        <w:t>Ancak yapılan bilgilendirmelere ve mevcut işleyişin aktif tutulmasına rağmen, son yıllarda öğrenci hareketliliği gerçekleşmemektedir. Öğrencilerin Erasmus+ programına başvuru yapmamalarının temel nedenleri arasında; yabancı dil yeterliliği yetersizliği, ekonomik nedenler, ailevi gerekçeler ve mesleki uygulama derslerinin yerel düzeyde tamamlanma arzusu gibi bireysel ve yapısal etkenler yer almaktadır.</w:t>
      </w:r>
    </w:p>
    <w:p w14:paraId="75414EB2" w14:textId="77777777" w:rsidR="00CB1885" w:rsidRDefault="00CB1885" w:rsidP="00CB1885">
      <w:pPr>
        <w:spacing w:after="0" w:line="240" w:lineRule="auto"/>
        <w:ind w:firstLine="567"/>
        <w:rPr>
          <w:rFonts w:ascii="Cambria" w:eastAsia="Cambria" w:hAnsi="Cambria" w:cs="Cambria"/>
          <w:b/>
          <w:bCs/>
          <w:color w:val="000000" w:themeColor="text1"/>
        </w:rPr>
      </w:pPr>
    </w:p>
    <w:p w14:paraId="097E8A42" w14:textId="614A2A30" w:rsidR="00E224C8" w:rsidRPr="00CB1885" w:rsidRDefault="13F4445C"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hyperlink r:id="rId24">
        <w:r w:rsidRPr="00CB1885">
          <w:rPr>
            <w:rStyle w:val="Kpr"/>
            <w:rFonts w:ascii="Cambria" w:eastAsia="Cambria" w:hAnsi="Cambria" w:cs="Cambria"/>
          </w:rPr>
          <w:t xml:space="preserve">Meslek Yüksekokulu Erasmus Koordinatör Toplantısı </w:t>
        </w:r>
      </w:hyperlink>
    </w:p>
    <w:p w14:paraId="709E88E4" w14:textId="2D1068DA" w:rsidR="00E224C8" w:rsidRPr="00CB1885" w:rsidRDefault="13F4445C" w:rsidP="00CB1885">
      <w:pPr>
        <w:spacing w:after="0" w:line="240" w:lineRule="auto"/>
        <w:ind w:firstLine="567"/>
        <w:rPr>
          <w:rFonts w:ascii="Cambria" w:eastAsia="Cambria" w:hAnsi="Cambria" w:cs="Cambria"/>
          <w:color w:val="000000" w:themeColor="text1"/>
        </w:rPr>
      </w:pPr>
      <w:r w:rsidRPr="00CB1885">
        <w:rPr>
          <w:rFonts w:ascii="Cambria" w:eastAsia="Cambria" w:hAnsi="Cambria" w:cs="Cambria"/>
          <w:b/>
          <w:bCs/>
          <w:color w:val="000000" w:themeColor="text1"/>
        </w:rPr>
        <w:t xml:space="preserve">Kanıt: </w:t>
      </w:r>
      <w:hyperlink r:id="rId25">
        <w:r w:rsidRPr="00CB1885">
          <w:rPr>
            <w:rStyle w:val="Kpr"/>
            <w:rFonts w:ascii="Cambria" w:eastAsia="Cambria" w:hAnsi="Cambria" w:cs="Cambria"/>
          </w:rPr>
          <w:t>Meslek Yüksekokulu Değişim Programı Koordinatörleri</w:t>
        </w:r>
      </w:hyperlink>
    </w:p>
    <w:p w14:paraId="54571AB9" w14:textId="77777777" w:rsidR="006E104C" w:rsidRPr="00CB1885" w:rsidRDefault="006E104C" w:rsidP="00CB1885">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CB1885">
        <w:rPr>
          <w:rFonts w:ascii="Cambria" w:eastAsia="Cambria" w:hAnsi="Cambria" w:cs="Cambria"/>
          <w:b/>
          <w:i/>
          <w:sz w:val="20"/>
          <w:szCs w:val="20"/>
          <w:lang w:eastAsia="tr-TR"/>
        </w:rPr>
        <w:t>Tablo 1.3.1. Değişim Programı Anlaşmaları Özet Tablosu</w:t>
      </w:r>
    </w:p>
    <w:tbl>
      <w:tblPr>
        <w:tblStyle w:val="TabloKlavuzu"/>
        <w:tblW w:w="5000" w:type="pct"/>
        <w:jc w:val="center"/>
        <w:tblLook w:val="04A0" w:firstRow="1" w:lastRow="0" w:firstColumn="1" w:lastColumn="0" w:noHBand="0" w:noVBand="1"/>
      </w:tblPr>
      <w:tblGrid>
        <w:gridCol w:w="2249"/>
        <w:gridCol w:w="3967"/>
        <w:gridCol w:w="1672"/>
        <w:gridCol w:w="1127"/>
        <w:gridCol w:w="1633"/>
      </w:tblGrid>
      <w:tr w:rsidR="00F666EB" w:rsidRPr="00F701E8" w14:paraId="1DD851E8" w14:textId="77777777" w:rsidTr="00CB1885">
        <w:trPr>
          <w:jc w:val="center"/>
        </w:trPr>
        <w:tc>
          <w:tcPr>
            <w:tcW w:w="1056" w:type="pct"/>
            <w:vAlign w:val="center"/>
          </w:tcPr>
          <w:p w14:paraId="47FBEC2A" w14:textId="77777777" w:rsidR="006E104C" w:rsidRPr="00F701E8" w:rsidRDefault="006E104C" w:rsidP="00AA1047">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Değişim programı türü</w:t>
            </w:r>
          </w:p>
        </w:tc>
        <w:tc>
          <w:tcPr>
            <w:tcW w:w="1863" w:type="pct"/>
            <w:vAlign w:val="center"/>
          </w:tcPr>
          <w:p w14:paraId="78BA8B6D"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Üniversiteler </w:t>
            </w:r>
          </w:p>
        </w:tc>
        <w:tc>
          <w:tcPr>
            <w:tcW w:w="785" w:type="pct"/>
            <w:vAlign w:val="center"/>
          </w:tcPr>
          <w:p w14:paraId="21316F5A"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Ülkeler</w:t>
            </w:r>
          </w:p>
        </w:tc>
        <w:tc>
          <w:tcPr>
            <w:tcW w:w="529" w:type="pct"/>
            <w:vAlign w:val="center"/>
          </w:tcPr>
          <w:p w14:paraId="52F5E859"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Anlaşma sayısı</w:t>
            </w:r>
          </w:p>
        </w:tc>
        <w:tc>
          <w:tcPr>
            <w:tcW w:w="768" w:type="pct"/>
            <w:vAlign w:val="center"/>
          </w:tcPr>
          <w:p w14:paraId="25D2333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Son Geçerlik tarihi</w:t>
            </w:r>
            <w:r w:rsidRPr="00F701E8">
              <w:rPr>
                <w:rFonts w:ascii="Cambria" w:eastAsia="Cambria" w:hAnsi="Cambria" w:cs="Cambria"/>
                <w:sz w:val="20"/>
                <w:szCs w:val="20"/>
                <w:vertAlign w:val="superscript"/>
              </w:rPr>
              <w:t>1</w:t>
            </w:r>
          </w:p>
        </w:tc>
      </w:tr>
      <w:tr w:rsidR="00F666EB" w:rsidRPr="00F701E8" w14:paraId="130A8F02" w14:textId="77777777" w:rsidTr="00CB1885">
        <w:trPr>
          <w:jc w:val="center"/>
        </w:trPr>
        <w:tc>
          <w:tcPr>
            <w:tcW w:w="1056" w:type="pct"/>
          </w:tcPr>
          <w:p w14:paraId="07435AF4" w14:textId="77777777" w:rsidR="006E104C" w:rsidRPr="00F701E8" w:rsidRDefault="006E104C" w:rsidP="00BC31A8">
            <w:pPr>
              <w:spacing w:line="240" w:lineRule="auto"/>
              <w:ind w:left="0" w:hanging="2"/>
              <w:rPr>
                <w:rFonts w:ascii="Cambria" w:eastAsia="Cambria" w:hAnsi="Cambria" w:cs="Cambria"/>
                <w:sz w:val="20"/>
                <w:szCs w:val="20"/>
              </w:rPr>
            </w:pPr>
            <w:proofErr w:type="gramStart"/>
            <w:r w:rsidRPr="00F701E8">
              <w:rPr>
                <w:rFonts w:ascii="Cambria" w:eastAsia="Cambria" w:hAnsi="Cambria" w:cs="Cambria"/>
                <w:sz w:val="20"/>
                <w:szCs w:val="20"/>
              </w:rPr>
              <w:t>Erasmus(</w:t>
            </w:r>
            <w:proofErr w:type="gramEnd"/>
            <w:r w:rsidRPr="00F701E8">
              <w:rPr>
                <w:rFonts w:ascii="Cambria" w:eastAsia="Cambria" w:hAnsi="Cambria" w:cs="Cambria"/>
                <w:sz w:val="20"/>
                <w:szCs w:val="20"/>
              </w:rPr>
              <w:t>KA131)</w:t>
            </w:r>
          </w:p>
        </w:tc>
        <w:tc>
          <w:tcPr>
            <w:tcW w:w="1863" w:type="pct"/>
          </w:tcPr>
          <w:p w14:paraId="508C98E9" w14:textId="77777777" w:rsidR="006E104C" w:rsidRPr="00F701E8" w:rsidRDefault="006E104C" w:rsidP="00BC31A8">
            <w:pPr>
              <w:spacing w:line="240" w:lineRule="auto"/>
              <w:ind w:left="0" w:hanging="2"/>
              <w:rPr>
                <w:rFonts w:ascii="Cambria" w:eastAsia="Cambria" w:hAnsi="Cambria" w:cs="Cambria"/>
                <w:sz w:val="20"/>
                <w:szCs w:val="20"/>
              </w:rPr>
            </w:pPr>
          </w:p>
        </w:tc>
        <w:tc>
          <w:tcPr>
            <w:tcW w:w="785" w:type="pct"/>
          </w:tcPr>
          <w:p w14:paraId="779F8E76" w14:textId="77777777" w:rsidR="006E104C" w:rsidRPr="00F701E8" w:rsidRDefault="006E104C" w:rsidP="00BC31A8">
            <w:pPr>
              <w:spacing w:line="240" w:lineRule="auto"/>
              <w:ind w:left="0" w:hanging="2"/>
              <w:rPr>
                <w:rFonts w:ascii="Cambria" w:eastAsia="Cambria" w:hAnsi="Cambria" w:cs="Cambria"/>
                <w:sz w:val="20"/>
                <w:szCs w:val="20"/>
              </w:rPr>
            </w:pPr>
          </w:p>
        </w:tc>
        <w:tc>
          <w:tcPr>
            <w:tcW w:w="529" w:type="pct"/>
          </w:tcPr>
          <w:p w14:paraId="7818863E" w14:textId="77777777" w:rsidR="006E104C" w:rsidRPr="00F701E8" w:rsidRDefault="006E104C" w:rsidP="00BC31A8">
            <w:pPr>
              <w:spacing w:line="240" w:lineRule="auto"/>
              <w:ind w:left="0" w:hanging="2"/>
              <w:rPr>
                <w:rFonts w:ascii="Cambria" w:eastAsia="Cambria" w:hAnsi="Cambria" w:cs="Cambria"/>
                <w:sz w:val="20"/>
                <w:szCs w:val="20"/>
              </w:rPr>
            </w:pPr>
          </w:p>
        </w:tc>
        <w:tc>
          <w:tcPr>
            <w:tcW w:w="768" w:type="pct"/>
          </w:tcPr>
          <w:p w14:paraId="44F69B9A"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3C083B42" w14:textId="77777777" w:rsidTr="00CB1885">
        <w:trPr>
          <w:jc w:val="center"/>
        </w:trPr>
        <w:tc>
          <w:tcPr>
            <w:tcW w:w="1056" w:type="pct"/>
          </w:tcPr>
          <w:p w14:paraId="3CD4C24F" w14:textId="77777777" w:rsidR="006E104C" w:rsidRPr="00F701E8" w:rsidRDefault="003E5647" w:rsidP="00BC31A8">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Mevlâna</w:t>
            </w:r>
            <w:r w:rsidR="006E104C" w:rsidRPr="00F701E8">
              <w:rPr>
                <w:rFonts w:ascii="Cambria" w:eastAsia="Cambria" w:hAnsi="Cambria" w:cs="Cambria"/>
                <w:sz w:val="20"/>
                <w:szCs w:val="20"/>
              </w:rPr>
              <w:t xml:space="preserve"> (yurt dışı)</w:t>
            </w:r>
          </w:p>
        </w:tc>
        <w:tc>
          <w:tcPr>
            <w:tcW w:w="1863" w:type="pct"/>
          </w:tcPr>
          <w:p w14:paraId="5F07D11E" w14:textId="77777777" w:rsidR="006E104C" w:rsidRPr="00F701E8" w:rsidRDefault="006E104C" w:rsidP="00BC31A8">
            <w:pPr>
              <w:spacing w:line="240" w:lineRule="auto"/>
              <w:ind w:left="0" w:hanging="2"/>
              <w:rPr>
                <w:rFonts w:ascii="Cambria" w:eastAsia="Cambria" w:hAnsi="Cambria" w:cs="Cambria"/>
                <w:sz w:val="20"/>
                <w:szCs w:val="20"/>
              </w:rPr>
            </w:pPr>
          </w:p>
        </w:tc>
        <w:tc>
          <w:tcPr>
            <w:tcW w:w="785" w:type="pct"/>
          </w:tcPr>
          <w:p w14:paraId="41508A3C" w14:textId="77777777" w:rsidR="006E104C" w:rsidRPr="00F701E8" w:rsidRDefault="006E104C" w:rsidP="00BC31A8">
            <w:pPr>
              <w:spacing w:line="240" w:lineRule="auto"/>
              <w:ind w:left="0" w:hanging="2"/>
              <w:rPr>
                <w:rFonts w:ascii="Cambria" w:eastAsia="Cambria" w:hAnsi="Cambria" w:cs="Cambria"/>
                <w:sz w:val="20"/>
                <w:szCs w:val="20"/>
              </w:rPr>
            </w:pPr>
          </w:p>
        </w:tc>
        <w:tc>
          <w:tcPr>
            <w:tcW w:w="529" w:type="pct"/>
          </w:tcPr>
          <w:p w14:paraId="43D6B1D6" w14:textId="77777777" w:rsidR="006E104C" w:rsidRPr="00F701E8" w:rsidRDefault="006E104C" w:rsidP="00BC31A8">
            <w:pPr>
              <w:spacing w:line="240" w:lineRule="auto"/>
              <w:ind w:left="0" w:hanging="2"/>
              <w:rPr>
                <w:rFonts w:ascii="Cambria" w:eastAsia="Cambria" w:hAnsi="Cambria" w:cs="Cambria"/>
                <w:sz w:val="20"/>
                <w:szCs w:val="20"/>
              </w:rPr>
            </w:pPr>
          </w:p>
        </w:tc>
        <w:tc>
          <w:tcPr>
            <w:tcW w:w="768" w:type="pct"/>
          </w:tcPr>
          <w:p w14:paraId="17DBC151"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9A8D88A" w14:textId="77777777" w:rsidTr="00CB1885">
        <w:trPr>
          <w:jc w:val="center"/>
        </w:trPr>
        <w:tc>
          <w:tcPr>
            <w:tcW w:w="1056" w:type="pct"/>
          </w:tcPr>
          <w:p w14:paraId="06DCAE89"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1863" w:type="pct"/>
          </w:tcPr>
          <w:p w14:paraId="6F8BD81B" w14:textId="77777777" w:rsidR="006E104C" w:rsidRPr="00F701E8" w:rsidRDefault="006E104C" w:rsidP="00BC31A8">
            <w:pPr>
              <w:spacing w:line="240" w:lineRule="auto"/>
              <w:ind w:left="0" w:hanging="2"/>
              <w:rPr>
                <w:rFonts w:ascii="Cambria" w:eastAsia="Cambria" w:hAnsi="Cambria" w:cs="Cambria"/>
                <w:sz w:val="20"/>
                <w:szCs w:val="20"/>
              </w:rPr>
            </w:pPr>
          </w:p>
        </w:tc>
        <w:tc>
          <w:tcPr>
            <w:tcW w:w="785" w:type="pct"/>
            <w:shd w:val="clear" w:color="auto" w:fill="404040"/>
          </w:tcPr>
          <w:p w14:paraId="2613E9C1" w14:textId="77777777" w:rsidR="006E104C" w:rsidRPr="00F701E8" w:rsidRDefault="006E104C" w:rsidP="00BC31A8">
            <w:pPr>
              <w:spacing w:line="240" w:lineRule="auto"/>
              <w:ind w:left="0" w:hanging="2"/>
              <w:rPr>
                <w:rFonts w:ascii="Cambria" w:eastAsia="Cambria" w:hAnsi="Cambria" w:cs="Cambria"/>
                <w:sz w:val="20"/>
                <w:szCs w:val="20"/>
              </w:rPr>
            </w:pPr>
          </w:p>
        </w:tc>
        <w:tc>
          <w:tcPr>
            <w:tcW w:w="529" w:type="pct"/>
          </w:tcPr>
          <w:p w14:paraId="1037B8A3" w14:textId="77777777" w:rsidR="006E104C" w:rsidRPr="00F701E8" w:rsidRDefault="006E104C" w:rsidP="00BC31A8">
            <w:pPr>
              <w:spacing w:line="240" w:lineRule="auto"/>
              <w:ind w:left="0" w:hanging="2"/>
              <w:rPr>
                <w:rFonts w:ascii="Cambria" w:eastAsia="Cambria" w:hAnsi="Cambria" w:cs="Cambria"/>
                <w:sz w:val="20"/>
                <w:szCs w:val="20"/>
              </w:rPr>
            </w:pPr>
          </w:p>
        </w:tc>
        <w:tc>
          <w:tcPr>
            <w:tcW w:w="768" w:type="pct"/>
          </w:tcPr>
          <w:p w14:paraId="687C6DE0"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2DF775A9" w14:textId="77777777" w:rsidTr="00CB1885">
        <w:trPr>
          <w:jc w:val="center"/>
        </w:trPr>
        <w:tc>
          <w:tcPr>
            <w:tcW w:w="1056" w:type="pct"/>
          </w:tcPr>
          <w:p w14:paraId="68D6847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 …(KA171)</w:t>
            </w:r>
          </w:p>
        </w:tc>
        <w:tc>
          <w:tcPr>
            <w:tcW w:w="1863" w:type="pct"/>
          </w:tcPr>
          <w:p w14:paraId="5B2F9378" w14:textId="77777777" w:rsidR="006E104C" w:rsidRPr="00F701E8" w:rsidRDefault="006E104C" w:rsidP="00BC31A8">
            <w:pPr>
              <w:spacing w:line="240" w:lineRule="auto"/>
              <w:ind w:left="0" w:hanging="2"/>
              <w:rPr>
                <w:rFonts w:ascii="Cambria" w:eastAsia="Cambria" w:hAnsi="Cambria" w:cs="Cambria"/>
                <w:sz w:val="20"/>
                <w:szCs w:val="20"/>
              </w:rPr>
            </w:pPr>
          </w:p>
        </w:tc>
        <w:tc>
          <w:tcPr>
            <w:tcW w:w="785" w:type="pct"/>
          </w:tcPr>
          <w:p w14:paraId="58E6DD4E" w14:textId="77777777" w:rsidR="006E104C" w:rsidRPr="00F701E8" w:rsidRDefault="006E104C" w:rsidP="00BC31A8">
            <w:pPr>
              <w:spacing w:line="240" w:lineRule="auto"/>
              <w:ind w:left="0" w:hanging="2"/>
              <w:rPr>
                <w:rFonts w:ascii="Cambria" w:eastAsia="Cambria" w:hAnsi="Cambria" w:cs="Cambria"/>
                <w:sz w:val="20"/>
                <w:szCs w:val="20"/>
              </w:rPr>
            </w:pPr>
          </w:p>
        </w:tc>
        <w:tc>
          <w:tcPr>
            <w:tcW w:w="529" w:type="pct"/>
          </w:tcPr>
          <w:p w14:paraId="7D3BEE8F" w14:textId="77777777" w:rsidR="006E104C" w:rsidRPr="00F701E8" w:rsidRDefault="006E104C" w:rsidP="00BC31A8">
            <w:pPr>
              <w:spacing w:line="240" w:lineRule="auto"/>
              <w:ind w:left="0" w:hanging="2"/>
              <w:rPr>
                <w:rFonts w:ascii="Cambria" w:eastAsia="Cambria" w:hAnsi="Cambria" w:cs="Cambria"/>
                <w:sz w:val="20"/>
                <w:szCs w:val="20"/>
              </w:rPr>
            </w:pPr>
          </w:p>
        </w:tc>
        <w:tc>
          <w:tcPr>
            <w:tcW w:w="768" w:type="pct"/>
          </w:tcPr>
          <w:p w14:paraId="3B88899E"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05BABA1" w14:textId="77777777" w:rsidTr="00CB1885">
        <w:trPr>
          <w:jc w:val="center"/>
        </w:trPr>
        <w:tc>
          <w:tcPr>
            <w:tcW w:w="5000" w:type="pct"/>
            <w:gridSpan w:val="5"/>
          </w:tcPr>
          <w:p w14:paraId="40A46B3B" w14:textId="77777777" w:rsidR="006E104C" w:rsidRPr="00F701E8" w:rsidRDefault="006E104C" w:rsidP="00BC31A8">
            <w:pPr>
              <w:spacing w:line="240" w:lineRule="auto"/>
              <w:ind w:left="0" w:hanging="2"/>
              <w:rPr>
                <w:rFonts w:ascii="Cambria" w:eastAsia="Cambria" w:hAnsi="Cambria" w:cs="Cambria"/>
                <w:i/>
                <w:sz w:val="20"/>
                <w:szCs w:val="20"/>
              </w:rPr>
            </w:pPr>
            <w:proofErr w:type="gramStart"/>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:En</w:t>
            </w:r>
            <w:proofErr w:type="gramEnd"/>
            <w:r w:rsidRPr="00F701E8">
              <w:rPr>
                <w:rFonts w:ascii="Cambria" w:eastAsia="Cambria" w:hAnsi="Cambria" w:cs="Cambria"/>
                <w:i/>
                <w:sz w:val="20"/>
                <w:szCs w:val="20"/>
              </w:rPr>
              <w:t xml:space="preserve"> uzun geçerlik süresine sahip olan anlaşmanın son geçerlik tarihini yazınız.</w:t>
            </w:r>
          </w:p>
        </w:tc>
      </w:tr>
    </w:tbl>
    <w:p w14:paraId="69E2BB2B"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sz w:val="6"/>
          <w:szCs w:val="6"/>
          <w:lang w:eastAsia="tr-TR"/>
        </w:rPr>
      </w:pPr>
    </w:p>
    <w:p w14:paraId="645CADD5" w14:textId="20C4811E" w:rsidR="006E104C" w:rsidRPr="00CB1885" w:rsidRDefault="4C4BC4B3" w:rsidP="00CB1885">
      <w:pPr>
        <w:pBdr>
          <w:top w:val="nil"/>
          <w:left w:val="nil"/>
          <w:bottom w:val="nil"/>
          <w:right w:val="nil"/>
          <w:between w:val="nil"/>
        </w:pBdr>
        <w:spacing w:after="0" w:line="240" w:lineRule="auto"/>
        <w:ind w:firstLine="567"/>
        <w:rPr>
          <w:rFonts w:ascii="Cambria" w:eastAsia="Cambria" w:hAnsi="Cambria" w:cs="Cambria"/>
          <w:lang w:eastAsia="tr-TR"/>
        </w:rPr>
      </w:pPr>
      <w:r w:rsidRPr="00CB1885">
        <w:rPr>
          <w:rFonts w:ascii="Cambria" w:eastAsia="Cambria" w:hAnsi="Cambria" w:cs="Cambria"/>
          <w:b/>
          <w:bCs/>
          <w:lang w:eastAsia="tr-TR"/>
        </w:rPr>
        <w:t>1.3.2</w:t>
      </w:r>
      <w:r w:rsidRPr="00CB1885">
        <w:rPr>
          <w:rFonts w:ascii="Cambria" w:eastAsia="Cambria" w:hAnsi="Cambria" w:cs="Cambria"/>
          <w:lang w:eastAsia="tr-TR"/>
        </w:rPr>
        <w:t>.Öğrenci hareketliliğini teşvik edecek ve sağlayacak düzenlemeleri özetleyiniz. Tablo 1.3.2’yi doldurarak sayısal ve niteliksel değerlendirme yapınız.</w:t>
      </w:r>
    </w:p>
    <w:p w14:paraId="5AD224A9" w14:textId="6B33F83C" w:rsidR="03709752" w:rsidRPr="00CB1885" w:rsidRDefault="03709752" w:rsidP="00CB1885">
      <w:pPr>
        <w:spacing w:after="0" w:line="240" w:lineRule="auto"/>
        <w:ind w:firstLine="567"/>
        <w:jc w:val="both"/>
        <w:rPr>
          <w:rFonts w:ascii="Cambria" w:eastAsia="Cambria" w:hAnsi="Cambria" w:cs="Cambria"/>
        </w:rPr>
      </w:pPr>
      <w:r w:rsidRPr="00CB1885">
        <w:rPr>
          <w:rFonts w:ascii="Cambria" w:eastAsia="Cambria" w:hAnsi="Cambria" w:cs="Cambria"/>
          <w:color w:val="000000" w:themeColor="text1"/>
        </w:rPr>
        <w:t>Koordinatörlük, öğrenci katılımını artırmak amacıyla bilgilendirme çalışmalarına devam etmekte; ancak gönüllülük esasına dayalı olan bu süreçte, katılımın artırılması için öğrencilerin akademik motivasyonunu ve farkındalığını geliştirmeye yönelik stratejiler geliştirilmeye çalışılmaktadır. Süreç, Kastamonu Üniversitesi Uluslararası İlişkiler Ofisi ve ilgili bölüm koordinatörlüğü ile iş birliği içinde sürdürülmektedir.</w:t>
      </w:r>
    </w:p>
    <w:p w14:paraId="494D6BC9" w14:textId="627A29E1" w:rsidR="36AE98A8" w:rsidRDefault="36AE98A8" w:rsidP="00CB1885">
      <w:pPr>
        <w:spacing w:after="0" w:line="240" w:lineRule="auto"/>
        <w:ind w:firstLine="567"/>
        <w:jc w:val="both"/>
        <w:rPr>
          <w:rFonts w:ascii="Cambria" w:eastAsia="Cambria" w:hAnsi="Cambria" w:cs="Cambria"/>
          <w:highlight w:val="yellow"/>
        </w:rPr>
      </w:pPr>
      <w:r w:rsidRPr="00CB1885">
        <w:rPr>
          <w:rFonts w:ascii="Cambria" w:eastAsia="Cambria" w:hAnsi="Cambria" w:cs="Cambria"/>
          <w:highlight w:val="yellow"/>
        </w:rPr>
        <w:t>Her yıl başında oryantasyon toplantıları ve bilgilendirme seminerleri düzenlenme</w:t>
      </w:r>
      <w:r w:rsidR="5C96B52F" w:rsidRPr="00CB1885">
        <w:rPr>
          <w:rFonts w:ascii="Cambria" w:eastAsia="Cambria" w:hAnsi="Cambria" w:cs="Cambria"/>
          <w:highlight w:val="yellow"/>
        </w:rPr>
        <w:t xml:space="preserve">kte ve katılan öğrencilerin soruları yanıtlanmaktadır.  </w:t>
      </w:r>
      <w:r w:rsidRPr="00CB1885">
        <w:rPr>
          <w:rFonts w:ascii="Cambria" w:eastAsia="Cambria" w:hAnsi="Cambria" w:cs="Cambria"/>
          <w:highlight w:val="yellow"/>
        </w:rPr>
        <w:t xml:space="preserve">Ayrıca, Kastamonu Üniversitesi </w:t>
      </w:r>
      <w:r w:rsidR="61860A2F" w:rsidRPr="00CB1885">
        <w:rPr>
          <w:rFonts w:ascii="Cambria" w:eastAsia="Cambria" w:hAnsi="Cambria" w:cs="Cambria"/>
          <w:highlight w:val="yellow"/>
        </w:rPr>
        <w:t>Erasmus Koordinatörlüğü</w:t>
      </w:r>
      <w:r w:rsidRPr="00CB1885">
        <w:rPr>
          <w:rFonts w:ascii="Cambria" w:eastAsia="Cambria" w:hAnsi="Cambria" w:cs="Cambria"/>
          <w:highlight w:val="yellow"/>
        </w:rPr>
        <w:t xml:space="preserve"> ile iş birliği içinde katılım oranlarının düzenli olarak izlenmesi ve gerekli görüldüğünde ek bilgilendirme toplantıları yapılm</w:t>
      </w:r>
      <w:r w:rsidR="4C7B1B4C" w:rsidRPr="00CB1885">
        <w:rPr>
          <w:rFonts w:ascii="Cambria" w:eastAsia="Cambria" w:hAnsi="Cambria" w:cs="Cambria"/>
          <w:highlight w:val="yellow"/>
        </w:rPr>
        <w:t>aktadır</w:t>
      </w:r>
      <w:r w:rsidRPr="00CB1885">
        <w:rPr>
          <w:rFonts w:ascii="Cambria" w:eastAsia="Cambria" w:hAnsi="Cambria" w:cs="Cambria"/>
          <w:highlight w:val="yellow"/>
        </w:rPr>
        <w:t>. Bu iyileştirme adımlarıyla öğrenci katılımının artırılması ve sürecin sürdürülebilirliğinin sağlanması hedeflenmektedir.</w:t>
      </w:r>
    </w:p>
    <w:p w14:paraId="2DE95FFC" w14:textId="77777777" w:rsidR="00056C32" w:rsidRPr="00CB1885" w:rsidRDefault="00056C32" w:rsidP="00CB1885">
      <w:pPr>
        <w:spacing w:after="0" w:line="240" w:lineRule="auto"/>
        <w:ind w:firstLine="567"/>
        <w:jc w:val="both"/>
        <w:rPr>
          <w:rFonts w:ascii="Cambria" w:eastAsia="Cambria" w:hAnsi="Cambria" w:cs="Cambria"/>
          <w:highlight w:val="yellow"/>
        </w:rPr>
      </w:pPr>
    </w:p>
    <w:p w14:paraId="3524ACAB" w14:textId="46A9A669" w:rsidR="4F7CACBB" w:rsidRPr="00CB1885" w:rsidRDefault="4F7CACBB" w:rsidP="00CB1885">
      <w:pPr>
        <w:spacing w:after="0" w:line="240" w:lineRule="auto"/>
        <w:ind w:firstLine="567"/>
        <w:rPr>
          <w:rFonts w:ascii="Cambria" w:hAnsi="Cambria"/>
          <w:highlight w:val="yellow"/>
        </w:rPr>
      </w:pPr>
      <w:r w:rsidRPr="00CB1885">
        <w:rPr>
          <w:rFonts w:ascii="Cambria" w:eastAsia="Cambria" w:hAnsi="Cambria" w:cs="Cambria"/>
          <w:b/>
          <w:bCs/>
          <w:highlight w:val="yellow"/>
        </w:rPr>
        <w:lastRenderedPageBreak/>
        <w:t>Kanıt:</w:t>
      </w:r>
      <w:r w:rsidRPr="00CB1885">
        <w:rPr>
          <w:rFonts w:ascii="Cambria" w:eastAsia="Cambria" w:hAnsi="Cambria" w:cs="Cambria"/>
          <w:highlight w:val="yellow"/>
        </w:rPr>
        <w:t xml:space="preserve"> </w:t>
      </w:r>
      <w:hyperlink r:id="rId26">
        <w:r w:rsidRPr="00CB1885">
          <w:rPr>
            <w:rStyle w:val="Kpr"/>
            <w:rFonts w:ascii="Cambria" w:eastAsia="Cambria" w:hAnsi="Cambria" w:cs="Cambria"/>
            <w:highlight w:val="yellow"/>
          </w:rPr>
          <w:t>Erasmus Öğrenci Bilgilendirme Toplantısı</w:t>
        </w:r>
        <w:r w:rsidRPr="00CB1885">
          <w:rPr>
            <w:rStyle w:val="Kpr"/>
            <w:rFonts w:ascii="Cambria" w:eastAsia="Cambria" w:hAnsi="Cambria" w:cs="Cambria"/>
          </w:rPr>
          <w:t xml:space="preserve"> </w:t>
        </w:r>
      </w:hyperlink>
    </w:p>
    <w:p w14:paraId="60405C4D" w14:textId="70837E38" w:rsidR="1BC48C69" w:rsidRPr="00CB1885" w:rsidRDefault="1BC48C69" w:rsidP="00CB1885">
      <w:pPr>
        <w:spacing w:after="0" w:line="240" w:lineRule="auto"/>
        <w:ind w:firstLine="567"/>
        <w:rPr>
          <w:rFonts w:ascii="Cambria" w:eastAsia="Cambria" w:hAnsi="Cambria" w:cs="Cambria"/>
          <w:highlight w:val="yellow"/>
        </w:rPr>
      </w:pPr>
      <w:r w:rsidRPr="00CB1885">
        <w:rPr>
          <w:rFonts w:ascii="Cambria" w:eastAsia="Cambria" w:hAnsi="Cambria" w:cs="Cambria"/>
          <w:b/>
          <w:bCs/>
          <w:highlight w:val="yellow"/>
        </w:rPr>
        <w:t>Kanıt:</w:t>
      </w:r>
      <w:r w:rsidRPr="00CB1885">
        <w:rPr>
          <w:rFonts w:ascii="Cambria" w:eastAsia="Cambria" w:hAnsi="Cambria" w:cs="Cambria"/>
          <w:highlight w:val="yellow"/>
        </w:rPr>
        <w:t xml:space="preserve"> </w:t>
      </w:r>
      <w:hyperlink r:id="rId27">
        <w:r w:rsidR="4B5CD3BC" w:rsidRPr="00CB1885">
          <w:rPr>
            <w:rStyle w:val="Kpr"/>
            <w:rFonts w:ascii="Cambria" w:eastAsia="Cambria" w:hAnsi="Cambria" w:cs="Cambria"/>
            <w:highlight w:val="yellow"/>
          </w:rPr>
          <w:t xml:space="preserve">Erasmus </w:t>
        </w:r>
        <w:proofErr w:type="spellStart"/>
        <w:r w:rsidR="4B5CD3BC" w:rsidRPr="00CB1885">
          <w:rPr>
            <w:rStyle w:val="Kpr"/>
            <w:rFonts w:ascii="Cambria" w:eastAsia="Cambria" w:hAnsi="Cambria" w:cs="Cambria"/>
            <w:highlight w:val="yellow"/>
          </w:rPr>
          <w:t>Koordinarlüğü</w:t>
        </w:r>
        <w:proofErr w:type="spellEnd"/>
        <w:r w:rsidR="4B5CD3BC" w:rsidRPr="00CB1885">
          <w:rPr>
            <w:rStyle w:val="Kpr"/>
            <w:rFonts w:ascii="Cambria" w:eastAsia="Cambria" w:hAnsi="Cambria" w:cs="Cambria"/>
            <w:highlight w:val="yellow"/>
          </w:rPr>
          <w:t xml:space="preserve"> Öğrenci Bilgilendirme Etkinliği</w:t>
        </w:r>
      </w:hyperlink>
      <w:r w:rsidR="4B5CD3BC" w:rsidRPr="00CB1885">
        <w:rPr>
          <w:rFonts w:ascii="Cambria" w:eastAsia="Cambria" w:hAnsi="Cambria" w:cs="Cambria"/>
        </w:rPr>
        <w:t xml:space="preserve"> </w:t>
      </w:r>
    </w:p>
    <w:p w14:paraId="012FAF72" w14:textId="76621A52" w:rsidR="43D73B1D" w:rsidRPr="00CB1885" w:rsidRDefault="43D73B1D" w:rsidP="00CB1885">
      <w:pPr>
        <w:spacing w:after="0" w:line="240" w:lineRule="auto"/>
        <w:ind w:firstLine="567"/>
        <w:rPr>
          <w:rFonts w:ascii="Cambria" w:hAnsi="Cambria"/>
          <w:highlight w:val="yellow"/>
        </w:rPr>
      </w:pPr>
      <w:r w:rsidRPr="00CB1885">
        <w:rPr>
          <w:rFonts w:ascii="Cambria" w:eastAsia="Cambria" w:hAnsi="Cambria" w:cs="Cambria"/>
          <w:b/>
          <w:bCs/>
          <w:highlight w:val="yellow"/>
        </w:rPr>
        <w:t>Kanıt:</w:t>
      </w:r>
      <w:r w:rsidRPr="00CB1885">
        <w:rPr>
          <w:rFonts w:ascii="Cambria" w:eastAsia="Cambria" w:hAnsi="Cambria" w:cs="Cambria"/>
          <w:highlight w:val="yellow"/>
        </w:rPr>
        <w:t xml:space="preserve"> </w:t>
      </w:r>
      <w:hyperlink r:id="rId28">
        <w:r w:rsidRPr="00CB1885">
          <w:rPr>
            <w:rStyle w:val="Kpr"/>
            <w:rFonts w:ascii="Cambria" w:eastAsia="Cambria" w:hAnsi="Cambria" w:cs="Cambria"/>
            <w:highlight w:val="yellow"/>
          </w:rPr>
          <w:t>Erasmus+ Birim Koordinatörleri Bilgilendirme Toplantısı</w:t>
        </w:r>
        <w:r w:rsidRPr="00CB1885">
          <w:rPr>
            <w:rStyle w:val="Kpr"/>
            <w:rFonts w:ascii="Cambria" w:eastAsia="Cambria" w:hAnsi="Cambria" w:cs="Cambria"/>
          </w:rPr>
          <w:t xml:space="preserve"> </w:t>
        </w:r>
      </w:hyperlink>
    </w:p>
    <w:p w14:paraId="40E598B4" w14:textId="77777777" w:rsidR="006E104C" w:rsidRPr="00056C32" w:rsidRDefault="006E104C" w:rsidP="00056C32">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19" w:name="_heading=h.3whwml4" w:colFirst="0" w:colLast="0"/>
      <w:bookmarkEnd w:id="19"/>
      <w:r w:rsidRPr="00056C32">
        <w:rPr>
          <w:rFonts w:ascii="Cambria" w:eastAsia="Cambria" w:hAnsi="Cambria" w:cs="Cambria"/>
          <w:b/>
          <w:i/>
          <w:sz w:val="20"/>
          <w:szCs w:val="20"/>
          <w:lang w:eastAsia="tr-TR"/>
        </w:rPr>
        <w:t xml:space="preserve">Tablo 1.3.2. Değişim Programları ve </w:t>
      </w:r>
      <w:proofErr w:type="gramStart"/>
      <w:r w:rsidRPr="00056C32">
        <w:rPr>
          <w:rFonts w:ascii="Cambria" w:eastAsia="Cambria" w:hAnsi="Cambria" w:cs="Cambria"/>
          <w:b/>
          <w:i/>
          <w:sz w:val="20"/>
          <w:szCs w:val="20"/>
          <w:lang w:eastAsia="tr-TR"/>
        </w:rPr>
        <w:t>İşbirliği</w:t>
      </w:r>
      <w:proofErr w:type="gramEnd"/>
      <w:r w:rsidRPr="00056C32">
        <w:rPr>
          <w:rFonts w:ascii="Cambria" w:eastAsia="Cambria" w:hAnsi="Cambria" w:cs="Cambria"/>
          <w:b/>
          <w:i/>
          <w:sz w:val="20"/>
          <w:szCs w:val="20"/>
          <w:lang w:eastAsia="tr-TR"/>
        </w:rPr>
        <w:t xml:space="preserve"> Anlaşmalarından Yararlanan Öğrenci Sayıları</w:t>
      </w:r>
    </w:p>
    <w:tbl>
      <w:tblPr>
        <w:tblStyle w:val="TabloKlavuzu"/>
        <w:tblW w:w="5000" w:type="pct"/>
        <w:jc w:val="center"/>
        <w:tblLook w:val="04A0" w:firstRow="1" w:lastRow="0" w:firstColumn="1" w:lastColumn="0" w:noHBand="0" w:noVBand="1"/>
      </w:tblPr>
      <w:tblGrid>
        <w:gridCol w:w="2473"/>
        <w:gridCol w:w="839"/>
        <w:gridCol w:w="924"/>
        <w:gridCol w:w="831"/>
        <w:gridCol w:w="869"/>
        <w:gridCol w:w="924"/>
        <w:gridCol w:w="924"/>
        <w:gridCol w:w="924"/>
        <w:gridCol w:w="924"/>
        <w:gridCol w:w="1016"/>
      </w:tblGrid>
      <w:tr w:rsidR="00F666EB" w:rsidRPr="00056C32" w14:paraId="261AC562" w14:textId="77777777" w:rsidTr="00056C32">
        <w:trPr>
          <w:jc w:val="center"/>
        </w:trPr>
        <w:tc>
          <w:tcPr>
            <w:tcW w:w="1161" w:type="pct"/>
            <w:vMerge w:val="restart"/>
          </w:tcPr>
          <w:p w14:paraId="64A02944"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Akademik yıl</w:t>
            </w:r>
          </w:p>
          <w:p w14:paraId="2A9FC940"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 xml:space="preserve"> Tür                   </w:t>
            </w:r>
          </w:p>
        </w:tc>
        <w:tc>
          <w:tcPr>
            <w:tcW w:w="828" w:type="pct"/>
            <w:gridSpan w:val="2"/>
          </w:tcPr>
          <w:p w14:paraId="718F164E"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 xml:space="preserve">[Cari ak. </w:t>
            </w:r>
            <w:proofErr w:type="gramStart"/>
            <w:r w:rsidRPr="00056C32">
              <w:rPr>
                <w:rFonts w:ascii="Cambria" w:eastAsia="Cambria" w:hAnsi="Cambria" w:cs="Cambria"/>
                <w:sz w:val="20"/>
                <w:szCs w:val="20"/>
              </w:rPr>
              <w:t>yıl</w:t>
            </w:r>
            <w:proofErr w:type="gramEnd"/>
            <w:r w:rsidRPr="00056C32">
              <w:rPr>
                <w:rFonts w:ascii="Cambria" w:eastAsia="Cambria" w:hAnsi="Cambria" w:cs="Cambria"/>
                <w:sz w:val="20"/>
                <w:szCs w:val="20"/>
              </w:rPr>
              <w:t>]</w:t>
            </w:r>
            <w:r w:rsidRPr="00056C32">
              <w:rPr>
                <w:rFonts w:ascii="Cambria" w:eastAsia="Cambria" w:hAnsi="Cambria" w:cs="Cambria"/>
                <w:sz w:val="20"/>
                <w:szCs w:val="20"/>
                <w:vertAlign w:val="superscript"/>
              </w:rPr>
              <w:t>1</w:t>
            </w:r>
          </w:p>
        </w:tc>
        <w:tc>
          <w:tcPr>
            <w:tcW w:w="797" w:type="pct"/>
            <w:gridSpan w:val="2"/>
          </w:tcPr>
          <w:p w14:paraId="09B30C94"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[1 önceki yıl]</w:t>
            </w:r>
          </w:p>
        </w:tc>
        <w:tc>
          <w:tcPr>
            <w:tcW w:w="868" w:type="pct"/>
            <w:gridSpan w:val="2"/>
          </w:tcPr>
          <w:p w14:paraId="30C1CD78"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[2 önceki yıl]</w:t>
            </w:r>
          </w:p>
        </w:tc>
        <w:tc>
          <w:tcPr>
            <w:tcW w:w="868" w:type="pct"/>
            <w:gridSpan w:val="2"/>
          </w:tcPr>
          <w:p w14:paraId="6EF3F009"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[3önceki yıl]</w:t>
            </w:r>
          </w:p>
        </w:tc>
        <w:tc>
          <w:tcPr>
            <w:tcW w:w="477" w:type="pct"/>
            <w:vMerge w:val="restart"/>
          </w:tcPr>
          <w:p w14:paraId="07FFAFE9"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Toplam</w:t>
            </w:r>
          </w:p>
        </w:tc>
      </w:tr>
      <w:tr w:rsidR="00F666EB" w:rsidRPr="00056C32" w14:paraId="7A3183A1" w14:textId="77777777" w:rsidTr="00056C32">
        <w:trPr>
          <w:jc w:val="center"/>
        </w:trPr>
        <w:tc>
          <w:tcPr>
            <w:tcW w:w="1161" w:type="pct"/>
            <w:vMerge/>
          </w:tcPr>
          <w:p w14:paraId="57C0D796" w14:textId="77777777" w:rsidR="006E104C" w:rsidRPr="00056C32" w:rsidRDefault="006E104C" w:rsidP="00BC31A8">
            <w:pPr>
              <w:spacing w:line="240" w:lineRule="auto"/>
              <w:ind w:left="0" w:hanging="2"/>
              <w:rPr>
                <w:rFonts w:ascii="Cambria" w:eastAsia="Cambria" w:hAnsi="Cambria" w:cs="Cambria"/>
                <w:sz w:val="20"/>
                <w:szCs w:val="20"/>
              </w:rPr>
            </w:pPr>
          </w:p>
        </w:tc>
        <w:tc>
          <w:tcPr>
            <w:tcW w:w="394" w:type="pct"/>
          </w:tcPr>
          <w:p w14:paraId="6682CF4A"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Giden</w:t>
            </w:r>
          </w:p>
        </w:tc>
        <w:tc>
          <w:tcPr>
            <w:tcW w:w="434" w:type="pct"/>
          </w:tcPr>
          <w:p w14:paraId="3161D54A"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Gelen</w:t>
            </w:r>
          </w:p>
        </w:tc>
        <w:tc>
          <w:tcPr>
            <w:tcW w:w="390" w:type="pct"/>
          </w:tcPr>
          <w:p w14:paraId="0AC58D21"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Giden</w:t>
            </w:r>
          </w:p>
        </w:tc>
        <w:tc>
          <w:tcPr>
            <w:tcW w:w="408" w:type="pct"/>
          </w:tcPr>
          <w:p w14:paraId="3E715CF7"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Gelen</w:t>
            </w:r>
          </w:p>
        </w:tc>
        <w:tc>
          <w:tcPr>
            <w:tcW w:w="434" w:type="pct"/>
          </w:tcPr>
          <w:p w14:paraId="26EE3445"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Giden</w:t>
            </w:r>
          </w:p>
        </w:tc>
        <w:tc>
          <w:tcPr>
            <w:tcW w:w="434" w:type="pct"/>
          </w:tcPr>
          <w:p w14:paraId="7CEF6261"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Gelen</w:t>
            </w:r>
          </w:p>
        </w:tc>
        <w:tc>
          <w:tcPr>
            <w:tcW w:w="434" w:type="pct"/>
          </w:tcPr>
          <w:p w14:paraId="72024058"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Giden</w:t>
            </w:r>
          </w:p>
        </w:tc>
        <w:tc>
          <w:tcPr>
            <w:tcW w:w="434" w:type="pct"/>
          </w:tcPr>
          <w:p w14:paraId="3CCCB67E"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Gelen</w:t>
            </w:r>
          </w:p>
        </w:tc>
        <w:tc>
          <w:tcPr>
            <w:tcW w:w="477" w:type="pct"/>
            <w:vMerge/>
          </w:tcPr>
          <w:p w14:paraId="0D142F6F" w14:textId="77777777" w:rsidR="006E104C" w:rsidRPr="00056C32" w:rsidRDefault="006E104C" w:rsidP="00BC31A8">
            <w:pPr>
              <w:spacing w:line="240" w:lineRule="auto"/>
              <w:ind w:left="0" w:hanging="2"/>
              <w:rPr>
                <w:rFonts w:ascii="Cambria" w:eastAsia="Cambria" w:hAnsi="Cambria" w:cs="Cambria"/>
                <w:sz w:val="20"/>
                <w:szCs w:val="20"/>
              </w:rPr>
            </w:pPr>
          </w:p>
        </w:tc>
      </w:tr>
      <w:tr w:rsidR="00F666EB" w:rsidRPr="00056C32" w14:paraId="10276851" w14:textId="77777777" w:rsidTr="00056C32">
        <w:trPr>
          <w:jc w:val="center"/>
        </w:trPr>
        <w:tc>
          <w:tcPr>
            <w:tcW w:w="1161" w:type="pct"/>
          </w:tcPr>
          <w:p w14:paraId="0A84D19E"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Erasmus</w:t>
            </w:r>
          </w:p>
        </w:tc>
        <w:tc>
          <w:tcPr>
            <w:tcW w:w="394" w:type="pct"/>
          </w:tcPr>
          <w:p w14:paraId="4475AD14" w14:textId="6D603CE8"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120C4E94" w14:textId="528701EE"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390" w:type="pct"/>
          </w:tcPr>
          <w:p w14:paraId="42AFC42D" w14:textId="7E39254A"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08" w:type="pct"/>
          </w:tcPr>
          <w:p w14:paraId="271CA723" w14:textId="52B05305"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75FBE423" w14:textId="35BCBB2E"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2D3F0BEC" w14:textId="516BBECE"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75CF4315" w14:textId="2CF842BA"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3CB648E9" w14:textId="45B4C667"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0C178E9E" w14:textId="20186E2A" w:rsidR="006E104C" w:rsidRPr="00056C32" w:rsidRDefault="622486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24FED3F0" w14:textId="77777777" w:rsidTr="00056C32">
        <w:trPr>
          <w:jc w:val="center"/>
        </w:trPr>
        <w:tc>
          <w:tcPr>
            <w:tcW w:w="1161" w:type="pct"/>
          </w:tcPr>
          <w:p w14:paraId="1DEF8E80" w14:textId="77777777" w:rsidR="006E104C" w:rsidRPr="00056C32" w:rsidRDefault="006E104C" w:rsidP="00BC31A8">
            <w:pPr>
              <w:spacing w:line="240" w:lineRule="auto"/>
              <w:ind w:left="0" w:hanging="2"/>
              <w:rPr>
                <w:rFonts w:ascii="Cambria" w:eastAsia="Cambria" w:hAnsi="Cambria" w:cs="Cambria"/>
                <w:sz w:val="20"/>
                <w:szCs w:val="20"/>
              </w:rPr>
            </w:pPr>
            <w:proofErr w:type="gramStart"/>
            <w:r w:rsidRPr="00056C32">
              <w:rPr>
                <w:rFonts w:ascii="Cambria" w:eastAsia="Cambria" w:hAnsi="Cambria" w:cs="Cambria"/>
                <w:sz w:val="20"/>
                <w:szCs w:val="20"/>
              </w:rPr>
              <w:t>Mevlana</w:t>
            </w:r>
            <w:proofErr w:type="gramEnd"/>
            <w:r w:rsidRPr="00056C32">
              <w:rPr>
                <w:rFonts w:ascii="Cambria" w:eastAsia="Cambria" w:hAnsi="Cambria" w:cs="Cambria"/>
                <w:sz w:val="20"/>
                <w:szCs w:val="20"/>
              </w:rPr>
              <w:t xml:space="preserve"> (Yurt dışı)</w:t>
            </w:r>
          </w:p>
        </w:tc>
        <w:tc>
          <w:tcPr>
            <w:tcW w:w="394" w:type="pct"/>
          </w:tcPr>
          <w:p w14:paraId="3C0395D3" w14:textId="0C6D1856"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3254BC2F" w14:textId="04C2F4B3"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390" w:type="pct"/>
          </w:tcPr>
          <w:p w14:paraId="651E9592" w14:textId="6737FE48"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08" w:type="pct"/>
          </w:tcPr>
          <w:p w14:paraId="269E314A" w14:textId="1BC236A0"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47341341" w14:textId="006C30FA"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42EF2083" w14:textId="5068EF94"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7B40C951" w14:textId="20E798A0"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4B4D7232" w14:textId="6A818A4E"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2093CA67" w14:textId="150ADE7C" w:rsidR="006E104C" w:rsidRPr="00056C32" w:rsidRDefault="662C3DB4"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346B0EB0" w14:textId="77777777" w:rsidTr="00056C32">
        <w:trPr>
          <w:jc w:val="center"/>
        </w:trPr>
        <w:tc>
          <w:tcPr>
            <w:tcW w:w="1161" w:type="pct"/>
          </w:tcPr>
          <w:p w14:paraId="615E2175"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Farabi (Yurt içi)</w:t>
            </w:r>
          </w:p>
        </w:tc>
        <w:tc>
          <w:tcPr>
            <w:tcW w:w="394" w:type="pct"/>
          </w:tcPr>
          <w:p w14:paraId="2503B197" w14:textId="765746F7"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38288749" w14:textId="5AC61B8B"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390" w:type="pct"/>
          </w:tcPr>
          <w:p w14:paraId="20BD9A1A" w14:textId="6551D06B"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08" w:type="pct"/>
          </w:tcPr>
          <w:p w14:paraId="0C136CF1" w14:textId="2D175788"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0A392C6A" w14:textId="63515326"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290583F9" w14:textId="585F0B03"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68F21D90" w14:textId="3FD1C48B"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13C326F3" w14:textId="199CFA96"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4853B841" w14:textId="1DB04F17" w:rsidR="006E104C" w:rsidRPr="00056C32" w:rsidRDefault="147DE116"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7EB354F3" w14:textId="77777777" w:rsidTr="00056C32">
        <w:trPr>
          <w:jc w:val="center"/>
        </w:trPr>
        <w:tc>
          <w:tcPr>
            <w:tcW w:w="1161" w:type="pct"/>
          </w:tcPr>
          <w:p w14:paraId="0C8F005D"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Diğer…</w:t>
            </w:r>
          </w:p>
        </w:tc>
        <w:tc>
          <w:tcPr>
            <w:tcW w:w="394" w:type="pct"/>
          </w:tcPr>
          <w:p w14:paraId="50125231" w14:textId="4377FD6F"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5A25747A" w14:textId="7F010513"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390" w:type="pct"/>
          </w:tcPr>
          <w:p w14:paraId="09B8D95D" w14:textId="1F80B16B"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08" w:type="pct"/>
          </w:tcPr>
          <w:p w14:paraId="78BEFD2A" w14:textId="50BE5996"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27A76422" w14:textId="56E74F71"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49206A88" w14:textId="47333DEE"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67B7A70C" w14:textId="36370258"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71887C79" w14:textId="24DCCD30"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3B7FD67C" w14:textId="42A87D9C" w:rsidR="006E104C" w:rsidRPr="00056C32" w:rsidRDefault="61DDDB99"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4CC8C1FD" w14:textId="77777777" w:rsidTr="00056C32">
        <w:trPr>
          <w:jc w:val="center"/>
        </w:trPr>
        <w:tc>
          <w:tcPr>
            <w:tcW w:w="1161" w:type="pct"/>
          </w:tcPr>
          <w:p w14:paraId="2313F64E" w14:textId="77777777" w:rsidR="006E104C" w:rsidRPr="00056C32" w:rsidRDefault="006E104C" w:rsidP="00BC31A8">
            <w:pPr>
              <w:spacing w:line="240" w:lineRule="auto"/>
              <w:ind w:left="0" w:hanging="2"/>
              <w:jc w:val="right"/>
              <w:rPr>
                <w:rFonts w:ascii="Cambria" w:eastAsia="Cambria" w:hAnsi="Cambria" w:cs="Cambria"/>
                <w:sz w:val="20"/>
                <w:szCs w:val="20"/>
              </w:rPr>
            </w:pPr>
            <w:r w:rsidRPr="00056C32">
              <w:rPr>
                <w:rFonts w:ascii="Cambria" w:eastAsia="Cambria" w:hAnsi="Cambria" w:cs="Cambria"/>
                <w:sz w:val="20"/>
                <w:szCs w:val="20"/>
              </w:rPr>
              <w:t>Toplam-1</w:t>
            </w:r>
            <w:r w:rsidRPr="00056C32">
              <w:rPr>
                <w:rFonts w:ascii="Cambria" w:eastAsia="Cambria" w:hAnsi="Cambria" w:cs="Cambria"/>
                <w:sz w:val="20"/>
                <w:szCs w:val="20"/>
                <w:vertAlign w:val="superscript"/>
              </w:rPr>
              <w:t>2</w:t>
            </w:r>
          </w:p>
        </w:tc>
        <w:tc>
          <w:tcPr>
            <w:tcW w:w="394" w:type="pct"/>
          </w:tcPr>
          <w:p w14:paraId="38D6B9B6" w14:textId="3B6DC6C6"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22F860BB" w14:textId="08C3C30D"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390" w:type="pct"/>
          </w:tcPr>
          <w:p w14:paraId="698536F5" w14:textId="242A9B38"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08" w:type="pct"/>
          </w:tcPr>
          <w:p w14:paraId="7BC1BAF2" w14:textId="2B1EED08"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61C988F9" w14:textId="001BAE1E"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3B22BB7D" w14:textId="4A94C23A"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17B246DD" w14:textId="065191E9"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34" w:type="pct"/>
          </w:tcPr>
          <w:p w14:paraId="6BF89DA3" w14:textId="172C565D"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5C3E0E74" w14:textId="3738500C" w:rsidR="006E104C" w:rsidRPr="00056C32" w:rsidRDefault="1674DB1A"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25A9FFD6" w14:textId="77777777" w:rsidTr="00056C32">
        <w:trPr>
          <w:jc w:val="center"/>
        </w:trPr>
        <w:tc>
          <w:tcPr>
            <w:tcW w:w="1161" w:type="pct"/>
          </w:tcPr>
          <w:p w14:paraId="6696B4DF"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Staj anlaşmaları</w:t>
            </w:r>
          </w:p>
        </w:tc>
        <w:tc>
          <w:tcPr>
            <w:tcW w:w="828" w:type="pct"/>
            <w:gridSpan w:val="2"/>
          </w:tcPr>
          <w:p w14:paraId="66A1FAB9" w14:textId="6091827B" w:rsidR="006E104C" w:rsidRPr="00056C32" w:rsidRDefault="58B903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797" w:type="pct"/>
            <w:gridSpan w:val="2"/>
          </w:tcPr>
          <w:p w14:paraId="76BB753C" w14:textId="14AF918F" w:rsidR="006E104C" w:rsidRPr="00056C32" w:rsidRDefault="58B903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513DA1E0" w14:textId="46EF01D4" w:rsidR="006E104C" w:rsidRPr="00056C32" w:rsidRDefault="58B903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75CAC6F5" w14:textId="2CB386A2" w:rsidR="006E104C" w:rsidRPr="00056C32" w:rsidRDefault="58B903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66060428" w14:textId="50BDA47E" w:rsidR="006E104C" w:rsidRPr="00056C32" w:rsidRDefault="58B9033B"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76717761" w14:textId="77777777" w:rsidTr="00056C32">
        <w:trPr>
          <w:jc w:val="center"/>
        </w:trPr>
        <w:tc>
          <w:tcPr>
            <w:tcW w:w="1161" w:type="pct"/>
          </w:tcPr>
          <w:p w14:paraId="7CD8415A"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Protokoller</w:t>
            </w:r>
          </w:p>
        </w:tc>
        <w:tc>
          <w:tcPr>
            <w:tcW w:w="828" w:type="pct"/>
            <w:gridSpan w:val="2"/>
          </w:tcPr>
          <w:p w14:paraId="1D0656FE" w14:textId="70C9B48E" w:rsidR="006E104C" w:rsidRPr="00056C32" w:rsidRDefault="3BEFC6A0"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797" w:type="pct"/>
            <w:gridSpan w:val="2"/>
          </w:tcPr>
          <w:p w14:paraId="7B37605A" w14:textId="41A3C63A" w:rsidR="006E104C" w:rsidRPr="00056C32" w:rsidRDefault="3BEFC6A0"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394798F2" w14:textId="209D9D46" w:rsidR="006E104C" w:rsidRPr="00056C32" w:rsidRDefault="3BEFC6A0"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3889A505" w14:textId="56B76AB6" w:rsidR="006E104C" w:rsidRPr="00056C32" w:rsidRDefault="3BEFC6A0"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29079D35" w14:textId="18D17E5D" w:rsidR="006E104C" w:rsidRPr="00056C32" w:rsidRDefault="3BEFC6A0"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0F82338D" w14:textId="77777777" w:rsidTr="00056C32">
        <w:trPr>
          <w:jc w:val="center"/>
        </w:trPr>
        <w:tc>
          <w:tcPr>
            <w:tcW w:w="1161" w:type="pct"/>
          </w:tcPr>
          <w:p w14:paraId="7C99585A" w14:textId="77777777" w:rsidR="006E104C" w:rsidRPr="00056C32" w:rsidRDefault="006E104C" w:rsidP="00BC31A8">
            <w:pPr>
              <w:spacing w:line="240" w:lineRule="auto"/>
              <w:ind w:left="0" w:hanging="2"/>
              <w:rPr>
                <w:rFonts w:ascii="Cambria" w:eastAsia="Cambria" w:hAnsi="Cambria" w:cs="Cambria"/>
                <w:sz w:val="20"/>
                <w:szCs w:val="20"/>
              </w:rPr>
            </w:pPr>
            <w:r w:rsidRPr="00056C32">
              <w:rPr>
                <w:rFonts w:ascii="Cambria" w:eastAsia="Cambria" w:hAnsi="Cambria" w:cs="Cambria"/>
                <w:sz w:val="20"/>
                <w:szCs w:val="20"/>
              </w:rPr>
              <w:t>Diğer…</w:t>
            </w:r>
          </w:p>
        </w:tc>
        <w:tc>
          <w:tcPr>
            <w:tcW w:w="828" w:type="pct"/>
            <w:gridSpan w:val="2"/>
          </w:tcPr>
          <w:p w14:paraId="17686DC7" w14:textId="4540A306" w:rsidR="006E104C" w:rsidRPr="00056C32" w:rsidRDefault="4752C61F"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797" w:type="pct"/>
            <w:gridSpan w:val="2"/>
          </w:tcPr>
          <w:p w14:paraId="53BD644D" w14:textId="260596E9" w:rsidR="006E104C" w:rsidRPr="00056C32" w:rsidRDefault="4752C61F"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1A3FAC43" w14:textId="0BDB4FC7" w:rsidR="006E104C" w:rsidRPr="00056C32" w:rsidRDefault="4752C61F"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2BBD94B2" w14:textId="6891DFB5" w:rsidR="006E104C" w:rsidRPr="00056C32" w:rsidRDefault="4752C61F"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5854DE7F" w14:textId="0788C04D" w:rsidR="006E104C" w:rsidRPr="00056C32" w:rsidRDefault="4752C61F"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11A1611F" w14:textId="77777777" w:rsidTr="00056C32">
        <w:trPr>
          <w:jc w:val="center"/>
        </w:trPr>
        <w:tc>
          <w:tcPr>
            <w:tcW w:w="1161" w:type="pct"/>
          </w:tcPr>
          <w:p w14:paraId="09B87F8F" w14:textId="77777777" w:rsidR="006E104C" w:rsidRPr="00056C32" w:rsidRDefault="006E104C" w:rsidP="00BC31A8">
            <w:pPr>
              <w:spacing w:line="240" w:lineRule="auto"/>
              <w:ind w:left="0" w:hanging="2"/>
              <w:jc w:val="right"/>
              <w:rPr>
                <w:rFonts w:ascii="Cambria" w:eastAsia="Cambria" w:hAnsi="Cambria" w:cs="Cambria"/>
                <w:sz w:val="20"/>
                <w:szCs w:val="20"/>
              </w:rPr>
            </w:pPr>
            <w:r w:rsidRPr="00056C32">
              <w:rPr>
                <w:rFonts w:ascii="Cambria" w:eastAsia="Cambria" w:hAnsi="Cambria" w:cs="Cambria"/>
                <w:sz w:val="20"/>
                <w:szCs w:val="20"/>
              </w:rPr>
              <w:t>Toplam-2</w:t>
            </w:r>
            <w:r w:rsidRPr="00056C32">
              <w:rPr>
                <w:rFonts w:ascii="Cambria" w:eastAsia="Cambria" w:hAnsi="Cambria" w:cs="Cambria"/>
                <w:sz w:val="20"/>
                <w:szCs w:val="20"/>
                <w:vertAlign w:val="superscript"/>
              </w:rPr>
              <w:t>3</w:t>
            </w:r>
          </w:p>
        </w:tc>
        <w:tc>
          <w:tcPr>
            <w:tcW w:w="828" w:type="pct"/>
            <w:gridSpan w:val="2"/>
          </w:tcPr>
          <w:p w14:paraId="2CA7ADD4" w14:textId="7DBF2124" w:rsidR="006E104C" w:rsidRPr="00056C32" w:rsidRDefault="3C330BDE"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797" w:type="pct"/>
            <w:gridSpan w:val="2"/>
          </w:tcPr>
          <w:p w14:paraId="314EE24A" w14:textId="2DA7B252" w:rsidR="006E104C" w:rsidRPr="00056C32" w:rsidRDefault="3C330BDE"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76614669" w14:textId="1A1F561B" w:rsidR="006E104C" w:rsidRPr="00056C32" w:rsidRDefault="3C330BDE"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868" w:type="pct"/>
            <w:gridSpan w:val="2"/>
          </w:tcPr>
          <w:p w14:paraId="57590049" w14:textId="39AE8C8D" w:rsidR="006E104C" w:rsidRPr="00056C32" w:rsidRDefault="3C330BDE"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c>
          <w:tcPr>
            <w:tcW w:w="477" w:type="pct"/>
          </w:tcPr>
          <w:p w14:paraId="0C5B615A" w14:textId="345E3BF9" w:rsidR="006E104C" w:rsidRPr="00056C32" w:rsidRDefault="3C330BDE" w:rsidP="4E280C1B">
            <w:pPr>
              <w:spacing w:line="240" w:lineRule="auto"/>
              <w:ind w:left="0" w:hanging="2"/>
              <w:jc w:val="center"/>
              <w:rPr>
                <w:rFonts w:ascii="Cambria" w:eastAsia="Cambria" w:hAnsi="Cambria" w:cs="Cambria"/>
                <w:sz w:val="20"/>
                <w:szCs w:val="20"/>
              </w:rPr>
            </w:pPr>
            <w:r w:rsidRPr="00056C32">
              <w:rPr>
                <w:rFonts w:ascii="Cambria" w:eastAsia="Cambria" w:hAnsi="Cambria" w:cs="Cambria"/>
                <w:sz w:val="20"/>
                <w:szCs w:val="20"/>
              </w:rPr>
              <w:t>-</w:t>
            </w:r>
          </w:p>
        </w:tc>
      </w:tr>
      <w:tr w:rsidR="00F666EB" w:rsidRPr="00056C32" w14:paraId="690763F9" w14:textId="77777777" w:rsidTr="00056C32">
        <w:trPr>
          <w:jc w:val="center"/>
        </w:trPr>
        <w:tc>
          <w:tcPr>
            <w:tcW w:w="5000" w:type="pct"/>
            <w:gridSpan w:val="10"/>
          </w:tcPr>
          <w:p w14:paraId="04EDF228" w14:textId="77777777" w:rsidR="006E104C" w:rsidRPr="00056C32" w:rsidRDefault="006E104C" w:rsidP="00BC31A8">
            <w:pPr>
              <w:spacing w:line="240" w:lineRule="auto"/>
              <w:ind w:left="0" w:hanging="2"/>
              <w:rPr>
                <w:rFonts w:ascii="Cambria" w:eastAsia="Cambria" w:hAnsi="Cambria" w:cs="Cambria"/>
                <w:i/>
                <w:sz w:val="20"/>
                <w:szCs w:val="20"/>
              </w:rPr>
            </w:pPr>
            <w:r w:rsidRPr="00056C32">
              <w:rPr>
                <w:rFonts w:ascii="Cambria" w:eastAsia="Cambria" w:hAnsi="Cambria" w:cs="Cambria"/>
                <w:i/>
                <w:sz w:val="20"/>
                <w:szCs w:val="20"/>
                <w:vertAlign w:val="superscript"/>
              </w:rPr>
              <w:t>1</w:t>
            </w:r>
            <w:r w:rsidRPr="00056C32">
              <w:rPr>
                <w:rFonts w:ascii="Cambria" w:eastAsia="Cambria" w:hAnsi="Cambria" w:cs="Cambria"/>
                <w:i/>
                <w:sz w:val="20"/>
                <w:szCs w:val="20"/>
              </w:rPr>
              <w:t xml:space="preserve">: Örneğin, </w:t>
            </w:r>
            <w:r w:rsidR="006307BD" w:rsidRPr="00056C32">
              <w:rPr>
                <w:rFonts w:ascii="Cambria" w:eastAsia="Cambria" w:hAnsi="Cambria" w:cs="Cambria"/>
                <w:i/>
                <w:sz w:val="20"/>
                <w:szCs w:val="20"/>
              </w:rPr>
              <w:t xml:space="preserve">2025-2026 </w:t>
            </w:r>
            <w:r w:rsidRPr="00056C32">
              <w:rPr>
                <w:rFonts w:ascii="Cambria" w:eastAsia="Cambria" w:hAnsi="Cambria" w:cs="Cambria"/>
                <w:i/>
                <w:sz w:val="20"/>
                <w:szCs w:val="20"/>
              </w:rPr>
              <w:t xml:space="preserve">gibi yazılmalıdır. </w:t>
            </w:r>
          </w:p>
          <w:p w14:paraId="17965A91" w14:textId="77777777" w:rsidR="006E104C" w:rsidRPr="00056C32" w:rsidRDefault="006E104C" w:rsidP="00BC31A8">
            <w:pPr>
              <w:spacing w:line="240" w:lineRule="auto"/>
              <w:ind w:left="0" w:hanging="2"/>
              <w:rPr>
                <w:rFonts w:ascii="Cambria" w:eastAsia="Cambria" w:hAnsi="Cambria" w:cs="Cambria"/>
                <w:i/>
                <w:sz w:val="20"/>
                <w:szCs w:val="20"/>
              </w:rPr>
            </w:pPr>
            <w:r w:rsidRPr="00056C32">
              <w:rPr>
                <w:rFonts w:ascii="Cambria" w:eastAsia="Cambria" w:hAnsi="Cambria" w:cs="Cambria"/>
                <w:i/>
                <w:sz w:val="20"/>
                <w:szCs w:val="20"/>
                <w:vertAlign w:val="superscript"/>
              </w:rPr>
              <w:t>2</w:t>
            </w:r>
            <w:r w:rsidRPr="00056C32">
              <w:rPr>
                <w:rFonts w:ascii="Cambria" w:eastAsia="Cambria" w:hAnsi="Cambria" w:cs="Cambria"/>
                <w:i/>
                <w:sz w:val="20"/>
                <w:szCs w:val="20"/>
              </w:rPr>
              <w:t>: Öğrenci değişim programları yoluyla giden ve gelenlerin toplamıdır</w:t>
            </w:r>
          </w:p>
          <w:p w14:paraId="00CF58A3" w14:textId="77777777" w:rsidR="006E104C" w:rsidRPr="00056C32" w:rsidRDefault="006E104C" w:rsidP="00F5092A">
            <w:pPr>
              <w:spacing w:line="240" w:lineRule="auto"/>
              <w:ind w:left="132" w:hangingChars="67" w:hanging="134"/>
              <w:jc w:val="left"/>
              <w:rPr>
                <w:rFonts w:ascii="Cambria" w:eastAsia="Cambria" w:hAnsi="Cambria" w:cs="Cambria"/>
                <w:sz w:val="20"/>
                <w:szCs w:val="20"/>
              </w:rPr>
            </w:pPr>
            <w:r w:rsidRPr="00056C32">
              <w:rPr>
                <w:rFonts w:ascii="Cambria" w:eastAsia="Cambria" w:hAnsi="Cambria" w:cs="Cambria"/>
                <w:i/>
                <w:sz w:val="20"/>
                <w:szCs w:val="20"/>
                <w:vertAlign w:val="superscript"/>
              </w:rPr>
              <w:t>3</w:t>
            </w:r>
            <w:r w:rsidRPr="00056C32">
              <w:rPr>
                <w:rFonts w:ascii="Cambria" w:eastAsia="Cambria" w:hAnsi="Cambria" w:cs="Cambria"/>
                <w:i/>
                <w:sz w:val="20"/>
                <w:szCs w:val="20"/>
              </w:rPr>
              <w:t>: Yurtdışı kurum, kuruluş ve özel sektör işletmeleriyle yapılan anlaşmalardan yararlanan öğrenci sayılarının toplamıdır.</w:t>
            </w:r>
          </w:p>
        </w:tc>
      </w:tr>
    </w:tbl>
    <w:p w14:paraId="792F1AA2" w14:textId="77777777" w:rsidR="006E104C" w:rsidRPr="00056C32" w:rsidRDefault="006E104C" w:rsidP="00056C32">
      <w:pPr>
        <w:pBdr>
          <w:top w:val="nil"/>
          <w:left w:val="nil"/>
          <w:bottom w:val="nil"/>
          <w:right w:val="nil"/>
          <w:between w:val="nil"/>
        </w:pBdr>
        <w:spacing w:after="0" w:line="240" w:lineRule="auto"/>
        <w:rPr>
          <w:rFonts w:ascii="Cambria" w:eastAsia="Cambria" w:hAnsi="Cambria" w:cs="Cambria"/>
          <w:b/>
          <w:lang w:eastAsia="tr-TR"/>
        </w:rPr>
      </w:pPr>
    </w:p>
    <w:p w14:paraId="0C37BEF5" w14:textId="77777777" w:rsidR="006E104C" w:rsidRPr="00056C32" w:rsidRDefault="006E104C" w:rsidP="00056C32">
      <w:pPr>
        <w:pBdr>
          <w:top w:val="nil"/>
          <w:left w:val="nil"/>
          <w:bottom w:val="nil"/>
          <w:right w:val="nil"/>
          <w:between w:val="nil"/>
        </w:pBdr>
        <w:spacing w:after="0" w:line="240" w:lineRule="auto"/>
        <w:rPr>
          <w:rFonts w:ascii="Cambria" w:eastAsia="Cambria" w:hAnsi="Cambria" w:cs="Cambria"/>
          <w:b/>
          <w:lang w:eastAsia="tr-TR"/>
        </w:rPr>
      </w:pPr>
      <w:r w:rsidRPr="00056C32">
        <w:rPr>
          <w:rFonts w:ascii="Cambria" w:eastAsia="Cambria" w:hAnsi="Cambria" w:cs="Cambria"/>
          <w:b/>
          <w:lang w:eastAsia="tr-TR"/>
        </w:rPr>
        <w:t>1.4. Danışmanlık ve İzleme</w:t>
      </w:r>
    </w:p>
    <w:p w14:paraId="07BECB11" w14:textId="4794A920" w:rsidR="4C4BC4B3" w:rsidRPr="00056C32" w:rsidRDefault="4C4BC4B3" w:rsidP="00056C32">
      <w:pPr>
        <w:pBdr>
          <w:top w:val="nil"/>
          <w:left w:val="nil"/>
          <w:bottom w:val="nil"/>
          <w:right w:val="nil"/>
          <w:between w:val="nil"/>
        </w:pBdr>
        <w:spacing w:after="0" w:line="240" w:lineRule="auto"/>
        <w:jc w:val="both"/>
        <w:rPr>
          <w:rFonts w:ascii="Cambria" w:eastAsia="Cambria" w:hAnsi="Cambria" w:cs="Cambria"/>
          <w:lang w:eastAsia="tr-TR"/>
        </w:rPr>
      </w:pPr>
      <w:r w:rsidRPr="00056C32">
        <w:rPr>
          <w:rFonts w:ascii="Cambria" w:eastAsia="Cambria" w:hAnsi="Cambria" w:cs="Cambria"/>
          <w:b/>
          <w:bCs/>
          <w:lang w:eastAsia="tr-TR"/>
        </w:rPr>
        <w:t>1.4.1</w:t>
      </w:r>
      <w:r w:rsidRPr="00056C32">
        <w:rPr>
          <w:rFonts w:ascii="Cambria" w:eastAsia="Cambria" w:hAnsi="Cambria" w:cs="Cambria"/>
          <w:lang w:eastAsia="tr-TR"/>
        </w:rPr>
        <w:t>.Öğrencileri ders ve kariyer planlaması konularında yönlendiren ve öğrencinin gelişiminin izlenmesini sağlayan danışmanlık hizmetlerini, mevzuattan ve danışmanlardan sağlanan kanıtlarla özetleyiniz. Tablo 1.4</w:t>
      </w:r>
      <w:r w:rsidR="1B8A14EF" w:rsidRPr="00056C32">
        <w:rPr>
          <w:rFonts w:ascii="Cambria" w:eastAsia="Cambria" w:hAnsi="Cambria" w:cs="Cambria"/>
          <w:lang w:eastAsia="tr-TR"/>
        </w:rPr>
        <w:t>.1 ve Tablo 1.4.2’yi</w:t>
      </w:r>
      <w:r w:rsidRPr="00056C32">
        <w:rPr>
          <w:rFonts w:ascii="Cambria" w:eastAsia="Cambria" w:hAnsi="Cambria" w:cs="Cambria"/>
          <w:lang w:eastAsia="tr-TR"/>
        </w:rPr>
        <w:t xml:space="preserve"> doldurarak sayısal ve niteliksel değerlendirme yapınız. Danışmanlar</w:t>
      </w:r>
      <w:r w:rsidR="7E87848E" w:rsidRPr="00056C32">
        <w:rPr>
          <w:rFonts w:ascii="Cambria" w:eastAsia="Cambria" w:hAnsi="Cambria" w:cs="Cambria"/>
          <w:lang w:eastAsia="tr-TR"/>
        </w:rPr>
        <w:t xml:space="preserve"> </w:t>
      </w:r>
      <w:r w:rsidR="5D6D971C" w:rsidRPr="00056C32">
        <w:rPr>
          <w:rFonts w:ascii="Cambria" w:eastAsia="Cambria" w:hAnsi="Cambria" w:cs="Cambria"/>
          <w:lang w:eastAsia="tr-TR"/>
        </w:rPr>
        <w:t>tarafından</w:t>
      </w:r>
      <w:r w:rsidRPr="00056C32">
        <w:rPr>
          <w:rFonts w:ascii="Cambria" w:eastAsia="Cambria" w:hAnsi="Cambria" w:cs="Cambria"/>
          <w:lang w:eastAsia="tr-TR"/>
        </w:rPr>
        <w:t xml:space="preserve"> kullanılan ve Tablo 1.4</w:t>
      </w:r>
      <w:r w:rsidR="1B8A14EF" w:rsidRPr="00056C32">
        <w:rPr>
          <w:rFonts w:ascii="Cambria" w:eastAsia="Cambria" w:hAnsi="Cambria" w:cs="Cambria"/>
          <w:lang w:eastAsia="tr-TR"/>
        </w:rPr>
        <w:t>.2</w:t>
      </w:r>
      <w:r w:rsidRPr="00056C32">
        <w:rPr>
          <w:rFonts w:ascii="Cambria" w:eastAsia="Cambria" w:hAnsi="Cambria" w:cs="Cambria"/>
          <w:lang w:eastAsia="tr-TR"/>
        </w:rPr>
        <w:t xml:space="preserve">’de belirtilen etkileşim türlerinden </w:t>
      </w:r>
      <w:r w:rsidRPr="00056C32">
        <w:rPr>
          <w:rFonts w:ascii="Cambria" w:eastAsia="Cambria" w:hAnsi="Cambria" w:cs="Cambria"/>
          <w:u w:val="single"/>
          <w:lang w:eastAsia="tr-TR"/>
        </w:rPr>
        <w:t>bireysel görüşmeler hariç olmak üzere</w:t>
      </w:r>
      <w:r w:rsidRPr="00056C32">
        <w:rPr>
          <w:rFonts w:ascii="Cambria" w:eastAsia="Cambria" w:hAnsi="Cambria" w:cs="Cambria"/>
          <w:lang w:eastAsia="tr-TR"/>
        </w:rPr>
        <w:t xml:space="preserve"> her biri için en az bir kanıt sağlayınız.</w:t>
      </w:r>
    </w:p>
    <w:p w14:paraId="5B718D49" w14:textId="6032E129" w:rsidR="2E202C48" w:rsidRDefault="2E202C48" w:rsidP="00056C32">
      <w:pPr>
        <w:spacing w:after="0" w:line="240" w:lineRule="auto"/>
        <w:jc w:val="both"/>
        <w:rPr>
          <w:rFonts w:ascii="Cambria" w:eastAsia="Cambria" w:hAnsi="Cambria" w:cs="Cambria"/>
          <w:color w:val="000000" w:themeColor="text1"/>
        </w:rPr>
      </w:pPr>
      <w:r w:rsidRPr="00056C32">
        <w:rPr>
          <w:rFonts w:ascii="Cambria" w:eastAsia="Cambria" w:hAnsi="Cambria" w:cs="Cambria"/>
          <w:color w:val="000000" w:themeColor="text1"/>
        </w:rPr>
        <w:t xml:space="preserve">Daday Meslek Yüksekokulu’nda öğrenci odaklı eğitim anlayışı çerçevesinde, her öğretim yılı başında programlardaki tüm öğrencilere ilgili öğretim elemanları arasından danışman atamaları yapılmaktadır. Danışmanlık süreci, yükseköğretim mevzuatına ve kurum bünyesinde oluşturulmuş olan </w:t>
      </w:r>
      <w:r w:rsidRPr="00056C32">
        <w:rPr>
          <w:rFonts w:ascii="Cambria" w:eastAsia="Cambria" w:hAnsi="Cambria" w:cs="Cambria"/>
          <w:b/>
          <w:bCs/>
          <w:color w:val="000000" w:themeColor="text1"/>
        </w:rPr>
        <w:t>Danışmanlık Yönergesi</w:t>
      </w:r>
      <w:r w:rsidRPr="00056C32">
        <w:rPr>
          <w:rFonts w:ascii="Cambria" w:eastAsia="Cambria" w:hAnsi="Cambria" w:cs="Cambria"/>
          <w:color w:val="000000" w:themeColor="text1"/>
        </w:rPr>
        <w:t xml:space="preserve"> doğrultusunda yürütülmektedir.</w:t>
      </w:r>
    </w:p>
    <w:p w14:paraId="49CF9853" w14:textId="77777777" w:rsidR="00056C32" w:rsidRPr="00056C32" w:rsidRDefault="00056C32" w:rsidP="00056C32">
      <w:pPr>
        <w:spacing w:after="0" w:line="240" w:lineRule="auto"/>
        <w:jc w:val="both"/>
        <w:rPr>
          <w:rFonts w:ascii="Cambria" w:eastAsia="Cambria" w:hAnsi="Cambria" w:cs="Cambria"/>
          <w:color w:val="000000" w:themeColor="text1"/>
        </w:rPr>
      </w:pPr>
    </w:p>
    <w:p w14:paraId="7A95E37C" w14:textId="6B120669" w:rsidR="2E202C48" w:rsidRPr="00056C32" w:rsidRDefault="2E202C48" w:rsidP="00056C32">
      <w:pPr>
        <w:spacing w:after="0" w:line="240" w:lineRule="auto"/>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 xml:space="preserve">Kanıt </w:t>
      </w:r>
      <w:r w:rsidR="6C6B7EB1" w:rsidRPr="00056C32">
        <w:rPr>
          <w:rFonts w:ascii="Cambria" w:eastAsia="Cambria" w:hAnsi="Cambria" w:cs="Cambria"/>
          <w:b/>
          <w:bCs/>
          <w:color w:val="000000" w:themeColor="text1"/>
          <w:highlight w:val="yellow"/>
        </w:rPr>
        <w:t>1.</w:t>
      </w:r>
      <w:r w:rsidR="03FE6925" w:rsidRPr="00056C32">
        <w:rPr>
          <w:rFonts w:ascii="Cambria" w:eastAsia="Cambria" w:hAnsi="Cambria" w:cs="Cambria"/>
          <w:b/>
          <w:bCs/>
          <w:color w:val="000000" w:themeColor="text1"/>
          <w:highlight w:val="yellow"/>
        </w:rPr>
        <w:t>7</w:t>
      </w:r>
      <w:r w:rsidRPr="00056C32">
        <w:rPr>
          <w:rFonts w:ascii="Cambria" w:eastAsia="Cambria" w:hAnsi="Cambria" w:cs="Cambria"/>
          <w:b/>
          <w:bCs/>
          <w:color w:val="000000" w:themeColor="text1"/>
          <w:highlight w:val="yellow"/>
        </w:rPr>
        <w:t>: Danışman Ataması</w:t>
      </w:r>
    </w:p>
    <w:p w14:paraId="0E6D799F" w14:textId="18DF7473" w:rsidR="00056C32" w:rsidRPr="00056C32" w:rsidRDefault="2E202C48" w:rsidP="00056C32">
      <w:pPr>
        <w:spacing w:after="0" w:line="240" w:lineRule="auto"/>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r w:rsidR="080F02C6" w:rsidRPr="00056C32">
        <w:rPr>
          <w:rFonts w:ascii="Cambria" w:eastAsia="Cambria" w:hAnsi="Cambria" w:cs="Cambria"/>
          <w:b/>
          <w:bCs/>
          <w:color w:val="000000" w:themeColor="text1"/>
        </w:rPr>
        <w:t>1.</w:t>
      </w:r>
      <w:r w:rsidR="613810BF" w:rsidRPr="00056C32">
        <w:rPr>
          <w:rFonts w:ascii="Cambria" w:eastAsia="Cambria" w:hAnsi="Cambria" w:cs="Cambria"/>
          <w:b/>
          <w:bCs/>
          <w:color w:val="000000" w:themeColor="text1"/>
        </w:rPr>
        <w:t>8</w:t>
      </w:r>
      <w:r w:rsidRPr="00056C32">
        <w:rPr>
          <w:rFonts w:ascii="Cambria" w:eastAsia="Cambria" w:hAnsi="Cambria" w:cs="Cambria"/>
          <w:b/>
          <w:bCs/>
          <w:color w:val="000000" w:themeColor="text1"/>
        </w:rPr>
        <w:t>: Kastamonu Üniversitesi Ön Lisans ve Lisans Akademik Danışmanlık Yönergesi</w:t>
      </w:r>
    </w:p>
    <w:p w14:paraId="325312E5" w14:textId="5DA93CFB" w:rsidR="5638E096" w:rsidRDefault="5638E096" w:rsidP="00056C32">
      <w:pPr>
        <w:spacing w:after="0" w:line="240" w:lineRule="auto"/>
        <w:rPr>
          <w:rStyle w:val="Kpr"/>
          <w:rFonts w:ascii="Cambria" w:eastAsia="Cambria" w:hAnsi="Cambria" w:cs="Cambria"/>
          <w:b/>
          <w:bCs/>
          <w:highlight w:val="yellow"/>
        </w:rPr>
      </w:pPr>
      <w:r w:rsidRPr="00056C32">
        <w:rPr>
          <w:rFonts w:ascii="Cambria" w:eastAsia="Cambria" w:hAnsi="Cambria" w:cs="Cambria"/>
          <w:b/>
          <w:bCs/>
          <w:color w:val="000000" w:themeColor="text1"/>
          <w:highlight w:val="yellow"/>
        </w:rPr>
        <w:t xml:space="preserve">Kanıt: </w:t>
      </w:r>
      <w:hyperlink r:id="rId29">
        <w:r w:rsidR="2A53ADEA" w:rsidRPr="00056C32">
          <w:rPr>
            <w:rStyle w:val="Kpr"/>
            <w:rFonts w:ascii="Cambria" w:eastAsia="Cambria" w:hAnsi="Cambria" w:cs="Cambria"/>
            <w:b/>
            <w:bCs/>
            <w:highlight w:val="yellow"/>
          </w:rPr>
          <w:t>Danışma Kurulu Toplantısı</w:t>
        </w:r>
      </w:hyperlink>
    </w:p>
    <w:p w14:paraId="53A83C5C" w14:textId="77777777" w:rsidR="00056C32" w:rsidRPr="00056C32" w:rsidRDefault="00056C32" w:rsidP="00056C32">
      <w:pPr>
        <w:spacing w:after="0" w:line="240" w:lineRule="auto"/>
        <w:rPr>
          <w:rFonts w:ascii="Cambria" w:hAnsi="Cambria"/>
          <w:highlight w:val="yellow"/>
        </w:rPr>
      </w:pPr>
    </w:p>
    <w:p w14:paraId="4FBF3CAA" w14:textId="616756CE" w:rsidR="2E202C48" w:rsidRDefault="2E202C48" w:rsidP="00056C32">
      <w:pPr>
        <w:spacing w:after="0" w:line="240" w:lineRule="auto"/>
        <w:jc w:val="both"/>
        <w:rPr>
          <w:rFonts w:ascii="Cambria" w:eastAsia="Cambria" w:hAnsi="Cambria" w:cs="Cambria"/>
          <w:color w:val="000000" w:themeColor="text1"/>
        </w:rPr>
      </w:pPr>
      <w:r w:rsidRPr="00056C32">
        <w:rPr>
          <w:rFonts w:ascii="Cambria" w:eastAsia="Cambria" w:hAnsi="Cambria" w:cs="Cambria"/>
          <w:color w:val="000000" w:themeColor="text1"/>
        </w:rPr>
        <w:t xml:space="preserve">Danışmanlar, öğrencilerin akademik, sosyal ve kişisel gelişimlerini desteklemek amacıyla düzenli görüşmeler gerçekleştirir. Bu görüşmeler, her dönem başında, dönem içi belirli aralıklarla ve ihtiyaç halinde gerçekleştirilmekte; her görüşme </w:t>
      </w:r>
      <w:r w:rsidRPr="00056C32">
        <w:rPr>
          <w:rFonts w:ascii="Cambria" w:eastAsia="Cambria" w:hAnsi="Cambria" w:cs="Cambria"/>
          <w:b/>
          <w:bCs/>
          <w:color w:val="000000" w:themeColor="text1"/>
        </w:rPr>
        <w:t>Danışman Görüşme Formu</w:t>
      </w:r>
      <w:r w:rsidRPr="00056C32">
        <w:rPr>
          <w:rFonts w:ascii="Cambria" w:eastAsia="Cambria" w:hAnsi="Cambria" w:cs="Cambria"/>
          <w:color w:val="000000" w:themeColor="text1"/>
        </w:rPr>
        <w:t xml:space="preserve"> ile kayıt altına alınmaktadır. Görüşmelerde öğrencilerin ders seçimleri, devam durumları, başarı analizleri, ders tekrarı, yatay/dikey geçiş, staj ve mezuniyet gibi akademik süreçleri ile kariyer planlamaları ele alınmaktadır.</w:t>
      </w:r>
    </w:p>
    <w:p w14:paraId="71EE1D23" w14:textId="77777777" w:rsidR="00056C32" w:rsidRPr="00056C32" w:rsidRDefault="00056C32" w:rsidP="00056C32">
      <w:pPr>
        <w:spacing w:after="0" w:line="240" w:lineRule="auto"/>
        <w:jc w:val="both"/>
        <w:rPr>
          <w:rFonts w:ascii="Cambria" w:eastAsia="Cambria" w:hAnsi="Cambria" w:cs="Cambria"/>
          <w:color w:val="000000" w:themeColor="text1"/>
        </w:rPr>
      </w:pPr>
    </w:p>
    <w:p w14:paraId="0BA0BA35" w14:textId="52CA069A" w:rsidR="2E202C48" w:rsidRPr="00056C32" w:rsidRDefault="2E202C48" w:rsidP="00056C32">
      <w:pPr>
        <w:spacing w:after="0" w:line="240" w:lineRule="auto"/>
        <w:rPr>
          <w:rFonts w:ascii="Cambria" w:eastAsia="Cambria" w:hAnsi="Cambria" w:cs="Cambria"/>
          <w:color w:val="000000" w:themeColor="text1"/>
        </w:rPr>
      </w:pPr>
      <w:r w:rsidRPr="00056C32">
        <w:rPr>
          <w:rFonts w:ascii="Cambria" w:eastAsia="Cambria" w:hAnsi="Cambria" w:cs="Cambria"/>
          <w:b/>
          <w:bCs/>
          <w:color w:val="000000" w:themeColor="text1"/>
          <w:highlight w:val="yellow"/>
        </w:rPr>
        <w:t xml:space="preserve">Kanıt </w:t>
      </w:r>
      <w:r w:rsidR="57246464" w:rsidRPr="00056C32">
        <w:rPr>
          <w:rFonts w:ascii="Cambria" w:eastAsia="Cambria" w:hAnsi="Cambria" w:cs="Cambria"/>
          <w:b/>
          <w:bCs/>
          <w:color w:val="000000" w:themeColor="text1"/>
          <w:highlight w:val="yellow"/>
        </w:rPr>
        <w:t>1.</w:t>
      </w:r>
      <w:r w:rsidR="5FA487FD" w:rsidRPr="00056C32">
        <w:rPr>
          <w:rFonts w:ascii="Cambria" w:eastAsia="Cambria" w:hAnsi="Cambria" w:cs="Cambria"/>
          <w:b/>
          <w:bCs/>
          <w:color w:val="000000" w:themeColor="text1"/>
          <w:highlight w:val="yellow"/>
        </w:rPr>
        <w:t>9</w:t>
      </w:r>
      <w:r w:rsidRPr="00056C32">
        <w:rPr>
          <w:rFonts w:ascii="Cambria" w:eastAsia="Cambria" w:hAnsi="Cambria" w:cs="Cambria"/>
          <w:b/>
          <w:bCs/>
          <w:color w:val="000000" w:themeColor="text1"/>
          <w:highlight w:val="yellow"/>
        </w:rPr>
        <w:t>: Danışman Toplantısı</w:t>
      </w:r>
      <w:r w:rsidRPr="00056C32">
        <w:rPr>
          <w:rFonts w:ascii="Cambria" w:eastAsia="Cambria" w:hAnsi="Cambria" w:cs="Cambria"/>
          <w:b/>
          <w:bCs/>
          <w:color w:val="000000" w:themeColor="text1"/>
        </w:rPr>
        <w:t xml:space="preserve"> </w:t>
      </w:r>
    </w:p>
    <w:p w14:paraId="58396D8D" w14:textId="1D8A741A" w:rsidR="2E202C48" w:rsidRDefault="2E202C48" w:rsidP="00056C32">
      <w:pPr>
        <w:spacing w:after="0" w:line="240" w:lineRule="auto"/>
        <w:jc w:val="both"/>
        <w:rPr>
          <w:rFonts w:ascii="Cambria" w:eastAsia="Cambria" w:hAnsi="Cambria" w:cs="Cambria"/>
          <w:color w:val="000000" w:themeColor="text1"/>
        </w:rPr>
      </w:pPr>
      <w:r w:rsidRPr="00056C32">
        <w:rPr>
          <w:rFonts w:ascii="Cambria" w:eastAsia="Cambria" w:hAnsi="Cambria" w:cs="Cambria"/>
          <w:color w:val="000000" w:themeColor="text1"/>
        </w:rPr>
        <w:t xml:space="preserve">Öğrencilerin yükseköğretime uyum süreçlerini kolaylaştırmak ve üniversite yaşamına adaptasyonlarını sağlamak amacıyla, her öğretim yılı başında yeni kayıt yaptıran öğrencilere yönelik olarak </w:t>
      </w:r>
      <w:r w:rsidRPr="00056C32">
        <w:rPr>
          <w:rFonts w:ascii="Cambria" w:eastAsia="Cambria" w:hAnsi="Cambria" w:cs="Cambria"/>
          <w:b/>
          <w:bCs/>
          <w:color w:val="000000" w:themeColor="text1"/>
        </w:rPr>
        <w:t>oryantasyon eğitimleri</w:t>
      </w:r>
      <w:r w:rsidRPr="00056C32">
        <w:rPr>
          <w:rFonts w:ascii="Cambria" w:eastAsia="Cambria" w:hAnsi="Cambria" w:cs="Cambria"/>
          <w:color w:val="000000" w:themeColor="text1"/>
        </w:rPr>
        <w:t xml:space="preserve"> düzenlenmektedir. Bu kapsamda öğrencilere; akademik takvim, yönetmelikler, danışmanlık hizmetleri, öğrenci işleri süreçleri, sosyal-kültürel imkânlar ve MYO web sayfasında yer alan bilgilere dair sunumlar yapılmaktadır.</w:t>
      </w:r>
    </w:p>
    <w:p w14:paraId="068DC920" w14:textId="77777777" w:rsidR="00056C32" w:rsidRPr="00056C32" w:rsidRDefault="00056C32" w:rsidP="00056C32">
      <w:pPr>
        <w:spacing w:after="0" w:line="240" w:lineRule="auto"/>
        <w:jc w:val="both"/>
        <w:rPr>
          <w:rFonts w:ascii="Cambria" w:eastAsia="Cambria" w:hAnsi="Cambria" w:cs="Cambria"/>
          <w:color w:val="000000" w:themeColor="text1"/>
        </w:rPr>
      </w:pPr>
    </w:p>
    <w:p w14:paraId="712EC92F" w14:textId="52D4CB8A" w:rsidR="2E202C48" w:rsidRPr="00056C32" w:rsidRDefault="2E202C48" w:rsidP="00056C32">
      <w:pPr>
        <w:spacing w:after="0" w:line="240" w:lineRule="auto"/>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 xml:space="preserve">Kanıt: </w:t>
      </w:r>
      <w:hyperlink r:id="rId30">
        <w:r w:rsidRPr="00056C32">
          <w:rPr>
            <w:rStyle w:val="Kpr"/>
            <w:rFonts w:ascii="Cambria" w:eastAsia="Cambria" w:hAnsi="Cambria" w:cs="Cambria"/>
            <w:highlight w:val="yellow"/>
          </w:rPr>
          <w:t>Oryantasyon Programı</w:t>
        </w:r>
        <w:r w:rsidRPr="00056C32">
          <w:rPr>
            <w:rStyle w:val="Kpr"/>
            <w:rFonts w:ascii="Cambria" w:eastAsia="Cambria" w:hAnsi="Cambria" w:cs="Cambria"/>
          </w:rPr>
          <w:t xml:space="preserve"> </w:t>
        </w:r>
      </w:hyperlink>
    </w:p>
    <w:p w14:paraId="553D7884" w14:textId="0A1B12FC" w:rsidR="2DBD8EAC" w:rsidRDefault="2DBD8EAC" w:rsidP="00056C32">
      <w:pPr>
        <w:spacing w:after="0" w:line="240" w:lineRule="auto"/>
        <w:rPr>
          <w:rFonts w:ascii="Cambria" w:eastAsia="Cambria" w:hAnsi="Cambria" w:cs="Cambria"/>
        </w:rPr>
      </w:pPr>
      <w:r w:rsidRPr="00056C32">
        <w:rPr>
          <w:rFonts w:ascii="Cambria" w:eastAsia="Cambria" w:hAnsi="Cambria" w:cs="Cambria"/>
          <w:b/>
          <w:bCs/>
          <w:highlight w:val="yellow"/>
        </w:rPr>
        <w:t>Kanıt 1.</w:t>
      </w:r>
      <w:r w:rsidR="1D110705" w:rsidRPr="00056C32">
        <w:rPr>
          <w:rFonts w:ascii="Cambria" w:eastAsia="Cambria" w:hAnsi="Cambria" w:cs="Cambria"/>
          <w:b/>
          <w:bCs/>
          <w:highlight w:val="yellow"/>
        </w:rPr>
        <w:t>10</w:t>
      </w:r>
      <w:r w:rsidRPr="00056C32">
        <w:rPr>
          <w:rFonts w:ascii="Cambria" w:eastAsia="Cambria" w:hAnsi="Cambria" w:cs="Cambria"/>
          <w:b/>
          <w:bCs/>
          <w:highlight w:val="yellow"/>
        </w:rPr>
        <w:t xml:space="preserve">: </w:t>
      </w:r>
      <w:r w:rsidRPr="00056C32">
        <w:rPr>
          <w:rFonts w:ascii="Cambria" w:eastAsia="Cambria" w:hAnsi="Cambria" w:cs="Cambria"/>
          <w:highlight w:val="yellow"/>
        </w:rPr>
        <w:t>Aşçılık Programı Danışman Oryantasyon Eğitimi</w:t>
      </w:r>
      <w:r w:rsidRPr="00056C32">
        <w:rPr>
          <w:rFonts w:ascii="Cambria" w:eastAsia="Cambria" w:hAnsi="Cambria" w:cs="Cambria"/>
        </w:rPr>
        <w:t xml:space="preserve"> </w:t>
      </w:r>
    </w:p>
    <w:p w14:paraId="55DAAA23" w14:textId="77777777" w:rsidR="00056C32" w:rsidRPr="00056C32" w:rsidRDefault="00056C32" w:rsidP="00056C32">
      <w:pPr>
        <w:spacing w:after="0" w:line="240" w:lineRule="auto"/>
        <w:rPr>
          <w:rFonts w:ascii="Cambria" w:eastAsia="Cambria" w:hAnsi="Cambria" w:cs="Cambria"/>
          <w:highlight w:val="yellow"/>
        </w:rPr>
      </w:pPr>
    </w:p>
    <w:p w14:paraId="10AB0F3A" w14:textId="04324936" w:rsidR="2E202C48" w:rsidRDefault="2E202C48" w:rsidP="00056C32">
      <w:pPr>
        <w:spacing w:after="0" w:line="240" w:lineRule="auto"/>
        <w:jc w:val="both"/>
        <w:rPr>
          <w:rFonts w:ascii="Cambria" w:eastAsia="Cambria" w:hAnsi="Cambria" w:cs="Cambria"/>
          <w:color w:val="000000" w:themeColor="text1"/>
        </w:rPr>
      </w:pPr>
      <w:r w:rsidRPr="00056C32">
        <w:rPr>
          <w:rFonts w:ascii="Cambria" w:eastAsia="Cambria" w:hAnsi="Cambria" w:cs="Cambria"/>
          <w:color w:val="000000" w:themeColor="text1"/>
        </w:rPr>
        <w:t xml:space="preserve">Ayrıca danışmanlar tarafından, </w:t>
      </w:r>
      <w:r w:rsidRPr="00056C32">
        <w:rPr>
          <w:rFonts w:ascii="Cambria" w:eastAsia="Cambria" w:hAnsi="Cambria" w:cs="Cambria"/>
          <w:b/>
          <w:bCs/>
          <w:color w:val="000000" w:themeColor="text1"/>
        </w:rPr>
        <w:t>kısmi zamanlı öğrenci başvuruları</w:t>
      </w:r>
      <w:r w:rsidRPr="00056C32">
        <w:rPr>
          <w:rFonts w:ascii="Cambria" w:eastAsia="Cambria" w:hAnsi="Cambria" w:cs="Cambria"/>
          <w:color w:val="000000" w:themeColor="text1"/>
        </w:rPr>
        <w:t xml:space="preserve">, </w:t>
      </w:r>
      <w:r w:rsidRPr="00056C32">
        <w:rPr>
          <w:rFonts w:ascii="Cambria" w:eastAsia="Cambria" w:hAnsi="Cambria" w:cs="Cambria"/>
          <w:b/>
          <w:bCs/>
          <w:color w:val="000000" w:themeColor="text1"/>
        </w:rPr>
        <w:t>ücretsiz yemek kartı olanakları</w:t>
      </w:r>
      <w:r w:rsidRPr="00056C32">
        <w:rPr>
          <w:rFonts w:ascii="Cambria" w:eastAsia="Cambria" w:hAnsi="Cambria" w:cs="Cambria"/>
          <w:color w:val="000000" w:themeColor="text1"/>
        </w:rPr>
        <w:t xml:space="preserve"> gibi öğrenci destek hizmetleri hakkında bilgilendirme yapılmakta; öğrencilerin bu hizmetlerden yararlanabilmeleri için yönlendirme ve takip süreçleri de danışmanlar aracılığıyla yürütülmektedir.</w:t>
      </w:r>
    </w:p>
    <w:p w14:paraId="51E303D0" w14:textId="0D162506" w:rsidR="00056C32" w:rsidRDefault="00056C32">
      <w:pPr>
        <w:rPr>
          <w:rFonts w:ascii="Cambria" w:eastAsia="Cambria" w:hAnsi="Cambria" w:cs="Cambria"/>
          <w:color w:val="000000" w:themeColor="text1"/>
        </w:rPr>
      </w:pPr>
      <w:r>
        <w:rPr>
          <w:rFonts w:ascii="Cambria" w:eastAsia="Cambria" w:hAnsi="Cambria" w:cs="Cambria"/>
          <w:color w:val="000000" w:themeColor="text1"/>
        </w:rPr>
        <w:br w:type="page"/>
      </w:r>
    </w:p>
    <w:p w14:paraId="29B87FBE" w14:textId="2EC8D8E7" w:rsidR="2E202C48" w:rsidRPr="00056C32" w:rsidRDefault="2E202C48" w:rsidP="00056C32">
      <w:pPr>
        <w:spacing w:after="0" w:line="240" w:lineRule="auto"/>
        <w:rPr>
          <w:rFonts w:ascii="Cambria" w:eastAsia="Cambria" w:hAnsi="Cambria" w:cs="Cambria"/>
          <w:color w:val="000000" w:themeColor="text1"/>
        </w:rPr>
      </w:pPr>
      <w:r w:rsidRPr="00056C32">
        <w:rPr>
          <w:rFonts w:ascii="Cambria" w:eastAsia="Cambria" w:hAnsi="Cambria" w:cs="Cambria"/>
          <w:b/>
          <w:bCs/>
          <w:color w:val="000000" w:themeColor="text1"/>
        </w:rPr>
        <w:lastRenderedPageBreak/>
        <w:t>Kanıt:</w:t>
      </w:r>
      <w:r w:rsidRPr="00056C32">
        <w:rPr>
          <w:rFonts w:ascii="Cambria" w:eastAsia="Cambria" w:hAnsi="Cambria" w:cs="Cambria"/>
          <w:color w:val="000000" w:themeColor="text1"/>
        </w:rPr>
        <w:t xml:space="preserve"> </w:t>
      </w:r>
      <w:hyperlink r:id="rId31">
        <w:r w:rsidRPr="00056C32">
          <w:rPr>
            <w:rStyle w:val="Kpr"/>
            <w:rFonts w:ascii="Cambria" w:eastAsia="Cambria" w:hAnsi="Cambria" w:cs="Cambria"/>
          </w:rPr>
          <w:t xml:space="preserve">Kısmi Zamanlı Öğrenci Başvuru Duyurusu </w:t>
        </w:r>
      </w:hyperlink>
    </w:p>
    <w:p w14:paraId="321B0361" w14:textId="590634A7" w:rsidR="2E202C48" w:rsidRPr="00056C32" w:rsidRDefault="2E202C48" w:rsidP="00056C32">
      <w:pPr>
        <w:spacing w:after="0" w:line="240" w:lineRule="auto"/>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hyperlink r:id="rId32">
        <w:r w:rsidRPr="00056C32">
          <w:rPr>
            <w:rStyle w:val="Kpr"/>
            <w:rFonts w:ascii="Cambria" w:eastAsia="Cambria" w:hAnsi="Cambria" w:cs="Cambria"/>
          </w:rPr>
          <w:t>Yemek Bursu Başvuruları Hakkında Duyuru</w:t>
        </w:r>
      </w:hyperlink>
    </w:p>
    <w:p w14:paraId="4182C2F2" w14:textId="28651377" w:rsidR="2E202C48" w:rsidRPr="00056C32" w:rsidRDefault="2E202C48" w:rsidP="00056C32">
      <w:pPr>
        <w:spacing w:after="0" w:line="240" w:lineRule="auto"/>
        <w:jc w:val="both"/>
        <w:rPr>
          <w:rFonts w:ascii="Cambria" w:eastAsia="Cambria" w:hAnsi="Cambria" w:cs="Cambria"/>
          <w:color w:val="000000" w:themeColor="text1"/>
        </w:rPr>
      </w:pPr>
      <w:r w:rsidRPr="00056C32">
        <w:rPr>
          <w:rFonts w:ascii="Cambria" w:eastAsia="Cambria" w:hAnsi="Cambria" w:cs="Cambria"/>
          <w:color w:val="000000" w:themeColor="text1"/>
        </w:rPr>
        <w:t>Tüm danışmanlık hizmetleri, Meslek Yüksekokulu’nun kurumsal web sitesinde yayımlanan ilgili birim sayfalarında şeffaf biçimde duyurulmakta; danışman isimleri, görevleri, iletişim bilgileri ve danışman görüşme saatleri her eğitim-öğretim yılı başında güncellenmektedir.</w:t>
      </w:r>
    </w:p>
    <w:p w14:paraId="7A0EB5DD" w14:textId="1BA3371A" w:rsidR="2E202C48" w:rsidRPr="00056C32" w:rsidRDefault="2E202C48" w:rsidP="00056C32">
      <w:pPr>
        <w:spacing w:after="0" w:line="240" w:lineRule="auto"/>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Kanıt:</w:t>
      </w:r>
      <w:r w:rsidRPr="00056C32">
        <w:rPr>
          <w:rFonts w:ascii="Cambria" w:eastAsia="Cambria" w:hAnsi="Cambria" w:cs="Cambria"/>
          <w:color w:val="000000" w:themeColor="text1"/>
          <w:highlight w:val="yellow"/>
        </w:rPr>
        <w:t xml:space="preserve"> </w:t>
      </w:r>
      <w:hyperlink r:id="rId33">
        <w:r w:rsidRPr="00056C32">
          <w:rPr>
            <w:rStyle w:val="Kpr"/>
            <w:rFonts w:ascii="Cambria" w:eastAsia="Cambria" w:hAnsi="Cambria" w:cs="Cambria"/>
            <w:highlight w:val="yellow"/>
          </w:rPr>
          <w:t>Danışmanlıklar</w:t>
        </w:r>
      </w:hyperlink>
    </w:p>
    <w:p w14:paraId="26FFE779" w14:textId="77777777" w:rsidR="00540EFE" w:rsidRPr="00056C32" w:rsidRDefault="00540EFE" w:rsidP="00056C32">
      <w:pPr>
        <w:spacing w:before="240" w:after="120" w:line="240" w:lineRule="auto"/>
        <w:jc w:val="center"/>
        <w:rPr>
          <w:rFonts w:ascii="Cambria" w:eastAsia="Times New Roman" w:hAnsi="Cambria" w:cs="Times New Roman"/>
          <w:sz w:val="20"/>
          <w:szCs w:val="20"/>
          <w:lang w:eastAsia="tr-TR"/>
        </w:rPr>
      </w:pPr>
      <w:r w:rsidRPr="00056C32">
        <w:rPr>
          <w:rFonts w:ascii="Cambria" w:eastAsia="Times New Roman" w:hAnsi="Cambria" w:cs="Times New Roman"/>
          <w:b/>
          <w:bCs/>
          <w:i/>
          <w:iCs/>
          <w:sz w:val="20"/>
          <w:szCs w:val="20"/>
          <w:lang w:eastAsia="tr-TR"/>
        </w:rPr>
        <w:t xml:space="preserve">Tablo 1.4.1. Danışman Unvanlarına Göre Öğrenci Dağılımı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03"/>
        <w:gridCol w:w="1358"/>
        <w:gridCol w:w="1103"/>
        <w:gridCol w:w="1663"/>
        <w:gridCol w:w="1261"/>
        <w:gridCol w:w="1699"/>
        <w:gridCol w:w="1261"/>
      </w:tblGrid>
      <w:tr w:rsidR="00540EFE" w:rsidRPr="00F701E8" w14:paraId="38633724" w14:textId="77777777" w:rsidTr="00056C32">
        <w:trPr>
          <w:jc w:val="center"/>
        </w:trPr>
        <w:tc>
          <w:tcPr>
            <w:tcW w:w="1081" w:type="pct"/>
            <w:tcBorders>
              <w:top w:val="single" w:sz="4" w:space="0" w:color="auto"/>
              <w:left w:val="single" w:sz="4" w:space="0" w:color="auto"/>
              <w:bottom w:val="single" w:sz="4" w:space="0" w:color="auto"/>
              <w:right w:val="single" w:sz="4" w:space="0" w:color="auto"/>
            </w:tcBorders>
            <w:vAlign w:val="center"/>
            <w:hideMark/>
          </w:tcPr>
          <w:p w14:paraId="6E5C43AF"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Akademik Yıl </w:t>
            </w:r>
          </w:p>
        </w:tc>
        <w:tc>
          <w:tcPr>
            <w:tcW w:w="637" w:type="pct"/>
            <w:tcBorders>
              <w:top w:val="single" w:sz="4" w:space="0" w:color="auto"/>
              <w:left w:val="single" w:sz="4" w:space="0" w:color="auto"/>
              <w:bottom w:val="single" w:sz="4" w:space="0" w:color="auto"/>
              <w:right w:val="single" w:sz="4" w:space="0" w:color="auto"/>
            </w:tcBorders>
            <w:vAlign w:val="center"/>
            <w:hideMark/>
          </w:tcPr>
          <w:p w14:paraId="4380EE40"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Prof. Dr. </w:t>
            </w:r>
          </w:p>
        </w:tc>
        <w:tc>
          <w:tcPr>
            <w:tcW w:w="518" w:type="pct"/>
            <w:tcBorders>
              <w:top w:val="single" w:sz="4" w:space="0" w:color="auto"/>
              <w:left w:val="single" w:sz="4" w:space="0" w:color="auto"/>
              <w:bottom w:val="single" w:sz="4" w:space="0" w:color="auto"/>
              <w:right w:val="single" w:sz="4" w:space="0" w:color="auto"/>
            </w:tcBorders>
            <w:vAlign w:val="center"/>
            <w:hideMark/>
          </w:tcPr>
          <w:p w14:paraId="4D5451C1"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Doç. Dr. </w:t>
            </w:r>
          </w:p>
        </w:tc>
        <w:tc>
          <w:tcPr>
            <w:tcW w:w="781" w:type="pct"/>
            <w:tcBorders>
              <w:top w:val="single" w:sz="4" w:space="0" w:color="auto"/>
              <w:left w:val="single" w:sz="4" w:space="0" w:color="auto"/>
              <w:bottom w:val="single" w:sz="4" w:space="0" w:color="auto"/>
              <w:right w:val="single" w:sz="4" w:space="0" w:color="auto"/>
            </w:tcBorders>
            <w:vAlign w:val="center"/>
            <w:hideMark/>
          </w:tcPr>
          <w:p w14:paraId="0DC24D0C"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Dr. Öğr. Üyesi </w:t>
            </w:r>
          </w:p>
        </w:tc>
        <w:tc>
          <w:tcPr>
            <w:tcW w:w="592" w:type="pct"/>
            <w:tcBorders>
              <w:top w:val="single" w:sz="4" w:space="0" w:color="auto"/>
              <w:left w:val="single" w:sz="4" w:space="0" w:color="auto"/>
              <w:bottom w:val="single" w:sz="4" w:space="0" w:color="auto"/>
              <w:right w:val="single" w:sz="4" w:space="0" w:color="auto"/>
            </w:tcBorders>
            <w:vAlign w:val="center"/>
            <w:hideMark/>
          </w:tcPr>
          <w:p w14:paraId="154BF0B5"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Öğr. Gör. </w:t>
            </w:r>
          </w:p>
        </w:tc>
        <w:tc>
          <w:tcPr>
            <w:tcW w:w="798" w:type="pct"/>
            <w:tcBorders>
              <w:top w:val="single" w:sz="4" w:space="0" w:color="auto"/>
              <w:left w:val="single" w:sz="4" w:space="0" w:color="auto"/>
              <w:bottom w:val="single" w:sz="4" w:space="0" w:color="auto"/>
              <w:right w:val="single" w:sz="4" w:space="0" w:color="auto"/>
            </w:tcBorders>
            <w:vAlign w:val="center"/>
            <w:hideMark/>
          </w:tcPr>
          <w:p w14:paraId="312BC05A"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Arş. Gör. Dr.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973DAAD"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Arş. Gör.</w:t>
            </w:r>
          </w:p>
        </w:tc>
      </w:tr>
      <w:tr w:rsidR="00540EFE" w:rsidRPr="00F701E8" w14:paraId="77758351" w14:textId="77777777" w:rsidTr="00056C32">
        <w:trPr>
          <w:jc w:val="center"/>
        </w:trPr>
        <w:tc>
          <w:tcPr>
            <w:tcW w:w="1081" w:type="pct"/>
            <w:tcBorders>
              <w:top w:val="single" w:sz="4" w:space="0" w:color="auto"/>
              <w:left w:val="single" w:sz="4" w:space="0" w:color="auto"/>
              <w:bottom w:val="single" w:sz="4" w:space="0" w:color="auto"/>
              <w:right w:val="single" w:sz="4" w:space="0" w:color="auto"/>
            </w:tcBorders>
            <w:vAlign w:val="center"/>
            <w:hideMark/>
          </w:tcPr>
          <w:p w14:paraId="7A249B26"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[Cari akademik yıl]</w:t>
            </w:r>
          </w:p>
        </w:tc>
        <w:tc>
          <w:tcPr>
            <w:tcW w:w="637" w:type="pct"/>
            <w:tcBorders>
              <w:top w:val="single" w:sz="4" w:space="0" w:color="auto"/>
              <w:left w:val="single" w:sz="4" w:space="0" w:color="auto"/>
              <w:bottom w:val="single" w:sz="4" w:space="0" w:color="auto"/>
              <w:right w:val="single" w:sz="4" w:space="0" w:color="auto"/>
            </w:tcBorders>
            <w:vAlign w:val="center"/>
            <w:hideMark/>
          </w:tcPr>
          <w:p w14:paraId="1A499DFC" w14:textId="7E44C172" w:rsidR="00540EFE" w:rsidRPr="00F701E8" w:rsidRDefault="37B1F1B7"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5E7E3C41" w14:textId="09840308" w:rsidR="00540EFE" w:rsidRPr="00F701E8" w:rsidRDefault="37B1F1B7"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w:t>
            </w:r>
          </w:p>
        </w:tc>
        <w:tc>
          <w:tcPr>
            <w:tcW w:w="781" w:type="pct"/>
            <w:tcBorders>
              <w:top w:val="single" w:sz="4" w:space="0" w:color="auto"/>
              <w:left w:val="single" w:sz="4" w:space="0" w:color="auto"/>
              <w:bottom w:val="single" w:sz="4" w:space="0" w:color="auto"/>
              <w:right w:val="single" w:sz="4" w:space="0" w:color="auto"/>
            </w:tcBorders>
            <w:vAlign w:val="center"/>
            <w:hideMark/>
          </w:tcPr>
          <w:p w14:paraId="03F828E4" w14:textId="6DF62E66" w:rsidR="00540EFE" w:rsidRPr="00F701E8" w:rsidRDefault="37B1F1B7"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AC57CB0" w14:textId="4085A2CA" w:rsidR="00540EFE" w:rsidRPr="00F701E8" w:rsidRDefault="7CFD9492"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116</w:t>
            </w:r>
          </w:p>
        </w:tc>
        <w:tc>
          <w:tcPr>
            <w:tcW w:w="798" w:type="pct"/>
            <w:tcBorders>
              <w:top w:val="single" w:sz="4" w:space="0" w:color="auto"/>
              <w:left w:val="single" w:sz="4" w:space="0" w:color="auto"/>
              <w:bottom w:val="single" w:sz="4" w:space="0" w:color="auto"/>
              <w:right w:val="single" w:sz="4" w:space="0" w:color="auto"/>
            </w:tcBorders>
            <w:vAlign w:val="center"/>
            <w:hideMark/>
          </w:tcPr>
          <w:p w14:paraId="5186B13D" w14:textId="377A9211" w:rsidR="00540EFE" w:rsidRPr="00F701E8" w:rsidRDefault="37B1F1B7"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6C57C439" w14:textId="77AEAACA" w:rsidR="00540EFE" w:rsidRPr="00F701E8" w:rsidRDefault="37B1F1B7" w:rsidP="006E3D12">
            <w:pPr>
              <w:spacing w:after="0" w:line="240" w:lineRule="auto"/>
              <w:jc w:val="center"/>
              <w:rPr>
                <w:rFonts w:ascii="Cambria" w:eastAsia="Times New Roman" w:hAnsi="Cambria" w:cs="Times New Roman"/>
                <w:sz w:val="20"/>
                <w:szCs w:val="20"/>
                <w:lang w:eastAsia="tr-TR"/>
              </w:rPr>
            </w:pPr>
            <w:r w:rsidRPr="4E280C1B">
              <w:rPr>
                <w:rFonts w:ascii="Cambria" w:eastAsia="Times New Roman" w:hAnsi="Cambria" w:cs="Times New Roman"/>
                <w:sz w:val="20"/>
                <w:szCs w:val="20"/>
                <w:lang w:eastAsia="tr-TR"/>
              </w:rPr>
              <w:t>-</w:t>
            </w:r>
          </w:p>
        </w:tc>
      </w:tr>
      <w:tr w:rsidR="00540EFE" w:rsidRPr="00F701E8" w14:paraId="58D7DC40" w14:textId="77777777" w:rsidTr="00056C32">
        <w:trPr>
          <w:jc w:val="center"/>
        </w:trPr>
        <w:tc>
          <w:tcPr>
            <w:tcW w:w="1081" w:type="pct"/>
            <w:tcBorders>
              <w:top w:val="single" w:sz="4" w:space="0" w:color="auto"/>
              <w:left w:val="single" w:sz="4" w:space="0" w:color="auto"/>
              <w:bottom w:val="single" w:sz="4" w:space="0" w:color="auto"/>
              <w:right w:val="single" w:sz="4" w:space="0" w:color="auto"/>
            </w:tcBorders>
            <w:vAlign w:val="center"/>
            <w:hideMark/>
          </w:tcPr>
          <w:p w14:paraId="1A347B90"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637" w:type="pct"/>
            <w:tcBorders>
              <w:top w:val="single" w:sz="4" w:space="0" w:color="auto"/>
              <w:left w:val="single" w:sz="4" w:space="0" w:color="auto"/>
              <w:bottom w:val="single" w:sz="4" w:space="0" w:color="auto"/>
              <w:right w:val="single" w:sz="4" w:space="0" w:color="auto"/>
            </w:tcBorders>
            <w:vAlign w:val="center"/>
            <w:hideMark/>
          </w:tcPr>
          <w:p w14:paraId="4CF4856E" w14:textId="76233FA6" w:rsidR="4E280C1B" w:rsidRDefault="4E280C1B" w:rsidP="4E280C1B">
            <w:pPr>
              <w:pStyle w:val="TableParagraph"/>
              <w:spacing w:before="106"/>
              <w:ind w:left="9"/>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346E7ACF" w14:textId="7BDD2C06" w:rsidR="4E280C1B" w:rsidRDefault="4E280C1B" w:rsidP="4E280C1B">
            <w:pPr>
              <w:pStyle w:val="TableParagraph"/>
              <w:spacing w:before="106"/>
              <w:ind w:left="14"/>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781" w:type="pct"/>
            <w:tcBorders>
              <w:top w:val="single" w:sz="4" w:space="0" w:color="auto"/>
              <w:left w:val="single" w:sz="4" w:space="0" w:color="auto"/>
              <w:bottom w:val="single" w:sz="4" w:space="0" w:color="auto"/>
              <w:right w:val="single" w:sz="4" w:space="0" w:color="auto"/>
            </w:tcBorders>
            <w:vAlign w:val="center"/>
            <w:hideMark/>
          </w:tcPr>
          <w:p w14:paraId="70BF27CE" w14:textId="0F68115B" w:rsidR="4E280C1B" w:rsidRDefault="4E280C1B" w:rsidP="4E280C1B">
            <w:pPr>
              <w:pStyle w:val="TableParagraph"/>
              <w:spacing w:before="106"/>
              <w:ind w:left="112" w:right="88"/>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6F14380A" w14:textId="6BEF4D0A" w:rsidR="4E280C1B" w:rsidRDefault="4E280C1B" w:rsidP="4E280C1B">
            <w:pPr>
              <w:pStyle w:val="TableParagraph"/>
              <w:spacing w:before="106"/>
              <w:ind w:left="44" w:right="20"/>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98</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D2963A" w14:textId="47E8843C" w:rsidR="4E280C1B" w:rsidRDefault="4E280C1B" w:rsidP="4E280C1B">
            <w:pPr>
              <w:pStyle w:val="TableParagraph"/>
              <w:spacing w:before="106"/>
              <w:ind w:left="14"/>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65743A33" w14:textId="551DB76F" w:rsidR="4E280C1B" w:rsidRDefault="4E280C1B" w:rsidP="4E280C1B">
            <w:pPr>
              <w:pStyle w:val="TableParagraph"/>
              <w:spacing w:before="106"/>
              <w:ind w:left="26" w:right="22"/>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r>
      <w:tr w:rsidR="00540EFE" w:rsidRPr="00F701E8" w14:paraId="4037885F" w14:textId="77777777" w:rsidTr="00056C32">
        <w:trPr>
          <w:jc w:val="center"/>
        </w:trPr>
        <w:tc>
          <w:tcPr>
            <w:tcW w:w="1081" w:type="pct"/>
            <w:tcBorders>
              <w:top w:val="single" w:sz="4" w:space="0" w:color="auto"/>
              <w:left w:val="single" w:sz="4" w:space="0" w:color="auto"/>
              <w:bottom w:val="single" w:sz="4" w:space="0" w:color="auto"/>
              <w:right w:val="single" w:sz="4" w:space="0" w:color="auto"/>
            </w:tcBorders>
            <w:vAlign w:val="center"/>
            <w:hideMark/>
          </w:tcPr>
          <w:p w14:paraId="2F872BFD"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637" w:type="pct"/>
            <w:tcBorders>
              <w:top w:val="single" w:sz="4" w:space="0" w:color="auto"/>
              <w:left w:val="single" w:sz="4" w:space="0" w:color="auto"/>
              <w:bottom w:val="single" w:sz="4" w:space="0" w:color="auto"/>
              <w:right w:val="single" w:sz="4" w:space="0" w:color="auto"/>
            </w:tcBorders>
            <w:vAlign w:val="center"/>
            <w:hideMark/>
          </w:tcPr>
          <w:p w14:paraId="23485C5C" w14:textId="12615C06" w:rsidR="4E280C1B" w:rsidRDefault="4E280C1B" w:rsidP="4E280C1B">
            <w:pPr>
              <w:pStyle w:val="TableParagraph"/>
              <w:spacing w:before="105"/>
              <w:ind w:left="9"/>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4AFCC879" w14:textId="7E8DE2C1" w:rsidR="4E280C1B" w:rsidRDefault="4E280C1B" w:rsidP="4E280C1B">
            <w:pPr>
              <w:pStyle w:val="TableParagraph"/>
              <w:spacing w:before="105"/>
              <w:ind w:left="14"/>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781" w:type="pct"/>
            <w:tcBorders>
              <w:top w:val="single" w:sz="4" w:space="0" w:color="auto"/>
              <w:left w:val="single" w:sz="4" w:space="0" w:color="auto"/>
              <w:bottom w:val="single" w:sz="4" w:space="0" w:color="auto"/>
              <w:right w:val="single" w:sz="4" w:space="0" w:color="auto"/>
            </w:tcBorders>
            <w:vAlign w:val="center"/>
            <w:hideMark/>
          </w:tcPr>
          <w:p w14:paraId="0E87C0B2" w14:textId="7E7443D1" w:rsidR="4E280C1B" w:rsidRDefault="4E280C1B" w:rsidP="4E280C1B">
            <w:pPr>
              <w:pStyle w:val="TableParagraph"/>
              <w:spacing w:before="105"/>
              <w:ind w:left="112" w:right="88"/>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E9A7A82" w14:textId="271041E4" w:rsidR="4E280C1B" w:rsidRDefault="4E280C1B" w:rsidP="4E280C1B">
            <w:pPr>
              <w:pStyle w:val="TableParagraph"/>
              <w:spacing w:before="105"/>
              <w:ind w:left="44" w:right="20"/>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93</w:t>
            </w:r>
          </w:p>
        </w:tc>
        <w:tc>
          <w:tcPr>
            <w:tcW w:w="798" w:type="pct"/>
            <w:tcBorders>
              <w:top w:val="single" w:sz="4" w:space="0" w:color="auto"/>
              <w:left w:val="single" w:sz="4" w:space="0" w:color="auto"/>
              <w:bottom w:val="single" w:sz="4" w:space="0" w:color="auto"/>
              <w:right w:val="single" w:sz="4" w:space="0" w:color="auto"/>
            </w:tcBorders>
            <w:vAlign w:val="center"/>
            <w:hideMark/>
          </w:tcPr>
          <w:p w14:paraId="30FC9667" w14:textId="02462A34" w:rsidR="4E280C1B" w:rsidRDefault="4E280C1B" w:rsidP="4E280C1B">
            <w:pPr>
              <w:pStyle w:val="TableParagraph"/>
              <w:spacing w:before="105"/>
              <w:ind w:left="14"/>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C0F0F39" w14:textId="0D51EC29" w:rsidR="4E280C1B" w:rsidRDefault="4E280C1B" w:rsidP="4E280C1B">
            <w:pPr>
              <w:pStyle w:val="TableParagraph"/>
              <w:spacing w:before="105"/>
              <w:ind w:left="26" w:right="22"/>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r>
      <w:tr w:rsidR="00540EFE" w:rsidRPr="00F701E8" w14:paraId="03958C59" w14:textId="77777777" w:rsidTr="00056C32">
        <w:trPr>
          <w:jc w:val="center"/>
        </w:trPr>
        <w:tc>
          <w:tcPr>
            <w:tcW w:w="1081" w:type="pct"/>
            <w:tcBorders>
              <w:top w:val="single" w:sz="4" w:space="0" w:color="auto"/>
              <w:left w:val="single" w:sz="4" w:space="0" w:color="auto"/>
              <w:bottom w:val="single" w:sz="4" w:space="0" w:color="auto"/>
              <w:right w:val="single" w:sz="4" w:space="0" w:color="auto"/>
            </w:tcBorders>
            <w:vAlign w:val="center"/>
            <w:hideMark/>
          </w:tcPr>
          <w:p w14:paraId="509CA66C"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637" w:type="pct"/>
            <w:tcBorders>
              <w:top w:val="single" w:sz="4" w:space="0" w:color="auto"/>
              <w:left w:val="single" w:sz="4" w:space="0" w:color="auto"/>
              <w:bottom w:val="single" w:sz="4" w:space="0" w:color="auto"/>
              <w:right w:val="single" w:sz="4" w:space="0" w:color="auto"/>
            </w:tcBorders>
            <w:vAlign w:val="center"/>
            <w:hideMark/>
          </w:tcPr>
          <w:p w14:paraId="098D7ED6" w14:textId="50A2C08D"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401B99B6" w14:textId="62C427EE"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781" w:type="pct"/>
            <w:tcBorders>
              <w:top w:val="single" w:sz="4" w:space="0" w:color="auto"/>
              <w:left w:val="single" w:sz="4" w:space="0" w:color="auto"/>
              <w:bottom w:val="single" w:sz="4" w:space="0" w:color="auto"/>
              <w:right w:val="single" w:sz="4" w:space="0" w:color="auto"/>
            </w:tcBorders>
            <w:vAlign w:val="center"/>
            <w:hideMark/>
          </w:tcPr>
          <w:p w14:paraId="2C9CBBE2" w14:textId="3CC8D80F"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2223BDE2" w14:textId="2AAF543A"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87</w:t>
            </w:r>
          </w:p>
        </w:tc>
        <w:tc>
          <w:tcPr>
            <w:tcW w:w="798" w:type="pct"/>
            <w:tcBorders>
              <w:top w:val="single" w:sz="4" w:space="0" w:color="auto"/>
              <w:left w:val="single" w:sz="4" w:space="0" w:color="auto"/>
              <w:bottom w:val="single" w:sz="4" w:space="0" w:color="auto"/>
              <w:right w:val="single" w:sz="4" w:space="0" w:color="auto"/>
            </w:tcBorders>
            <w:vAlign w:val="center"/>
            <w:hideMark/>
          </w:tcPr>
          <w:p w14:paraId="23A5906E" w14:textId="6C8E4AD0"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14:paraId="38260067" w14:textId="5D289D00" w:rsidR="4E280C1B" w:rsidRDefault="4E280C1B" w:rsidP="4E280C1B">
            <w:pPr>
              <w:pStyle w:val="TableParagraph"/>
              <w:jc w:val="center"/>
              <w:rPr>
                <w:rFonts w:ascii="Cambria" w:eastAsia="Cambria" w:hAnsi="Cambria" w:cs="Cambria"/>
                <w:color w:val="000000" w:themeColor="text1"/>
                <w:sz w:val="20"/>
                <w:szCs w:val="20"/>
              </w:rPr>
            </w:pPr>
            <w:r w:rsidRPr="4E280C1B">
              <w:rPr>
                <w:rFonts w:ascii="Cambria" w:eastAsia="Cambria" w:hAnsi="Cambria" w:cs="Cambria"/>
                <w:color w:val="000000" w:themeColor="text1"/>
                <w:sz w:val="20"/>
                <w:szCs w:val="20"/>
              </w:rPr>
              <w:t>-</w:t>
            </w:r>
          </w:p>
        </w:tc>
      </w:tr>
    </w:tbl>
    <w:p w14:paraId="68337967" w14:textId="59A7A915" w:rsidR="006E104C" w:rsidRPr="00056C32" w:rsidRDefault="4C4BC4B3" w:rsidP="00056C32">
      <w:pPr>
        <w:pBdr>
          <w:top w:val="nil"/>
          <w:left w:val="nil"/>
          <w:bottom w:val="nil"/>
          <w:right w:val="nil"/>
          <w:between w:val="nil"/>
        </w:pBdr>
        <w:spacing w:before="240" w:after="120" w:line="240" w:lineRule="auto"/>
        <w:jc w:val="center"/>
        <w:rPr>
          <w:rFonts w:ascii="Cambria" w:eastAsia="Cambria" w:hAnsi="Cambria" w:cs="Cambria"/>
          <w:b/>
          <w:bCs/>
          <w:i/>
          <w:iCs/>
          <w:sz w:val="20"/>
          <w:szCs w:val="20"/>
          <w:lang w:eastAsia="tr-TR"/>
        </w:rPr>
      </w:pPr>
      <w:bookmarkStart w:id="20" w:name="_heading=h.2bn6wsx"/>
      <w:bookmarkEnd w:id="20"/>
      <w:r w:rsidRPr="00056C32">
        <w:rPr>
          <w:rFonts w:ascii="Cambria" w:eastAsia="Cambria" w:hAnsi="Cambria" w:cs="Cambria"/>
          <w:b/>
          <w:bCs/>
          <w:i/>
          <w:iCs/>
          <w:sz w:val="20"/>
          <w:szCs w:val="20"/>
          <w:lang w:eastAsia="tr-TR"/>
        </w:rPr>
        <w:t>Tablo 1.4.</w:t>
      </w:r>
      <w:r w:rsidR="1B8A14EF" w:rsidRPr="00056C32">
        <w:rPr>
          <w:rFonts w:ascii="Cambria" w:eastAsia="Cambria" w:hAnsi="Cambria" w:cs="Cambria"/>
          <w:b/>
          <w:bCs/>
          <w:i/>
          <w:iCs/>
          <w:sz w:val="20"/>
          <w:szCs w:val="20"/>
          <w:lang w:eastAsia="tr-TR"/>
        </w:rPr>
        <w:t>2</w:t>
      </w:r>
      <w:r w:rsidR="59F3CFEF" w:rsidRPr="00056C32">
        <w:rPr>
          <w:rFonts w:ascii="Cambria" w:eastAsia="Cambria" w:hAnsi="Cambria" w:cs="Cambria"/>
          <w:b/>
          <w:bCs/>
          <w:i/>
          <w:iCs/>
          <w:sz w:val="20"/>
          <w:szCs w:val="20"/>
          <w:lang w:eastAsia="tr-TR"/>
        </w:rPr>
        <w:t>.</w:t>
      </w:r>
      <w:r w:rsidRPr="00056C32">
        <w:rPr>
          <w:rFonts w:ascii="Cambria" w:eastAsia="Cambria" w:hAnsi="Cambria" w:cs="Cambria"/>
          <w:b/>
          <w:bCs/>
          <w:i/>
          <w:iCs/>
          <w:sz w:val="20"/>
          <w:szCs w:val="20"/>
          <w:lang w:eastAsia="tr-TR"/>
        </w:rPr>
        <w:t>Danışmanlara Göre Öğrenci Sayısı ve Etkileşim Türleri</w:t>
      </w:r>
    </w:p>
    <w:tbl>
      <w:tblPr>
        <w:tblStyle w:val="TabloKlavuzu"/>
        <w:tblW w:w="5000" w:type="pct"/>
        <w:jc w:val="center"/>
        <w:tblLook w:val="04A0" w:firstRow="1" w:lastRow="0" w:firstColumn="1" w:lastColumn="0" w:noHBand="0" w:noVBand="1"/>
      </w:tblPr>
      <w:tblGrid>
        <w:gridCol w:w="2281"/>
        <w:gridCol w:w="922"/>
        <w:gridCol w:w="737"/>
        <w:gridCol w:w="737"/>
        <w:gridCol w:w="892"/>
        <w:gridCol w:w="1046"/>
        <w:gridCol w:w="1201"/>
        <w:gridCol w:w="1201"/>
        <w:gridCol w:w="755"/>
        <w:gridCol w:w="876"/>
      </w:tblGrid>
      <w:tr w:rsidR="00F666EB" w:rsidRPr="00056C32" w14:paraId="1AE30111" w14:textId="77777777" w:rsidTr="00056C32">
        <w:trPr>
          <w:jc w:val="center"/>
        </w:trPr>
        <w:tc>
          <w:tcPr>
            <w:tcW w:w="1087" w:type="pct"/>
            <w:vMerge w:val="restart"/>
            <w:vAlign w:val="center"/>
          </w:tcPr>
          <w:p w14:paraId="52512167" w14:textId="77777777" w:rsidR="003E5647"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 xml:space="preserve">Danışmanın </w:t>
            </w:r>
          </w:p>
          <w:p w14:paraId="0C965654"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Unvanı, Adı-Soyadı</w:t>
            </w:r>
            <w:r w:rsidRPr="00056C32">
              <w:rPr>
                <w:rFonts w:ascii="Cambria" w:eastAsia="Cambria" w:hAnsi="Cambria" w:cs="Cambria"/>
                <w:sz w:val="20"/>
                <w:szCs w:val="20"/>
                <w:vertAlign w:val="superscript"/>
              </w:rPr>
              <w:t>1</w:t>
            </w:r>
          </w:p>
        </w:tc>
        <w:tc>
          <w:tcPr>
            <w:tcW w:w="290" w:type="pct"/>
            <w:vMerge w:val="restart"/>
            <w:vAlign w:val="center"/>
          </w:tcPr>
          <w:p w14:paraId="6B6F96E9"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 xml:space="preserve">Sınıf </w:t>
            </w:r>
          </w:p>
        </w:tc>
        <w:tc>
          <w:tcPr>
            <w:tcW w:w="1159" w:type="pct"/>
            <w:gridSpan w:val="3"/>
            <w:vAlign w:val="center"/>
          </w:tcPr>
          <w:p w14:paraId="60D4810F" w14:textId="77777777" w:rsidR="006E104C" w:rsidRPr="00056C32" w:rsidRDefault="006E104C" w:rsidP="00F701E8">
            <w:pPr>
              <w:spacing w:line="240" w:lineRule="auto"/>
              <w:ind w:leftChars="0" w:left="0" w:firstLineChars="0" w:firstLine="0"/>
              <w:jc w:val="center"/>
              <w:rPr>
                <w:rFonts w:ascii="Cambria" w:eastAsia="Cambria" w:hAnsi="Cambria" w:cs="Cambria"/>
                <w:sz w:val="20"/>
                <w:szCs w:val="20"/>
              </w:rPr>
            </w:pPr>
            <w:r w:rsidRPr="00056C32">
              <w:rPr>
                <w:rFonts w:ascii="Cambria" w:eastAsia="Cambria" w:hAnsi="Cambria" w:cs="Cambria"/>
                <w:sz w:val="20"/>
                <w:szCs w:val="20"/>
              </w:rPr>
              <w:t>Öğrenci sayısı</w:t>
            </w:r>
          </w:p>
        </w:tc>
        <w:tc>
          <w:tcPr>
            <w:tcW w:w="2463" w:type="pct"/>
            <w:gridSpan w:val="5"/>
            <w:vAlign w:val="center"/>
          </w:tcPr>
          <w:p w14:paraId="47157A0E" w14:textId="77777777" w:rsidR="006E104C" w:rsidRPr="00056C32" w:rsidRDefault="006E104C" w:rsidP="00F701E8">
            <w:pPr>
              <w:spacing w:line="240" w:lineRule="auto"/>
              <w:ind w:leftChars="0" w:left="0" w:firstLineChars="0" w:firstLine="0"/>
              <w:jc w:val="center"/>
              <w:rPr>
                <w:rFonts w:ascii="Cambria" w:eastAsia="Cambria" w:hAnsi="Cambria" w:cs="Cambria"/>
                <w:sz w:val="20"/>
                <w:szCs w:val="20"/>
              </w:rPr>
            </w:pPr>
            <w:r w:rsidRPr="00056C32">
              <w:rPr>
                <w:rFonts w:ascii="Cambria" w:eastAsia="Cambria" w:hAnsi="Cambria" w:cs="Cambria"/>
                <w:sz w:val="20"/>
                <w:szCs w:val="20"/>
              </w:rPr>
              <w:t>Etkileşim türü</w:t>
            </w:r>
          </w:p>
        </w:tc>
      </w:tr>
      <w:tr w:rsidR="00F666EB" w:rsidRPr="00056C32" w14:paraId="373AF95E" w14:textId="77777777" w:rsidTr="00056C32">
        <w:trPr>
          <w:jc w:val="center"/>
        </w:trPr>
        <w:tc>
          <w:tcPr>
            <w:tcW w:w="1087" w:type="pct"/>
            <w:vMerge/>
            <w:vAlign w:val="center"/>
          </w:tcPr>
          <w:p w14:paraId="7A292896"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p>
        </w:tc>
        <w:tc>
          <w:tcPr>
            <w:tcW w:w="290" w:type="pct"/>
            <w:vMerge/>
            <w:vAlign w:val="center"/>
          </w:tcPr>
          <w:p w14:paraId="2191599E"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p>
        </w:tc>
        <w:tc>
          <w:tcPr>
            <w:tcW w:w="362" w:type="pct"/>
            <w:vAlign w:val="center"/>
          </w:tcPr>
          <w:p w14:paraId="6F1F43C4"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Kız</w:t>
            </w:r>
          </w:p>
        </w:tc>
        <w:tc>
          <w:tcPr>
            <w:tcW w:w="362" w:type="pct"/>
            <w:vAlign w:val="center"/>
          </w:tcPr>
          <w:p w14:paraId="2C095CA1"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Erkek</w:t>
            </w:r>
          </w:p>
        </w:tc>
        <w:tc>
          <w:tcPr>
            <w:tcW w:w="435" w:type="pct"/>
            <w:vAlign w:val="center"/>
          </w:tcPr>
          <w:p w14:paraId="1479E985"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Toplam</w:t>
            </w:r>
          </w:p>
        </w:tc>
        <w:tc>
          <w:tcPr>
            <w:tcW w:w="507" w:type="pct"/>
            <w:vAlign w:val="center"/>
          </w:tcPr>
          <w:p w14:paraId="64CF0BE4"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Toplantı</w:t>
            </w:r>
            <w:r w:rsidRPr="00056C32">
              <w:rPr>
                <w:rFonts w:ascii="Cambria" w:eastAsia="Cambria" w:hAnsi="Cambria" w:cs="Cambria"/>
                <w:sz w:val="20"/>
                <w:szCs w:val="20"/>
                <w:vertAlign w:val="superscript"/>
              </w:rPr>
              <w:t>2</w:t>
            </w:r>
          </w:p>
        </w:tc>
        <w:tc>
          <w:tcPr>
            <w:tcW w:w="580" w:type="pct"/>
            <w:vAlign w:val="center"/>
          </w:tcPr>
          <w:p w14:paraId="1F298E39"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Grup görüşmesi</w:t>
            </w:r>
            <w:r w:rsidRPr="00056C32">
              <w:rPr>
                <w:rFonts w:ascii="Cambria" w:eastAsia="Cambria" w:hAnsi="Cambria" w:cs="Cambria"/>
                <w:sz w:val="20"/>
                <w:szCs w:val="20"/>
                <w:vertAlign w:val="superscript"/>
              </w:rPr>
              <w:t>3</w:t>
            </w:r>
          </w:p>
        </w:tc>
        <w:tc>
          <w:tcPr>
            <w:tcW w:w="580" w:type="pct"/>
            <w:vAlign w:val="center"/>
          </w:tcPr>
          <w:p w14:paraId="60413C51"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Bireysel görüşme</w:t>
            </w:r>
            <w:r w:rsidRPr="00056C32">
              <w:rPr>
                <w:rFonts w:ascii="Cambria" w:eastAsia="Cambria" w:hAnsi="Cambria" w:cs="Cambria"/>
                <w:sz w:val="20"/>
                <w:szCs w:val="20"/>
                <w:vertAlign w:val="superscript"/>
              </w:rPr>
              <w:t>4</w:t>
            </w:r>
          </w:p>
        </w:tc>
        <w:tc>
          <w:tcPr>
            <w:tcW w:w="362" w:type="pct"/>
            <w:vAlign w:val="center"/>
          </w:tcPr>
          <w:p w14:paraId="1A5ECF26"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Diğer</w:t>
            </w:r>
            <w:r w:rsidRPr="00056C32">
              <w:rPr>
                <w:rFonts w:ascii="Cambria" w:eastAsia="Cambria" w:hAnsi="Cambria" w:cs="Cambria"/>
                <w:sz w:val="20"/>
                <w:szCs w:val="20"/>
                <w:vertAlign w:val="superscript"/>
              </w:rPr>
              <w:t>5</w:t>
            </w:r>
          </w:p>
        </w:tc>
        <w:tc>
          <w:tcPr>
            <w:tcW w:w="435" w:type="pct"/>
            <w:vAlign w:val="center"/>
          </w:tcPr>
          <w:p w14:paraId="4663149D" w14:textId="77777777" w:rsidR="006E104C" w:rsidRPr="00056C32" w:rsidRDefault="006E104C" w:rsidP="00F701E8">
            <w:pPr>
              <w:spacing w:line="240" w:lineRule="auto"/>
              <w:ind w:leftChars="0" w:left="0" w:firstLineChars="0" w:firstLine="0"/>
              <w:rPr>
                <w:rFonts w:ascii="Cambria" w:eastAsia="Cambria" w:hAnsi="Cambria" w:cs="Cambria"/>
                <w:sz w:val="20"/>
                <w:szCs w:val="20"/>
              </w:rPr>
            </w:pPr>
            <w:r w:rsidRPr="00056C32">
              <w:rPr>
                <w:rFonts w:ascii="Cambria" w:eastAsia="Cambria" w:hAnsi="Cambria" w:cs="Cambria"/>
                <w:sz w:val="20"/>
                <w:szCs w:val="20"/>
              </w:rPr>
              <w:t>Toplam</w:t>
            </w:r>
          </w:p>
        </w:tc>
      </w:tr>
      <w:tr w:rsidR="00F666EB" w:rsidRPr="00056C32" w14:paraId="7673E5AE" w14:textId="77777777" w:rsidTr="00056C32">
        <w:trPr>
          <w:jc w:val="center"/>
        </w:trPr>
        <w:tc>
          <w:tcPr>
            <w:tcW w:w="1087" w:type="pct"/>
          </w:tcPr>
          <w:p w14:paraId="2EC685FB" w14:textId="35610D55" w:rsidR="3D282FCB" w:rsidRPr="00056C32" w:rsidRDefault="3D282FCB" w:rsidP="4E280C1B">
            <w:pPr>
              <w:pStyle w:val="TableParagraph"/>
              <w:spacing w:before="119" w:line="259" w:lineRule="auto"/>
              <w:ind w:left="0" w:right="96" w:hanging="2"/>
              <w:jc w:val="left"/>
              <w:rPr>
                <w:rFonts w:ascii="Cambria" w:eastAsia="Times New Roman" w:hAnsi="Cambria"/>
                <w:color w:val="000000" w:themeColor="text1"/>
                <w:sz w:val="20"/>
                <w:szCs w:val="20"/>
              </w:rPr>
            </w:pPr>
            <w:r w:rsidRPr="00056C32">
              <w:rPr>
                <w:rFonts w:ascii="Cambria" w:eastAsia="Cambria" w:hAnsi="Cambria" w:cs="Cambria"/>
                <w:color w:val="000000" w:themeColor="text1"/>
                <w:sz w:val="20"/>
                <w:szCs w:val="20"/>
              </w:rPr>
              <w:t>Ö</w:t>
            </w:r>
            <w:r w:rsidRPr="00056C32">
              <w:rPr>
                <w:rFonts w:ascii="Cambria" w:eastAsia="Times New Roman" w:hAnsi="Cambria"/>
                <w:color w:val="000000" w:themeColor="text1"/>
                <w:sz w:val="20"/>
                <w:szCs w:val="20"/>
              </w:rPr>
              <w:t>ğ</w:t>
            </w:r>
            <w:r w:rsidRPr="00056C32">
              <w:rPr>
                <w:rFonts w:ascii="Cambria" w:eastAsia="Cambria" w:hAnsi="Cambria" w:cs="Cambria"/>
                <w:color w:val="000000" w:themeColor="text1"/>
                <w:sz w:val="20"/>
                <w:szCs w:val="20"/>
              </w:rPr>
              <w:t xml:space="preserve">r. Gör. </w:t>
            </w:r>
            <w:r w:rsidRPr="00056C32">
              <w:rPr>
                <w:rFonts w:ascii="Cambria" w:eastAsia="Times New Roman" w:hAnsi="Cambria"/>
                <w:color w:val="000000" w:themeColor="text1"/>
                <w:sz w:val="20"/>
                <w:szCs w:val="20"/>
              </w:rPr>
              <w:t>Özge ÖZDEMİR</w:t>
            </w:r>
          </w:p>
        </w:tc>
        <w:tc>
          <w:tcPr>
            <w:tcW w:w="290" w:type="pct"/>
          </w:tcPr>
          <w:p w14:paraId="118D3922" w14:textId="5896AC0D" w:rsidR="4E280C1B" w:rsidRPr="00056C32" w:rsidRDefault="4E280C1B" w:rsidP="4E280C1B">
            <w:pPr>
              <w:pStyle w:val="TableParagraph"/>
              <w:numPr>
                <w:ilvl w:val="0"/>
                <w:numId w:val="3"/>
              </w:numPr>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 xml:space="preserve"> </w:t>
            </w:r>
          </w:p>
        </w:tc>
        <w:tc>
          <w:tcPr>
            <w:tcW w:w="362" w:type="pct"/>
          </w:tcPr>
          <w:p w14:paraId="104ACB79" w14:textId="5EA911FC" w:rsidR="0C7E5A0B" w:rsidRPr="00056C32" w:rsidRDefault="0C7E5A0B" w:rsidP="4E280C1B">
            <w:pPr>
              <w:pStyle w:val="TableParagraph"/>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58</w:t>
            </w:r>
          </w:p>
        </w:tc>
        <w:tc>
          <w:tcPr>
            <w:tcW w:w="362" w:type="pct"/>
          </w:tcPr>
          <w:p w14:paraId="1F56D2E8" w14:textId="7D67E619" w:rsidR="0C7E5A0B" w:rsidRPr="00056C32" w:rsidRDefault="0C7E5A0B" w:rsidP="4E280C1B">
            <w:pPr>
              <w:pStyle w:val="TableParagraph"/>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23</w:t>
            </w:r>
          </w:p>
        </w:tc>
        <w:tc>
          <w:tcPr>
            <w:tcW w:w="435" w:type="pct"/>
          </w:tcPr>
          <w:p w14:paraId="0066650D" w14:textId="45F404E4" w:rsidR="72DC35F0" w:rsidRPr="00056C32" w:rsidRDefault="72DC35F0" w:rsidP="4E280C1B">
            <w:pPr>
              <w:pStyle w:val="TableParagraph"/>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81</w:t>
            </w:r>
          </w:p>
        </w:tc>
        <w:tc>
          <w:tcPr>
            <w:tcW w:w="507" w:type="pct"/>
          </w:tcPr>
          <w:p w14:paraId="569B1F2E" w14:textId="1FB69567" w:rsidR="4E280C1B" w:rsidRPr="00056C32" w:rsidRDefault="4E280C1B" w:rsidP="4E280C1B">
            <w:pPr>
              <w:spacing w:before="105"/>
              <w:ind w:left="0" w:hanging="2"/>
              <w:rPr>
                <w:rFonts w:ascii="Cambria" w:eastAsia="Cambria" w:hAnsi="Cambria" w:cs="Cambria"/>
                <w:color w:val="000000" w:themeColor="text1"/>
                <w:sz w:val="20"/>
                <w:szCs w:val="20"/>
              </w:rPr>
            </w:pPr>
          </w:p>
        </w:tc>
        <w:tc>
          <w:tcPr>
            <w:tcW w:w="580" w:type="pct"/>
          </w:tcPr>
          <w:p w14:paraId="4B7E5D13" w14:textId="38F0770B" w:rsidR="4E280C1B" w:rsidRPr="00056C32" w:rsidRDefault="00601368" w:rsidP="4E280C1B">
            <w:pPr>
              <w:pStyle w:val="TableParagraph"/>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w:t>
            </w:r>
          </w:p>
        </w:tc>
        <w:tc>
          <w:tcPr>
            <w:tcW w:w="580" w:type="pct"/>
          </w:tcPr>
          <w:p w14:paraId="7ACD67ED" w14:textId="7C13C000" w:rsidR="4E280C1B" w:rsidRPr="00056C32" w:rsidRDefault="00601368" w:rsidP="4E280C1B">
            <w:pPr>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w:t>
            </w:r>
          </w:p>
        </w:tc>
        <w:tc>
          <w:tcPr>
            <w:tcW w:w="362" w:type="pct"/>
          </w:tcPr>
          <w:p w14:paraId="2941BB91" w14:textId="6E48A92B" w:rsidR="4E280C1B" w:rsidRPr="00056C32" w:rsidRDefault="4E280C1B" w:rsidP="4E280C1B">
            <w:pPr>
              <w:spacing w:before="105"/>
              <w:ind w:left="0" w:hanging="2"/>
              <w:rPr>
                <w:rFonts w:ascii="Cambria" w:eastAsia="Cambria" w:hAnsi="Cambria" w:cs="Cambria"/>
                <w:color w:val="000000" w:themeColor="text1"/>
                <w:sz w:val="20"/>
                <w:szCs w:val="20"/>
              </w:rPr>
            </w:pPr>
          </w:p>
        </w:tc>
        <w:tc>
          <w:tcPr>
            <w:tcW w:w="435" w:type="pct"/>
          </w:tcPr>
          <w:p w14:paraId="6FDD27DA" w14:textId="1CB9CC7E" w:rsidR="4E280C1B" w:rsidRPr="00056C32" w:rsidRDefault="00601368" w:rsidP="4E280C1B">
            <w:pPr>
              <w:pStyle w:val="TableParagraph"/>
              <w:spacing w:before="105"/>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w:t>
            </w:r>
          </w:p>
        </w:tc>
      </w:tr>
      <w:tr w:rsidR="00F666EB" w:rsidRPr="00056C32" w14:paraId="31CD0C16" w14:textId="77777777" w:rsidTr="00056C32">
        <w:trPr>
          <w:jc w:val="center"/>
        </w:trPr>
        <w:tc>
          <w:tcPr>
            <w:tcW w:w="1087" w:type="pct"/>
          </w:tcPr>
          <w:p w14:paraId="6FA3EBC1" w14:textId="07E0346E" w:rsidR="7CE7EC47" w:rsidRPr="00056C32" w:rsidRDefault="7CE7EC47" w:rsidP="4E280C1B">
            <w:pPr>
              <w:pStyle w:val="TableParagraph"/>
              <w:spacing w:before="119" w:line="259" w:lineRule="auto"/>
              <w:ind w:left="0" w:right="96" w:hanging="2"/>
              <w:jc w:val="left"/>
              <w:rPr>
                <w:rFonts w:ascii="Cambria" w:hAnsi="Cambria"/>
              </w:rPr>
            </w:pPr>
            <w:r w:rsidRPr="00056C32">
              <w:rPr>
                <w:rFonts w:ascii="Cambria" w:eastAsia="Cambria" w:hAnsi="Cambria" w:cs="Cambria"/>
                <w:color w:val="000000" w:themeColor="text1"/>
                <w:sz w:val="20"/>
                <w:szCs w:val="20"/>
              </w:rPr>
              <w:t>Ö</w:t>
            </w:r>
            <w:r w:rsidRPr="00056C32">
              <w:rPr>
                <w:rFonts w:ascii="Cambria" w:eastAsia="Times New Roman" w:hAnsi="Cambria"/>
                <w:color w:val="000000" w:themeColor="text1"/>
                <w:sz w:val="20"/>
                <w:szCs w:val="20"/>
              </w:rPr>
              <w:t>ğ</w:t>
            </w:r>
            <w:r w:rsidRPr="00056C32">
              <w:rPr>
                <w:rFonts w:ascii="Cambria" w:eastAsia="Cambria" w:hAnsi="Cambria" w:cs="Cambria"/>
                <w:color w:val="000000" w:themeColor="text1"/>
                <w:sz w:val="20"/>
                <w:szCs w:val="20"/>
              </w:rPr>
              <w:t xml:space="preserve">r. Gör. </w:t>
            </w:r>
            <w:r w:rsidRPr="00056C32">
              <w:rPr>
                <w:rFonts w:ascii="Cambria" w:eastAsia="Times New Roman" w:hAnsi="Cambria"/>
                <w:color w:val="000000" w:themeColor="text1"/>
                <w:sz w:val="20"/>
                <w:szCs w:val="20"/>
              </w:rPr>
              <w:t xml:space="preserve">Alper ÇEVİK </w:t>
            </w:r>
          </w:p>
          <w:p w14:paraId="41FA8706" w14:textId="5446EAA8" w:rsidR="4E280C1B" w:rsidRPr="00056C32" w:rsidRDefault="4E280C1B" w:rsidP="4E280C1B">
            <w:pPr>
              <w:pStyle w:val="TableParagraph"/>
              <w:spacing w:before="119" w:line="259" w:lineRule="auto"/>
              <w:ind w:left="0" w:right="96" w:hanging="2"/>
              <w:jc w:val="left"/>
              <w:rPr>
                <w:rFonts w:ascii="Cambria" w:eastAsia="Times New Roman" w:hAnsi="Cambria"/>
                <w:color w:val="000000" w:themeColor="text1"/>
                <w:sz w:val="20"/>
                <w:szCs w:val="20"/>
              </w:rPr>
            </w:pPr>
          </w:p>
        </w:tc>
        <w:tc>
          <w:tcPr>
            <w:tcW w:w="290" w:type="pct"/>
          </w:tcPr>
          <w:p w14:paraId="3D4CAC3D" w14:textId="263C977E" w:rsidR="4E280C1B" w:rsidRPr="00056C32" w:rsidRDefault="4E280C1B" w:rsidP="4E280C1B">
            <w:pPr>
              <w:pStyle w:val="TableParagraph"/>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 xml:space="preserve">2. </w:t>
            </w:r>
          </w:p>
        </w:tc>
        <w:tc>
          <w:tcPr>
            <w:tcW w:w="362" w:type="pct"/>
          </w:tcPr>
          <w:p w14:paraId="01D288B6" w14:textId="47C65C48" w:rsidR="448086BF" w:rsidRPr="00056C32" w:rsidRDefault="448086BF" w:rsidP="4E280C1B">
            <w:pPr>
              <w:pStyle w:val="TableParagraph"/>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10</w:t>
            </w:r>
          </w:p>
        </w:tc>
        <w:tc>
          <w:tcPr>
            <w:tcW w:w="362" w:type="pct"/>
          </w:tcPr>
          <w:p w14:paraId="1B2CA979" w14:textId="7DD867C5" w:rsidR="448086BF" w:rsidRPr="00056C32" w:rsidRDefault="448086BF" w:rsidP="4E280C1B">
            <w:pPr>
              <w:pStyle w:val="TableParagraph"/>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25</w:t>
            </w:r>
          </w:p>
        </w:tc>
        <w:tc>
          <w:tcPr>
            <w:tcW w:w="435" w:type="pct"/>
          </w:tcPr>
          <w:p w14:paraId="7AFCBD98" w14:textId="6F98959F" w:rsidR="448086BF" w:rsidRPr="00056C32" w:rsidRDefault="448086BF" w:rsidP="4E280C1B">
            <w:pPr>
              <w:pStyle w:val="TableParagraph"/>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35</w:t>
            </w:r>
          </w:p>
        </w:tc>
        <w:tc>
          <w:tcPr>
            <w:tcW w:w="507" w:type="pct"/>
          </w:tcPr>
          <w:p w14:paraId="292BA001" w14:textId="4DAD49E4" w:rsidR="4E280C1B" w:rsidRPr="00056C32" w:rsidRDefault="4E280C1B" w:rsidP="4E280C1B">
            <w:pPr>
              <w:spacing w:before="119"/>
              <w:ind w:left="0" w:hanging="2"/>
              <w:rPr>
                <w:rFonts w:ascii="Cambria" w:eastAsia="Cambria" w:hAnsi="Cambria" w:cs="Cambria"/>
                <w:color w:val="000000" w:themeColor="text1"/>
                <w:sz w:val="20"/>
                <w:szCs w:val="20"/>
              </w:rPr>
            </w:pPr>
          </w:p>
        </w:tc>
        <w:tc>
          <w:tcPr>
            <w:tcW w:w="580" w:type="pct"/>
          </w:tcPr>
          <w:p w14:paraId="482CCDA5" w14:textId="0ECA3EF7" w:rsidR="7350E7BA" w:rsidRPr="00056C32" w:rsidRDefault="7350E7BA" w:rsidP="4E280C1B">
            <w:pPr>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w:t>
            </w:r>
          </w:p>
        </w:tc>
        <w:tc>
          <w:tcPr>
            <w:tcW w:w="580" w:type="pct"/>
          </w:tcPr>
          <w:p w14:paraId="42657239" w14:textId="00EA66E7" w:rsidR="3B4072F3" w:rsidRPr="00056C32" w:rsidRDefault="3B4072F3" w:rsidP="4E280C1B">
            <w:pPr>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w:t>
            </w:r>
          </w:p>
        </w:tc>
        <w:tc>
          <w:tcPr>
            <w:tcW w:w="362" w:type="pct"/>
          </w:tcPr>
          <w:p w14:paraId="5808B5C3" w14:textId="6F31EAF3" w:rsidR="4E280C1B" w:rsidRPr="00056C32" w:rsidRDefault="4E280C1B" w:rsidP="4E280C1B">
            <w:pPr>
              <w:spacing w:before="119"/>
              <w:ind w:left="0" w:hanging="2"/>
              <w:rPr>
                <w:rFonts w:ascii="Cambria" w:eastAsia="Cambria" w:hAnsi="Cambria" w:cs="Cambria"/>
                <w:color w:val="000000" w:themeColor="text1"/>
                <w:sz w:val="20"/>
                <w:szCs w:val="20"/>
              </w:rPr>
            </w:pPr>
          </w:p>
        </w:tc>
        <w:tc>
          <w:tcPr>
            <w:tcW w:w="435" w:type="pct"/>
          </w:tcPr>
          <w:p w14:paraId="02666424" w14:textId="2FCD1E10" w:rsidR="6139B9EF" w:rsidRPr="00056C32" w:rsidRDefault="6139B9EF" w:rsidP="4E280C1B">
            <w:pPr>
              <w:spacing w:before="119"/>
              <w:ind w:left="0" w:hanging="2"/>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5</w:t>
            </w:r>
          </w:p>
        </w:tc>
      </w:tr>
      <w:tr w:rsidR="00F666EB" w:rsidRPr="00056C32" w14:paraId="0814554B" w14:textId="77777777" w:rsidTr="00056C32">
        <w:trPr>
          <w:jc w:val="center"/>
        </w:trPr>
        <w:tc>
          <w:tcPr>
            <w:tcW w:w="5000" w:type="pct"/>
            <w:gridSpan w:val="10"/>
          </w:tcPr>
          <w:p w14:paraId="68C19041" w14:textId="77777777" w:rsidR="006E104C" w:rsidRPr="00056C32" w:rsidRDefault="006E104C" w:rsidP="00F701E8">
            <w:pPr>
              <w:spacing w:line="240" w:lineRule="auto"/>
              <w:ind w:leftChars="0" w:left="0" w:firstLineChars="0" w:firstLine="0"/>
              <w:rPr>
                <w:rFonts w:ascii="Cambria" w:eastAsia="Cambria" w:hAnsi="Cambria" w:cs="Cambria"/>
                <w:i/>
                <w:sz w:val="20"/>
                <w:szCs w:val="20"/>
              </w:rPr>
            </w:pPr>
            <w:proofErr w:type="gramStart"/>
            <w:r w:rsidRPr="00056C32">
              <w:rPr>
                <w:rFonts w:ascii="Cambria" w:eastAsia="Cambria" w:hAnsi="Cambria" w:cs="Cambria"/>
                <w:i/>
                <w:sz w:val="20"/>
                <w:szCs w:val="20"/>
                <w:vertAlign w:val="superscript"/>
              </w:rPr>
              <w:t>1</w:t>
            </w:r>
            <w:r w:rsidRPr="00056C32">
              <w:rPr>
                <w:rFonts w:ascii="Cambria" w:eastAsia="Cambria" w:hAnsi="Cambria" w:cs="Cambria"/>
                <w:i/>
                <w:sz w:val="20"/>
                <w:szCs w:val="20"/>
              </w:rPr>
              <w:t>:Satır</w:t>
            </w:r>
            <w:proofErr w:type="gramEnd"/>
            <w:r w:rsidRPr="00056C32">
              <w:rPr>
                <w:rFonts w:ascii="Cambria" w:eastAsia="Cambria" w:hAnsi="Cambria" w:cs="Cambria"/>
                <w:i/>
                <w:sz w:val="20"/>
                <w:szCs w:val="20"/>
              </w:rPr>
              <w:t xml:space="preserve"> sayısı arttırılabilir.</w:t>
            </w:r>
          </w:p>
          <w:p w14:paraId="4A01E867" w14:textId="77777777" w:rsidR="006E104C" w:rsidRPr="00056C32" w:rsidRDefault="006E104C" w:rsidP="00F701E8">
            <w:pPr>
              <w:spacing w:line="240" w:lineRule="auto"/>
              <w:ind w:leftChars="0" w:left="0" w:firstLineChars="0" w:firstLine="0"/>
              <w:rPr>
                <w:rFonts w:ascii="Cambria" w:eastAsia="Cambria" w:hAnsi="Cambria" w:cs="Cambria"/>
                <w:i/>
                <w:sz w:val="20"/>
                <w:szCs w:val="20"/>
              </w:rPr>
            </w:pPr>
            <w:proofErr w:type="gramStart"/>
            <w:r w:rsidRPr="00056C32">
              <w:rPr>
                <w:rFonts w:ascii="Cambria" w:eastAsia="Cambria" w:hAnsi="Cambria" w:cs="Cambria"/>
                <w:i/>
                <w:sz w:val="20"/>
                <w:szCs w:val="20"/>
                <w:vertAlign w:val="superscript"/>
              </w:rPr>
              <w:t>2</w:t>
            </w:r>
            <w:r w:rsidRPr="00056C32">
              <w:rPr>
                <w:rFonts w:ascii="Cambria" w:eastAsia="Cambria" w:hAnsi="Cambria" w:cs="Cambria"/>
                <w:i/>
                <w:sz w:val="20"/>
                <w:szCs w:val="20"/>
              </w:rPr>
              <w:t>:Sınıfın</w:t>
            </w:r>
            <w:proofErr w:type="gramEnd"/>
            <w:r w:rsidRPr="00056C32">
              <w:rPr>
                <w:rFonts w:ascii="Cambria" w:eastAsia="Cambria" w:hAnsi="Cambria" w:cs="Cambria"/>
                <w:i/>
                <w:sz w:val="20"/>
                <w:szCs w:val="20"/>
              </w:rPr>
              <w:t xml:space="preserve"> geneline dönük yapılan toplantılardır.</w:t>
            </w:r>
          </w:p>
          <w:p w14:paraId="16DED7C4" w14:textId="77777777" w:rsidR="006E104C" w:rsidRPr="00056C32" w:rsidRDefault="006E104C" w:rsidP="00F701E8">
            <w:pPr>
              <w:spacing w:line="240" w:lineRule="auto"/>
              <w:ind w:leftChars="0" w:left="0" w:firstLineChars="0" w:firstLine="0"/>
              <w:rPr>
                <w:rFonts w:ascii="Cambria" w:eastAsia="Cambria" w:hAnsi="Cambria" w:cs="Cambria"/>
                <w:i/>
                <w:sz w:val="20"/>
                <w:szCs w:val="20"/>
              </w:rPr>
            </w:pPr>
            <w:proofErr w:type="gramStart"/>
            <w:r w:rsidRPr="00056C32">
              <w:rPr>
                <w:rFonts w:ascii="Cambria" w:eastAsia="Cambria" w:hAnsi="Cambria" w:cs="Cambria"/>
                <w:i/>
                <w:sz w:val="20"/>
                <w:szCs w:val="20"/>
                <w:vertAlign w:val="superscript"/>
              </w:rPr>
              <w:t>3</w:t>
            </w:r>
            <w:r w:rsidRPr="00056C32">
              <w:rPr>
                <w:rFonts w:ascii="Cambria" w:eastAsia="Cambria" w:hAnsi="Cambria" w:cs="Cambria"/>
                <w:i/>
                <w:sz w:val="20"/>
                <w:szCs w:val="20"/>
              </w:rPr>
              <w:t>:Katılımcı</w:t>
            </w:r>
            <w:proofErr w:type="gramEnd"/>
            <w:r w:rsidRPr="00056C32">
              <w:rPr>
                <w:rFonts w:ascii="Cambria" w:eastAsia="Cambria" w:hAnsi="Cambria" w:cs="Cambria"/>
                <w:i/>
                <w:sz w:val="20"/>
                <w:szCs w:val="20"/>
              </w:rPr>
              <w:t xml:space="preserve"> sayısı en az 10 olan öğrenci grubuyla yapılan toplantıdır.</w:t>
            </w:r>
          </w:p>
          <w:p w14:paraId="102FE6AE" w14:textId="77777777" w:rsidR="006E104C" w:rsidRPr="00056C32" w:rsidRDefault="006E104C" w:rsidP="00F701E8">
            <w:pPr>
              <w:spacing w:line="240" w:lineRule="auto"/>
              <w:ind w:leftChars="0" w:left="0" w:firstLineChars="0" w:firstLine="0"/>
              <w:rPr>
                <w:rFonts w:ascii="Cambria" w:eastAsia="Cambria" w:hAnsi="Cambria" w:cs="Cambria"/>
                <w:i/>
                <w:sz w:val="20"/>
                <w:szCs w:val="20"/>
              </w:rPr>
            </w:pPr>
            <w:proofErr w:type="gramStart"/>
            <w:r w:rsidRPr="00056C32">
              <w:rPr>
                <w:rFonts w:ascii="Cambria" w:eastAsia="Cambria" w:hAnsi="Cambria" w:cs="Cambria"/>
                <w:i/>
                <w:sz w:val="20"/>
                <w:szCs w:val="20"/>
                <w:vertAlign w:val="superscript"/>
              </w:rPr>
              <w:t>4:</w:t>
            </w:r>
            <w:r w:rsidRPr="00056C32">
              <w:rPr>
                <w:rFonts w:ascii="Cambria" w:eastAsia="Cambria" w:hAnsi="Cambria" w:cs="Cambria"/>
                <w:i/>
                <w:sz w:val="20"/>
                <w:szCs w:val="20"/>
              </w:rPr>
              <w:t>Öğrenciyle</w:t>
            </w:r>
            <w:proofErr w:type="gramEnd"/>
            <w:r w:rsidRPr="00056C32">
              <w:rPr>
                <w:rFonts w:ascii="Cambria" w:eastAsia="Cambria" w:hAnsi="Cambria" w:cs="Cambria"/>
                <w:i/>
                <w:sz w:val="20"/>
                <w:szCs w:val="20"/>
              </w:rPr>
              <w:t xml:space="preserve"> birebir yapılan toplantıdır.</w:t>
            </w:r>
          </w:p>
          <w:p w14:paraId="5F1287B5" w14:textId="77777777" w:rsidR="006E104C" w:rsidRPr="00056C32" w:rsidRDefault="006E104C" w:rsidP="00F701E8">
            <w:pPr>
              <w:spacing w:line="240" w:lineRule="auto"/>
              <w:ind w:leftChars="0" w:left="0" w:firstLineChars="0" w:firstLine="0"/>
              <w:rPr>
                <w:rFonts w:ascii="Cambria" w:eastAsia="Cambria" w:hAnsi="Cambria" w:cs="Cambria"/>
                <w:i/>
                <w:sz w:val="20"/>
                <w:szCs w:val="20"/>
              </w:rPr>
            </w:pPr>
            <w:proofErr w:type="gramStart"/>
            <w:r w:rsidRPr="00056C32">
              <w:rPr>
                <w:rFonts w:ascii="Cambria" w:eastAsia="Cambria" w:hAnsi="Cambria" w:cs="Cambria"/>
                <w:i/>
                <w:sz w:val="20"/>
                <w:szCs w:val="20"/>
                <w:vertAlign w:val="superscript"/>
              </w:rPr>
              <w:t>5</w:t>
            </w:r>
            <w:r w:rsidRPr="00056C32">
              <w:rPr>
                <w:rFonts w:ascii="Cambria" w:eastAsia="Cambria" w:hAnsi="Cambria" w:cs="Cambria"/>
                <w:i/>
                <w:sz w:val="20"/>
                <w:szCs w:val="20"/>
              </w:rPr>
              <w:t>:Sınıf</w:t>
            </w:r>
            <w:proofErr w:type="gramEnd"/>
            <w:r w:rsidRPr="00056C32">
              <w:rPr>
                <w:rFonts w:ascii="Cambria" w:eastAsia="Cambria" w:hAnsi="Cambria" w:cs="Cambria"/>
                <w:i/>
                <w:sz w:val="20"/>
                <w:szCs w:val="20"/>
              </w:rPr>
              <w:t xml:space="preserve"> temsilcisi, sınıfta lider durumunda olan öğrencilerle vs. yapılan toplantı-görüşme sayısı</w:t>
            </w:r>
          </w:p>
        </w:tc>
      </w:tr>
    </w:tbl>
    <w:p w14:paraId="0DD8F4BF" w14:textId="77777777" w:rsidR="0076288C" w:rsidRPr="00056C32" w:rsidRDefault="169FD1C9"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056C32">
        <w:rPr>
          <w:rFonts w:ascii="Cambria" w:eastAsia="Cambria" w:hAnsi="Cambria" w:cs="Cambria"/>
          <w:b/>
          <w:bCs/>
          <w:highlight w:val="yellow"/>
          <w:lang w:eastAsia="tr-TR"/>
        </w:rPr>
        <w:t>Kanıt 1. 1</w:t>
      </w:r>
      <w:r w:rsidR="5B612FAA" w:rsidRPr="00056C32">
        <w:rPr>
          <w:rFonts w:ascii="Cambria" w:eastAsia="Cambria" w:hAnsi="Cambria" w:cs="Cambria"/>
          <w:b/>
          <w:bCs/>
          <w:highlight w:val="yellow"/>
          <w:lang w:eastAsia="tr-TR"/>
        </w:rPr>
        <w:t>1</w:t>
      </w:r>
      <w:r w:rsidRPr="00056C32">
        <w:rPr>
          <w:rFonts w:ascii="Cambria" w:eastAsia="Cambria" w:hAnsi="Cambria" w:cs="Cambria"/>
          <w:b/>
          <w:bCs/>
          <w:highlight w:val="yellow"/>
          <w:lang w:eastAsia="tr-TR"/>
        </w:rPr>
        <w:t>: Danışman Bireysel Görüşme Formu</w:t>
      </w:r>
      <w:r w:rsidRPr="00056C32">
        <w:rPr>
          <w:rFonts w:ascii="Cambria" w:eastAsia="Cambria" w:hAnsi="Cambria" w:cs="Cambria"/>
          <w:b/>
          <w:bCs/>
          <w:lang w:eastAsia="tr-TR"/>
        </w:rPr>
        <w:t xml:space="preserve"> </w:t>
      </w:r>
    </w:p>
    <w:p w14:paraId="4E75C210" w14:textId="67AD63AF" w:rsidR="169FD1C9" w:rsidRPr="00056C32" w:rsidRDefault="0076288C" w:rsidP="00056C32">
      <w:pPr>
        <w:pBdr>
          <w:top w:val="nil"/>
          <w:left w:val="nil"/>
          <w:bottom w:val="nil"/>
          <w:right w:val="nil"/>
          <w:between w:val="nil"/>
        </w:pBdr>
        <w:spacing w:after="0" w:line="240" w:lineRule="auto"/>
        <w:ind w:firstLine="567"/>
        <w:jc w:val="both"/>
        <w:rPr>
          <w:rFonts w:ascii="Cambria" w:eastAsia="Cambria" w:hAnsi="Cambria" w:cs="Cambria"/>
          <w:b/>
          <w:bCs/>
          <w:highlight w:val="yellow"/>
          <w:lang w:eastAsia="tr-TR"/>
        </w:rPr>
      </w:pPr>
      <w:r w:rsidRPr="00056C32">
        <w:rPr>
          <w:rFonts w:ascii="Cambria" w:eastAsia="Cambria" w:hAnsi="Cambria" w:cs="Cambria"/>
          <w:b/>
          <w:bCs/>
          <w:highlight w:val="yellow"/>
          <w:lang w:eastAsia="tr-TR"/>
        </w:rPr>
        <w:t>Kanıtv1.11: Danışman Bireysel Görüşme Formu</w:t>
      </w:r>
      <w:r w:rsidR="002C25AF" w:rsidRPr="00056C32">
        <w:rPr>
          <w:rFonts w:ascii="Cambria" w:eastAsia="Cambria" w:hAnsi="Cambria" w:cs="Cambria"/>
          <w:b/>
          <w:bCs/>
          <w:highlight w:val="yellow"/>
          <w:lang w:eastAsia="tr-TR"/>
        </w:rPr>
        <w:tab/>
      </w:r>
    </w:p>
    <w:p w14:paraId="764B69EA" w14:textId="77777777" w:rsidR="00056C32" w:rsidRDefault="00056C32"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6D14F055" w14:textId="5AB1E92E"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1.5.Başarı Değerlendirmesi</w:t>
      </w:r>
    </w:p>
    <w:p w14:paraId="05EC0C76" w14:textId="77777777" w:rsidR="006E3D12"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1.5.1.</w:t>
      </w:r>
      <w:r w:rsidRPr="00056C32">
        <w:rPr>
          <w:rFonts w:ascii="Cambria" w:eastAsia="Cambria" w:hAnsi="Cambria" w:cs="Cambria"/>
          <w:lang w:eastAsia="tr-TR"/>
        </w:rPr>
        <w:t xml:space="preserve">Öğrencilerin derslerdeki ve diğer etkinliklerdeki </w:t>
      </w:r>
      <w:r w:rsidRPr="00056C32">
        <w:rPr>
          <w:rFonts w:ascii="Cambria" w:eastAsia="Cambria" w:hAnsi="Cambria" w:cs="Cambria"/>
          <w:u w:val="single"/>
          <w:lang w:eastAsia="tr-TR"/>
        </w:rPr>
        <w:t>başarılarının ölçülmesi ve değerlendirilmesinde</w:t>
      </w:r>
      <w:r w:rsidRPr="00056C32">
        <w:rPr>
          <w:rFonts w:ascii="Cambria" w:eastAsia="Cambria" w:hAnsi="Cambria" w:cs="Cambria"/>
          <w:lang w:eastAsia="tr-TR"/>
        </w:rPr>
        <w:t xml:space="preserve"> kullanılan yöntemleri ayrı ayrı özetleyiniz. </w:t>
      </w:r>
      <w:r w:rsidR="04B946DB" w:rsidRPr="00056C32">
        <w:rPr>
          <w:rFonts w:ascii="Cambria" w:hAnsi="Cambria"/>
        </w:rPr>
        <w:t>Ara sınav, devam/katılım, küçük sınav (</w:t>
      </w:r>
      <w:proofErr w:type="spellStart"/>
      <w:r w:rsidR="04B946DB" w:rsidRPr="00056C32">
        <w:rPr>
          <w:rFonts w:ascii="Cambria" w:hAnsi="Cambria"/>
        </w:rPr>
        <w:t>quiz</w:t>
      </w:r>
      <w:proofErr w:type="spellEnd"/>
      <w:r w:rsidR="04B946DB" w:rsidRPr="00056C32">
        <w:rPr>
          <w:rFonts w:ascii="Cambria" w:hAnsi="Cambria"/>
        </w:rPr>
        <w:t>), ödev</w:t>
      </w:r>
      <w:r w:rsidR="6C4F92E1" w:rsidRPr="00056C32">
        <w:rPr>
          <w:rFonts w:ascii="Cambria" w:hAnsi="Cambria"/>
        </w:rPr>
        <w:t xml:space="preserve">, </w:t>
      </w:r>
      <w:r w:rsidR="04B946DB" w:rsidRPr="00056C32">
        <w:rPr>
          <w:rFonts w:ascii="Cambria" w:hAnsi="Cambria"/>
        </w:rPr>
        <w:t>sözlü sınav,</w:t>
      </w:r>
      <w:r w:rsidR="6C4F92E1" w:rsidRPr="00056C32">
        <w:rPr>
          <w:rFonts w:ascii="Cambria" w:hAnsi="Cambria"/>
        </w:rPr>
        <w:t xml:space="preserve"> çoktan seçmeli test, klasik sınav, vaka çalışması, makale incelemesi, çeviri ödevi, </w:t>
      </w:r>
      <w:r w:rsidR="04B946DB" w:rsidRPr="00056C32">
        <w:rPr>
          <w:rFonts w:ascii="Cambria" w:hAnsi="Cambria"/>
        </w:rPr>
        <w:t xml:space="preserve">proje, sunum, seminer, uygulama </w:t>
      </w:r>
      <w:r w:rsidR="6C4F92E1" w:rsidRPr="00056C32">
        <w:rPr>
          <w:rFonts w:ascii="Cambria" w:hAnsi="Cambria"/>
        </w:rPr>
        <w:t xml:space="preserve">sınavı </w:t>
      </w:r>
      <w:r w:rsidR="04B946DB" w:rsidRPr="00056C32">
        <w:rPr>
          <w:rFonts w:ascii="Cambria" w:hAnsi="Cambria"/>
        </w:rPr>
        <w:t xml:space="preserve">(performans ölçümü), </w:t>
      </w:r>
      <w:r w:rsidR="0ECDD9EE" w:rsidRPr="00056C32">
        <w:rPr>
          <w:rFonts w:ascii="Cambria" w:hAnsi="Cambria"/>
        </w:rPr>
        <w:t xml:space="preserve">grup çalışması, tartışma, </w:t>
      </w:r>
      <w:r w:rsidR="04B946DB" w:rsidRPr="00056C32">
        <w:rPr>
          <w:rFonts w:ascii="Cambria" w:hAnsi="Cambria"/>
        </w:rPr>
        <w:t>staj, dönem sonu</w:t>
      </w:r>
      <w:r w:rsidR="7E87848E" w:rsidRPr="00056C32">
        <w:rPr>
          <w:rFonts w:ascii="Cambria" w:hAnsi="Cambria"/>
        </w:rPr>
        <w:t xml:space="preserve"> </w:t>
      </w:r>
      <w:r w:rsidR="04B946DB" w:rsidRPr="00056C32">
        <w:rPr>
          <w:rFonts w:ascii="Cambria" w:hAnsi="Cambria"/>
        </w:rPr>
        <w:t>sınavı (final) ve benzeri ölçme ve değerlendirme yöntemlerin</w:t>
      </w:r>
      <w:r w:rsidR="64537D41" w:rsidRPr="00056C32">
        <w:rPr>
          <w:rFonts w:ascii="Cambria" w:hAnsi="Cambria"/>
        </w:rPr>
        <w:t xml:space="preserve">in öğrencilerin başarı değerlendirmelerindeki </w:t>
      </w:r>
      <w:r w:rsidR="35F80646" w:rsidRPr="00056C32">
        <w:rPr>
          <w:rFonts w:ascii="Cambria" w:hAnsi="Cambria"/>
        </w:rPr>
        <w:t xml:space="preserve">dönem içi ve dönem sonu </w:t>
      </w:r>
      <w:r w:rsidR="64537D41" w:rsidRPr="00056C32">
        <w:rPr>
          <w:rFonts w:ascii="Cambria" w:hAnsi="Cambria"/>
        </w:rPr>
        <w:t>ağırlıklarını, varsa ders bazında farklılıkları da belirterek açıklayınız.</w:t>
      </w:r>
      <w:r w:rsidR="7E87848E" w:rsidRPr="00056C32">
        <w:rPr>
          <w:rFonts w:ascii="Cambria" w:hAnsi="Cambria"/>
        </w:rPr>
        <w:t xml:space="preserve"> </w:t>
      </w:r>
      <w:r w:rsidR="64537D41" w:rsidRPr="00056C32">
        <w:rPr>
          <w:rFonts w:ascii="Cambria" w:eastAsia="Cambria" w:hAnsi="Cambria" w:cs="Cambria"/>
          <w:lang w:eastAsia="tr-TR"/>
        </w:rPr>
        <w:t>Mevzuatınızın ilgili maddelerine atıf yapınız. Madde 4.1.4’de hazırlanan ders dosyalarının bu amaçlı değerlendirmelerde kullanılacağı bilinmelidir.</w:t>
      </w:r>
    </w:p>
    <w:p w14:paraId="7BA9C7D6" w14:textId="5198CB73"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Kastamonu Üniversitesi’nde öğrencilerin akademik başarılarının değerlendiri</w:t>
      </w:r>
      <w:r w:rsidR="001F5F3C" w:rsidRPr="00056C32">
        <w:rPr>
          <w:rFonts w:ascii="Cambria" w:eastAsia="Cambria" w:hAnsi="Cambria" w:cs="Cambria"/>
          <w:color w:val="000000" w:themeColor="text1"/>
        </w:rPr>
        <w:t xml:space="preserve">lmesinde, ilgili derslerin amaç </w:t>
      </w:r>
      <w:r w:rsidRPr="00056C32">
        <w:rPr>
          <w:rFonts w:ascii="Cambria" w:eastAsia="Cambria" w:hAnsi="Cambria" w:cs="Cambria"/>
          <w:color w:val="000000" w:themeColor="text1"/>
        </w:rPr>
        <w:t xml:space="preserve">ve öğrenme kazanımları doğrultusunda yapılandırılmış ölçme araçları kullanılmaktadır. Ölçme ve değerlendirme süreçleri, </w:t>
      </w:r>
      <w:r w:rsidRPr="00056C32">
        <w:rPr>
          <w:rFonts w:ascii="Cambria" w:eastAsia="Cambria" w:hAnsi="Cambria" w:cs="Cambria"/>
          <w:b/>
          <w:bCs/>
          <w:color w:val="000000" w:themeColor="text1"/>
        </w:rPr>
        <w:t xml:space="preserve">Kastamonu Üniversitesi Ön Lisans ve Lisans Sınav Yönetmeliği </w:t>
      </w:r>
      <w:r w:rsidRPr="00056C32">
        <w:rPr>
          <w:rFonts w:ascii="Cambria" w:eastAsia="Cambria" w:hAnsi="Cambria" w:cs="Cambria"/>
          <w:color w:val="000000" w:themeColor="text1"/>
        </w:rPr>
        <w:t xml:space="preserve">kapsamında yürütülmekte olup; ölçme araçlarının hazırlanması, uygulanması ve değerlendirilmesinde şeffaflık, nesnellik ve akademik etik ilkeleri esas alınmaktadır. Öğrencilerin dönem içi ve dönem sonu başarılarının değerlendirilmesinde </w:t>
      </w:r>
      <w:r w:rsidRPr="00056C32">
        <w:rPr>
          <w:rFonts w:ascii="Cambria" w:eastAsia="Cambria" w:hAnsi="Cambria" w:cs="Cambria"/>
          <w:b/>
          <w:bCs/>
          <w:color w:val="000000" w:themeColor="text1"/>
        </w:rPr>
        <w:t>bağıl değerlendirme sistemi</w:t>
      </w:r>
      <w:r w:rsidRPr="00056C32">
        <w:rPr>
          <w:rFonts w:ascii="Cambria" w:eastAsia="Cambria" w:hAnsi="Cambria" w:cs="Cambria"/>
          <w:color w:val="000000" w:themeColor="text1"/>
        </w:rPr>
        <w:t xml:space="preserve"> kullanılmakta; her öğrencinin sayısal notu, sınıf ortalaması ve dağılımı dikkate alınarak harf notuna dönüştürülmektedir. Bu sistem, öğrenciler arasındaki başarı düzeylerini adil biçimde yansıtarak ölçme sonuçlarının güvenilirliğini artırmayı hedeflemektedir.</w:t>
      </w:r>
    </w:p>
    <w:p w14:paraId="17250A1B" w14:textId="012D1F0C" w:rsidR="2DB439AC" w:rsidRPr="00056C32" w:rsidRDefault="2DB439AC"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Bu Yönetmeliği’nde geçen;</w:t>
      </w:r>
    </w:p>
    <w:p w14:paraId="37E398F6" w14:textId="50BC3DC5" w:rsidR="2DB439AC" w:rsidRPr="00056C32" w:rsidRDefault="2DB439AC" w:rsidP="00056C32">
      <w:pPr>
        <w:tabs>
          <w:tab w:val="left" w:pos="1149"/>
        </w:tabs>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4. Bölüm MADDE 17’de;</w:t>
      </w:r>
    </w:p>
    <w:p w14:paraId="704ED770" w14:textId="609A8A94" w:rsidR="2DB439AC" w:rsidRPr="00056C32" w:rsidRDefault="2DB439AC" w:rsidP="00056C32">
      <w:pPr>
        <w:tabs>
          <w:tab w:val="left" w:pos="1149"/>
        </w:tabs>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(1) Öğrencilerin aldıkları derslerde gösterdikleri başarı notları harf ile gösterilir. </w:t>
      </w:r>
    </w:p>
    <w:p w14:paraId="6D65A864" w14:textId="23C32BB4" w:rsidR="2DB439AC" w:rsidRPr="00056C32" w:rsidRDefault="2DB439AC" w:rsidP="00056C32">
      <w:pPr>
        <w:tabs>
          <w:tab w:val="left" w:pos="1149"/>
        </w:tabs>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(2) Ders başarı notu, dönem içi ve dönem sonu sınav puanlarının birlikte değerlendirilmesiyle elde edilir ve bu sonuç öğrencinin akademik başarı durumunu gösterir. </w:t>
      </w:r>
    </w:p>
    <w:p w14:paraId="0E9CBD95" w14:textId="11706D5D" w:rsidR="2DB439AC" w:rsidRPr="00056C32" w:rsidRDefault="2DB439AC" w:rsidP="00056C32">
      <w:pPr>
        <w:tabs>
          <w:tab w:val="left" w:pos="1149"/>
        </w:tabs>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lastRenderedPageBreak/>
        <w:t xml:space="preserve">(3) Yabancı dil ve Türkçe hazırlık sınıfları hariç, dönem içi ve dönem sonu sınavlarının oransal ağırlıkları dönem başlamadan ilgili kurulların önerisi ve Senatonun kararıyla belirlenir ve yeni öneri talebi gelinceye kadar yürürlükte kalır. </w:t>
      </w:r>
    </w:p>
    <w:p w14:paraId="62D6B944" w14:textId="21203B84" w:rsidR="2DB439AC" w:rsidRPr="00056C32" w:rsidRDefault="2DB439AC" w:rsidP="00056C32">
      <w:pPr>
        <w:tabs>
          <w:tab w:val="left" w:pos="1149"/>
        </w:tabs>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(4) Değerlendirmeler, mutlak veya bağıl değerlendirme ölçütlerine göre yapılır ve eğitim öğretim dönemi başlamadan Senato tarafından belirlenir. (RG-24/10/2022- 31993) (1) Yıllık eğitim veren birimler (Tıp Fakültesi, Diş Hekimliği Fakültesi) dönemlik eğitim veren Veteriner Fakültesi ve hazırlık sınıflarında ölçme değerlendirme işlemleri, ilgili birimlerin yönergelerinde düzenlenir şeklinde açıklanmaktadır. </w:t>
      </w:r>
    </w:p>
    <w:p w14:paraId="44AB2730" w14:textId="5CB153C9" w:rsidR="2DB439AC" w:rsidRPr="00056C32" w:rsidRDefault="2DB439AC"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Ba</w:t>
      </w:r>
      <w:r w:rsidRPr="00056C32">
        <w:rPr>
          <w:rFonts w:ascii="Cambria" w:eastAsia="Times New Roman" w:hAnsi="Cambria" w:cs="Times New Roman"/>
          <w:color w:val="000000" w:themeColor="text1"/>
        </w:rPr>
        <w:t>ş</w:t>
      </w:r>
      <w:r w:rsidRPr="00056C32">
        <w:rPr>
          <w:rFonts w:ascii="Cambria" w:eastAsia="Cambria" w:hAnsi="Cambria" w:cs="Cambria"/>
          <w:color w:val="000000" w:themeColor="text1"/>
        </w:rPr>
        <w:t>arı ölçümünde ara sınav ve final sınavı uygulaması yapılarak ö</w:t>
      </w:r>
      <w:r w:rsidRPr="00056C32">
        <w:rPr>
          <w:rFonts w:ascii="Cambria" w:eastAsia="Times New Roman" w:hAnsi="Cambria" w:cs="Times New Roman"/>
          <w:color w:val="000000" w:themeColor="text1"/>
        </w:rPr>
        <w:t>ğ</w:t>
      </w:r>
      <w:r w:rsidRPr="00056C32">
        <w:rPr>
          <w:rFonts w:ascii="Cambria" w:eastAsia="Cambria" w:hAnsi="Cambria" w:cs="Cambria"/>
          <w:color w:val="000000" w:themeColor="text1"/>
        </w:rPr>
        <w:t>rencilerin ba</w:t>
      </w:r>
      <w:r w:rsidRPr="00056C32">
        <w:rPr>
          <w:rFonts w:ascii="Cambria" w:eastAsia="Times New Roman" w:hAnsi="Cambria" w:cs="Times New Roman"/>
          <w:color w:val="000000" w:themeColor="text1"/>
        </w:rPr>
        <w:t>ş</w:t>
      </w:r>
      <w:r w:rsidRPr="00056C32">
        <w:rPr>
          <w:rFonts w:ascii="Cambria" w:eastAsia="Cambria" w:hAnsi="Cambria" w:cs="Cambria"/>
          <w:color w:val="000000" w:themeColor="text1"/>
        </w:rPr>
        <w:t xml:space="preserve">arıları ölçülmektedir. </w:t>
      </w:r>
    </w:p>
    <w:p w14:paraId="3C226FDD" w14:textId="6C16608E"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Başarı düzeyine ilişkin harf notları ve katsayılar aşağıda belirtilmektedir:</w:t>
      </w:r>
    </w:p>
    <w:p w14:paraId="66A65B1D" w14:textId="14D5D745" w:rsidR="2DB439AC" w:rsidRDefault="2DB439AC" w:rsidP="4E280C1B">
      <w:pPr>
        <w:spacing w:before="60" w:line="295" w:lineRule="auto"/>
        <w:ind w:left="881" w:right="347"/>
        <w:rPr>
          <w:rFonts w:ascii="Cambria" w:eastAsia="Cambria" w:hAnsi="Cambria" w:cs="Cambria"/>
          <w:color w:val="000000" w:themeColor="text1"/>
        </w:rPr>
      </w:pPr>
      <w:r w:rsidRPr="4E280C1B">
        <w:rPr>
          <w:rFonts w:ascii="Cambria" w:eastAsia="Cambria" w:hAnsi="Cambria" w:cs="Cambria"/>
          <w:color w:val="000000" w:themeColor="text1"/>
        </w:rPr>
        <w:t xml:space="preserve">                           </w:t>
      </w:r>
    </w:p>
    <w:tbl>
      <w:tblPr>
        <w:tblStyle w:val="TabloKlavuzu"/>
        <w:tblW w:w="0" w:type="auto"/>
        <w:tblInd w:w="14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15"/>
        <w:gridCol w:w="2715"/>
        <w:gridCol w:w="2310"/>
      </w:tblGrid>
      <w:tr w:rsidR="4E280C1B" w:rsidRPr="00056C32" w14:paraId="7C56E156"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7EAD3B78" w14:textId="4076BDCB"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b/>
                <w:bCs/>
                <w:sz w:val="20"/>
                <w:szCs w:val="20"/>
              </w:rPr>
              <w:t xml:space="preserve">Başarı Notu </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7DCD8D0E" w14:textId="2A8E13F7"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b/>
                <w:bCs/>
                <w:sz w:val="20"/>
                <w:szCs w:val="20"/>
              </w:rPr>
              <w:t xml:space="preserve">Harfli Başarı Notu </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47CCB4C1" w14:textId="5458CDC7"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b/>
                <w:bCs/>
                <w:sz w:val="20"/>
                <w:szCs w:val="20"/>
              </w:rPr>
              <w:t>Katsayı</w:t>
            </w:r>
          </w:p>
        </w:tc>
      </w:tr>
      <w:tr w:rsidR="4E280C1B" w:rsidRPr="00056C32" w14:paraId="311C41B3"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0D02B33" w14:textId="71BC5E5C"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90,00-100,00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47BF2E31" w14:textId="3F43B22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AA</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082F35B" w14:textId="365FA3EF"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4.00</w:t>
            </w:r>
          </w:p>
        </w:tc>
      </w:tr>
      <w:tr w:rsidR="4E280C1B" w:rsidRPr="00056C32" w14:paraId="487FF70A"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85EE857" w14:textId="34773F67"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85,00-89,</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7F634DED" w14:textId="6A118AD4"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 xml:space="preserve">BA </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81ABF2A" w14:textId="41D3DB62"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 xml:space="preserve">3.50 </w:t>
            </w:r>
          </w:p>
        </w:tc>
      </w:tr>
      <w:tr w:rsidR="4E280C1B" w:rsidRPr="00056C32" w14:paraId="09D9C0E2"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089C6D77" w14:textId="19A5B457"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75,00-84,00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02599178" w14:textId="026D1814"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BB</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4DEE8E38" w14:textId="318D8D01"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3.00</w:t>
            </w:r>
          </w:p>
        </w:tc>
      </w:tr>
      <w:tr w:rsidR="4E280C1B" w:rsidRPr="00056C32" w14:paraId="4061BA04"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F716851" w14:textId="2BF63733"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65,00-74,00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60AB076" w14:textId="3B994EDC"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CB</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637FCF8" w14:textId="6F7B80BB"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2.50</w:t>
            </w:r>
          </w:p>
        </w:tc>
      </w:tr>
      <w:tr w:rsidR="4E280C1B" w:rsidRPr="00056C32" w14:paraId="467B451F"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9232708" w14:textId="0F24F00E"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60,00-64,00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2CA5D66" w14:textId="5771B4D2"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CC</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D12FB99" w14:textId="0EB4EA45"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2.00</w:t>
            </w:r>
          </w:p>
        </w:tc>
      </w:tr>
      <w:tr w:rsidR="4E280C1B" w:rsidRPr="00056C32" w14:paraId="4EF2C292"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90A929F" w14:textId="44E3A2BE"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55,00-59,00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0252EA27" w14:textId="44BBA9BA"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DC</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41F2352D" w14:textId="6BF84F1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1.50</w:t>
            </w:r>
          </w:p>
        </w:tc>
      </w:tr>
      <w:tr w:rsidR="4E280C1B" w:rsidRPr="00056C32" w14:paraId="385A4862"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60E51822" w14:textId="4B09D04C"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50,00-54,00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C507ACE" w14:textId="778D95B5"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DD</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EA40A31" w14:textId="3753BA3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1.00</w:t>
            </w:r>
          </w:p>
        </w:tc>
      </w:tr>
      <w:tr w:rsidR="4E280C1B" w:rsidRPr="00056C32" w14:paraId="76410701"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D91EA4D" w14:textId="653262B5"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40,00-49,00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649806F9" w14:textId="5796665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FD</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0C3E04C" w14:textId="2F3D78A4"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0.50</w:t>
            </w:r>
          </w:p>
        </w:tc>
      </w:tr>
      <w:tr w:rsidR="4E280C1B" w:rsidRPr="00056C32" w14:paraId="058D4998"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055AC740" w14:textId="5668476E"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0,39-00</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0306DFFF" w14:textId="6A21CE39"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FF</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5E5119D" w14:textId="360F338E"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r w:rsidR="4E280C1B" w:rsidRPr="00056C32" w14:paraId="40DED566"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1B1F4F25" w14:textId="3F16D177"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 xml:space="preserve">Başarılı </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487B055B" w14:textId="04A63801"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B</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D6BF1AC" w14:textId="60E4E0D9"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r w:rsidR="4E280C1B" w:rsidRPr="00056C32" w14:paraId="530CD52D"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E6CAAAA" w14:textId="1CFC6B1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Başarısız</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F2A28AE" w14:textId="5D71ECD3"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K</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1FEF905" w14:textId="25FBBA42"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r w:rsidR="4E280C1B" w:rsidRPr="00056C32" w14:paraId="48D6B7B6"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7A87A963" w14:textId="69ED05CE"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Devamsız</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2D9B5C07" w14:textId="68E04FF0"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D</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524FB7B" w14:textId="704C34B4"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r w:rsidR="4E280C1B" w:rsidRPr="00056C32" w14:paraId="5653B59B"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6C550FC2" w14:textId="7F26E45C"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 xml:space="preserve">Sınava Girmedi </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15D82D51" w14:textId="3560F338"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GR</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05BF8D1" w14:textId="3648240A"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r w:rsidR="4E280C1B" w:rsidRPr="00056C32" w14:paraId="44DAC1B5" w14:textId="77777777" w:rsidTr="00056C32">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14722DAC" w14:textId="2BC1CC5F"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Eksik</w:t>
            </w:r>
          </w:p>
        </w:tc>
        <w:tc>
          <w:tcPr>
            <w:tcW w:w="2715" w:type="dxa"/>
            <w:tcBorders>
              <w:top w:val="single" w:sz="6" w:space="0" w:color="auto"/>
              <w:left w:val="single" w:sz="6" w:space="0" w:color="auto"/>
              <w:bottom w:val="single" w:sz="6" w:space="0" w:color="auto"/>
              <w:right w:val="single" w:sz="6" w:space="0" w:color="auto"/>
            </w:tcBorders>
            <w:tcMar>
              <w:left w:w="105" w:type="dxa"/>
              <w:right w:w="105" w:type="dxa"/>
            </w:tcMar>
          </w:tcPr>
          <w:p w14:paraId="34B28F8B" w14:textId="4BE71098"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E</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F62AE87" w14:textId="50622B2F" w:rsidR="4E280C1B" w:rsidRPr="00056C32" w:rsidRDefault="4E280C1B" w:rsidP="00056C32">
            <w:pPr>
              <w:spacing w:line="360" w:lineRule="auto"/>
              <w:ind w:left="0" w:hanging="2"/>
              <w:rPr>
                <w:rFonts w:ascii="Cambria" w:eastAsia="Calibri" w:hAnsi="Cambria" w:cs="Calibri"/>
                <w:sz w:val="20"/>
                <w:szCs w:val="20"/>
              </w:rPr>
            </w:pPr>
            <w:r w:rsidRPr="00056C32">
              <w:rPr>
                <w:rFonts w:ascii="Cambria" w:eastAsia="Calibri" w:hAnsi="Cambria" w:cs="Calibri"/>
                <w:sz w:val="20"/>
                <w:szCs w:val="20"/>
              </w:rPr>
              <w:t>0.00</w:t>
            </w:r>
          </w:p>
        </w:tc>
      </w:tr>
    </w:tbl>
    <w:p w14:paraId="6B170811" w14:textId="238FD0ED" w:rsidR="2DB439AC" w:rsidRPr="00056C32" w:rsidRDefault="001F5F3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 </w:t>
      </w:r>
      <w:r w:rsidR="2DB439AC" w:rsidRPr="00056C32">
        <w:rPr>
          <w:rFonts w:ascii="Cambria" w:eastAsia="Cambria" w:hAnsi="Cambria" w:cs="Cambria"/>
          <w:color w:val="000000" w:themeColor="text1"/>
        </w:rPr>
        <w:t>Harf notlarının açıklaması aşağıdaki şekildedir:</w:t>
      </w:r>
    </w:p>
    <w:p w14:paraId="79944AF2" w14:textId="3C1112BD"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-Bir dersten AA, BA, BB, CB, CC, DC notlarından birini alan öğrenci, o dersi başarmış sayılır. </w:t>
      </w:r>
    </w:p>
    <w:p w14:paraId="769D7524" w14:textId="60487F6B"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-DD, FD, FF notları öğrencinin dersten başarısız olduğunu belirtir. </w:t>
      </w:r>
    </w:p>
    <w:p w14:paraId="26C5E804" w14:textId="449D4C50"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-Derse devam yükümlülüklerini yerine getirmeyen veya ders uygulamalarına ilişkin koşulları sağlamadığı için başarısız olan öğrencilere D notu verilir. D notu, not ortalamaları hesabında FF notu işlemi görür. </w:t>
      </w:r>
    </w:p>
    <w:p w14:paraId="7AA990F4" w14:textId="0CF8438F"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Dönem sonu sınavına girmeyen öğrenciye, dönem içi çalışmalarına bakılmaksızın GR notu verilir. GR notu, not ortalamaları hesabında FF notu işlemi görür. </w:t>
      </w:r>
    </w:p>
    <w:p w14:paraId="366D6A19" w14:textId="3BABCFF2"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-E notu, staj, yerinde mesleki uygulama, iş yeri eğitimi, </w:t>
      </w:r>
      <w:proofErr w:type="spellStart"/>
      <w:r w:rsidRPr="00056C32">
        <w:rPr>
          <w:rFonts w:ascii="Cambria" w:eastAsia="Cambria" w:hAnsi="Cambria" w:cs="Cambria"/>
          <w:color w:val="000000" w:themeColor="text1"/>
        </w:rPr>
        <w:t>intörn</w:t>
      </w:r>
      <w:proofErr w:type="spellEnd"/>
      <w:r w:rsidRPr="00056C32">
        <w:rPr>
          <w:rFonts w:ascii="Cambria" w:eastAsia="Cambria" w:hAnsi="Cambria" w:cs="Cambria"/>
          <w:color w:val="000000" w:themeColor="text1"/>
        </w:rPr>
        <w:t xml:space="preserve"> ve klinik uygulamalar gibi uygulamalı derslerde, eğitim ve öğretim faaliyetinin belirlenen akademik takvime göre tamamlanamaması hallerinde dersin koordinatörünün kararı ile tamamlanması için verilen ek süreyi ifade eder. Ek süre, E notu girildiği tarihten itibaren ilgili kurul tarafından belirlenecek süreyi geçemez. </w:t>
      </w:r>
    </w:p>
    <w:p w14:paraId="2AEE7C0F" w14:textId="7A5D5C4E"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-(B) ve (K) notu ortalama hesaplarına dâhil edilmez.</w:t>
      </w:r>
    </w:p>
    <w:p w14:paraId="2C3E10EF" w14:textId="2E890F35" w:rsidR="2DB439AC"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4. Bölüm MADDE 18’de;</w:t>
      </w:r>
    </w:p>
    <w:p w14:paraId="56E0AE11"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4DE72072" w14:textId="2B615E05"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Not ortalamaları:</w:t>
      </w:r>
      <w:r w:rsidRPr="00056C32">
        <w:rPr>
          <w:rFonts w:ascii="Cambria" w:eastAsia="Cambria" w:hAnsi="Cambria" w:cs="Cambria"/>
          <w:color w:val="000000" w:themeColor="text1"/>
        </w:rPr>
        <w:t xml:space="preserve"> </w:t>
      </w:r>
    </w:p>
    <w:p w14:paraId="5C3589B3" w14:textId="0482B857"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Öğrencinin başarı durumu; her dönem sonunda ANO ve AGNO ile belirlenir. Not ortalaması, not ortalamasına katılan her dersin AKTS değeriyle o dersten alınan harf notunun katsayısı çarpılarak bulunan değerlerin toplamının, bu derslerin toplam (Değişik ibare: RG-14/7/2022- 31893) AKTS değerine bölünmesiyle bulunur. Bu işlem bir dönemde harf notu oluşan dersler için yapılırsa ANO; o zamana kadar harf notu oluşmuş tüm dersler için yapılırsa AGNO elde edilir. </w:t>
      </w:r>
    </w:p>
    <w:p w14:paraId="25A0A59A" w14:textId="473F9A9A"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lastRenderedPageBreak/>
        <w:t xml:space="preserve">AGNO ve ANO hesabında virgülden sonra üç haneli işlem yürütülür ve gösterim iki hane üzerinden yapılır. Yuvarlama işleminde virgülden sonraki üçüncü hane 0-4 ise aşağı, 5-9 ise yukarı yuvarlama kuralı uygulanır. </w:t>
      </w:r>
    </w:p>
    <w:p w14:paraId="343A7BDC" w14:textId="6F486CD9" w:rsidR="2DB439AC"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AGNO ve ANO hesaplanırken, tekrar edilen zorunlu veya seçmeli dersin en son harf notu ve </w:t>
      </w:r>
      <w:proofErr w:type="spellStart"/>
      <w:r w:rsidRPr="00056C32">
        <w:rPr>
          <w:rFonts w:ascii="Cambria" w:eastAsia="Cambria" w:hAnsi="Cambria" w:cs="Cambria"/>
          <w:color w:val="000000" w:themeColor="text1"/>
        </w:rPr>
        <w:t>AKTS’si</w:t>
      </w:r>
      <w:proofErr w:type="spellEnd"/>
      <w:r w:rsidRPr="00056C32">
        <w:rPr>
          <w:rFonts w:ascii="Cambria" w:eastAsia="Cambria" w:hAnsi="Cambria" w:cs="Cambria"/>
          <w:color w:val="000000" w:themeColor="text1"/>
        </w:rPr>
        <w:t xml:space="preserve">; seçmeli dersin yerine başka bir dersin alınması durumunda ise en son alınan dersin harf notu ve </w:t>
      </w:r>
      <w:proofErr w:type="spellStart"/>
      <w:r w:rsidRPr="00056C32">
        <w:rPr>
          <w:rFonts w:ascii="Cambria" w:eastAsia="Cambria" w:hAnsi="Cambria" w:cs="Cambria"/>
          <w:color w:val="000000" w:themeColor="text1"/>
        </w:rPr>
        <w:t>AKTS’si</w:t>
      </w:r>
      <w:proofErr w:type="spellEnd"/>
      <w:r w:rsidRPr="00056C32">
        <w:rPr>
          <w:rFonts w:ascii="Cambria" w:eastAsia="Cambria" w:hAnsi="Cambria" w:cs="Cambria"/>
          <w:color w:val="000000" w:themeColor="text1"/>
        </w:rPr>
        <w:t xml:space="preserve"> esas alınır. Hiç alınmamış dersler ortalama hesabına katılmaz.</w:t>
      </w:r>
    </w:p>
    <w:p w14:paraId="07B94B73"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01D4E1DE" w14:textId="2D59903D" w:rsidR="2DB439AC" w:rsidRDefault="2DB439AC" w:rsidP="00056C32">
      <w:pPr>
        <w:pStyle w:val="GvdeMetni"/>
        <w:spacing w:after="0" w:line="240" w:lineRule="auto"/>
        <w:ind w:firstLine="567"/>
        <w:jc w:val="both"/>
        <w:rPr>
          <w:rStyle w:val="Kpr"/>
          <w:rFonts w:ascii="Cambria" w:eastAsia="Cambria" w:hAnsi="Cambria" w:cs="Cambria"/>
        </w:rPr>
      </w:pPr>
      <w:r w:rsidRPr="00056C32">
        <w:rPr>
          <w:rFonts w:ascii="Cambria" w:eastAsia="Cambria" w:hAnsi="Cambria" w:cs="Cambria"/>
          <w:b/>
          <w:bCs/>
          <w:color w:val="000000" w:themeColor="text1"/>
        </w:rPr>
        <w:t xml:space="preserve">Kanıt: </w:t>
      </w:r>
      <w:r w:rsidRPr="00056C32">
        <w:rPr>
          <w:rStyle w:val="Kpr"/>
          <w:rFonts w:ascii="Cambria" w:eastAsia="Cambria" w:hAnsi="Cambria" w:cs="Cambria"/>
        </w:rPr>
        <w:t xml:space="preserve">Kastamonu Üniversitesi Ön lisans ve Lisans Eğitim-Öğretim ve Sınav Yönetmeliği </w:t>
      </w:r>
    </w:p>
    <w:p w14:paraId="1C845AB0" w14:textId="77777777" w:rsidR="00056C32" w:rsidRPr="00056C32" w:rsidRDefault="00056C32" w:rsidP="00056C32">
      <w:pPr>
        <w:pStyle w:val="GvdeMetni"/>
        <w:spacing w:after="0" w:line="240" w:lineRule="auto"/>
        <w:ind w:firstLine="567"/>
        <w:jc w:val="both"/>
        <w:rPr>
          <w:rFonts w:ascii="Cambria" w:eastAsia="Cambria" w:hAnsi="Cambria" w:cs="Cambria"/>
          <w:color w:val="000000" w:themeColor="text1"/>
        </w:rPr>
      </w:pPr>
    </w:p>
    <w:p w14:paraId="18DFEBB1" w14:textId="65FAE365" w:rsidR="2DB439AC"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Kastamonu Üniversitesi'nde engelli öğrencilerin eğitim-öğretim ve sınav uygulamalarında fırsat eşitliğini sağlamak amacıyla, Üniversite Senatosu’nun 20.01.2022 tarihli ve 2022/02-22 sayılı kararı ile yürürlüğe giren 'Engelli Öğrenci Eğitim-Öğretim ve Sınav Uygulama Yönergesi' esas alınmaktadır. Bu yönerge kapsamında; engelli öğrencilerin ders materyallerine erişimi, fiziki mekânların uygunluğu, öğretim sürecine katılımı ve sınav uygulamaları engel türüne ve bireysel ihtiyaçlarına göre düzenlenmektedir. Öğrencinin akademik başarısının adil bir şekilde değerlendirilebilmesi amacıyla; sınav süresi, yöntemi ve sınav ortamı gerektiğinde bireysel olarak uyarlanmakta; gerekli hallerde okuyucu/yazıcı desteği, teknolojik araçlar veya yardımcı ekipmanlar sağlanmaktadır. Böylece, üniversitemizde öğrenim gören tüm engelli bireyler için erişilebilir, kapsayıcı ve öğrenci merkezli bir öğrenme ortamı sunulması hedeflenmektedir.</w:t>
      </w:r>
    </w:p>
    <w:p w14:paraId="360F3F06"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6ADB61F1" w14:textId="1FDC275C" w:rsidR="2DB439AC" w:rsidRDefault="2DB439AC" w:rsidP="00056C32">
      <w:pPr>
        <w:spacing w:after="0" w:line="240" w:lineRule="auto"/>
        <w:ind w:firstLine="567"/>
        <w:jc w:val="both"/>
        <w:rPr>
          <w:rStyle w:val="Kpr"/>
          <w:rFonts w:ascii="Cambria" w:eastAsia="Cambria" w:hAnsi="Cambria" w:cs="Cambria"/>
        </w:rPr>
      </w:pPr>
      <w:r w:rsidRPr="00056C32">
        <w:rPr>
          <w:rFonts w:ascii="Cambria" w:eastAsia="Cambria" w:hAnsi="Cambria" w:cs="Cambria"/>
          <w:b/>
          <w:bCs/>
          <w:color w:val="000000" w:themeColor="text1"/>
        </w:rPr>
        <w:t xml:space="preserve">Kanıt: </w:t>
      </w:r>
      <w:r w:rsidRPr="00056C32">
        <w:rPr>
          <w:rStyle w:val="Kpr"/>
          <w:rFonts w:ascii="Cambria" w:eastAsia="Cambria" w:hAnsi="Cambria" w:cs="Cambria"/>
        </w:rPr>
        <w:t>Kastamonu Üniversitesi Engelli Öğrenci Eğitim-Öğretim ve Sınav Uygulama Yönergesi</w:t>
      </w:r>
    </w:p>
    <w:p w14:paraId="2A619285"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3C1601AF" w14:textId="6B8A2F4C" w:rsidR="00BD0A84" w:rsidRDefault="00BD0A84" w:rsidP="00056C32">
      <w:pPr>
        <w:pStyle w:val="GvdeMetni"/>
        <w:spacing w:after="0" w:line="240" w:lineRule="auto"/>
        <w:ind w:firstLine="567"/>
        <w:jc w:val="both"/>
        <w:rPr>
          <w:rFonts w:ascii="Cambria" w:hAnsi="Cambria"/>
        </w:rPr>
      </w:pPr>
      <w:r w:rsidRPr="00056C32">
        <w:rPr>
          <w:rFonts w:ascii="Cambria" w:hAnsi="Cambria"/>
        </w:rPr>
        <w:t xml:space="preserve">Ölçme ve değerlendirme uygulamalarında, programda yer alan derslerin </w:t>
      </w:r>
      <w:proofErr w:type="spellStart"/>
      <w:r w:rsidRPr="00056C32">
        <w:rPr>
          <w:rFonts w:ascii="Cambria" w:hAnsi="Cambria"/>
        </w:rPr>
        <w:t>başarınotu</w:t>
      </w:r>
      <w:proofErr w:type="spellEnd"/>
      <w:r w:rsidRPr="00056C32">
        <w:rPr>
          <w:rFonts w:ascii="Cambria" w:hAnsi="Cambria"/>
        </w:rPr>
        <w:t xml:space="preserve"> belirlenirken, ara sınavların katkısı </w:t>
      </w:r>
      <w:proofErr w:type="gramStart"/>
      <w:r w:rsidRPr="00056C32">
        <w:rPr>
          <w:rFonts w:ascii="Cambria" w:hAnsi="Cambria"/>
        </w:rPr>
        <w:t>%40</w:t>
      </w:r>
      <w:proofErr w:type="gramEnd"/>
      <w:r w:rsidRPr="00056C32">
        <w:rPr>
          <w:rFonts w:ascii="Cambria" w:hAnsi="Cambria"/>
        </w:rPr>
        <w:t>, dönem sonu sınavlarının katkısı ise %60 oranında dikkate alınmaktadır. Bu oranlar, öğrencinin dönem içi öğrenme sürecine katılımını ve dönem sonunda edindiği bilgi, beceri ve yeterlilikleri bütüncül bir yaklaşımla değerlendirmeyi amaçlamaktadır. Belirtilen ölçütler, Kastamonu Üniversitesi Senatosu’nun 16.09.2021 tarihli ve 2021/196 sayılı kararı ile kabul edilmiş olup, kurumsal ölçme-değerlendirme esasları doğrultusunda tüm akademik birimlerde standart olarak uygulanmaktadır.</w:t>
      </w:r>
    </w:p>
    <w:p w14:paraId="107E97CE" w14:textId="77777777" w:rsidR="00056C32" w:rsidRPr="00056C32" w:rsidRDefault="00056C32" w:rsidP="00056C32">
      <w:pPr>
        <w:pStyle w:val="GvdeMetni"/>
        <w:spacing w:after="0" w:line="240" w:lineRule="auto"/>
        <w:ind w:firstLine="567"/>
        <w:jc w:val="both"/>
        <w:rPr>
          <w:rFonts w:ascii="Cambria" w:hAnsi="Cambria"/>
        </w:rPr>
      </w:pPr>
    </w:p>
    <w:p w14:paraId="561081F1" w14:textId="74715D52" w:rsidR="2DB439AC" w:rsidRDefault="2DB439AC"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r w:rsidR="69E588AA" w:rsidRPr="00056C32">
        <w:rPr>
          <w:rFonts w:ascii="Cambria" w:eastAsia="Cambria" w:hAnsi="Cambria" w:cs="Cambria"/>
          <w:b/>
          <w:bCs/>
          <w:color w:val="000000" w:themeColor="text1"/>
        </w:rPr>
        <w:t>1.1</w:t>
      </w:r>
      <w:r w:rsidR="79C54EFC" w:rsidRPr="00056C32">
        <w:rPr>
          <w:rFonts w:ascii="Cambria" w:eastAsia="Cambria" w:hAnsi="Cambria" w:cs="Cambria"/>
          <w:b/>
          <w:bCs/>
          <w:color w:val="000000" w:themeColor="text1"/>
        </w:rPr>
        <w:t>2</w:t>
      </w:r>
      <w:r w:rsidRPr="00056C32">
        <w:rPr>
          <w:rFonts w:ascii="Cambria" w:eastAsia="Cambria" w:hAnsi="Cambria" w:cs="Cambria"/>
          <w:b/>
          <w:bCs/>
          <w:color w:val="000000" w:themeColor="text1"/>
        </w:rPr>
        <w:t xml:space="preserve">: </w:t>
      </w:r>
      <w:r w:rsidRPr="00056C32">
        <w:rPr>
          <w:rFonts w:ascii="Cambria" w:eastAsia="Cambria" w:hAnsi="Cambria" w:cs="Cambria"/>
          <w:color w:val="000000" w:themeColor="text1"/>
        </w:rPr>
        <w:t>Dönem İçi ve Dönem Sonu Sınavlarının Oransal Ağırlıkları</w:t>
      </w:r>
    </w:p>
    <w:p w14:paraId="04D15838" w14:textId="77777777" w:rsidR="00056C32" w:rsidRPr="00056C32" w:rsidRDefault="00056C32" w:rsidP="00056C32">
      <w:pPr>
        <w:pStyle w:val="GvdeMetni"/>
        <w:spacing w:after="0" w:line="240" w:lineRule="auto"/>
        <w:ind w:firstLine="567"/>
        <w:jc w:val="both"/>
        <w:rPr>
          <w:rFonts w:ascii="Cambria" w:eastAsia="Cambria" w:hAnsi="Cambria" w:cs="Cambria"/>
          <w:color w:val="000000" w:themeColor="text1"/>
        </w:rPr>
      </w:pPr>
    </w:p>
    <w:p w14:paraId="0708D6ED" w14:textId="4FB7AFBD" w:rsidR="2DB439AC"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Aşçılık Programı'nda yer alan Bitirme Projesi dersi, uygulama temelli bir değerlendirme süreciyle yürütülmektedir. Bu derste, yalnızca dönem sonu sınavı uygulanmakta olup, öğrenciler eğitim süreci boyunca edindikleri bilgi ve becerileri kullanarak özgün bir menü planlaması yapmakta ve hazırladıkları menüyü jüri üyelerine sunmaktadır. Uygulama sınavı esnasında jüri üyeleri (dersin yürütücüleri ve/veya ilgili öğretim elemanları), önceden hazırlanmış standart değerlendirme formu aracılığıyla öğrencilerin performanslarını; hijyen kurallarına uyum, iş organizasyonu, lezzet, sunum, zaman yönetimi gibi ölçütler üzerinden çok boyutlu olarak değerlendirmektedir. Bu değerlendirme formları sürecin şeffaflığını ve izlenebilirliğini sağlamak amacıyla kayıt altına alınmakta ve kalite güvence sistemi kapsamında belge olarak arşivlenmektedir.</w:t>
      </w:r>
    </w:p>
    <w:p w14:paraId="1225767F"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3EEF5E12" w14:textId="1AE3998A" w:rsidR="2DB439AC" w:rsidRPr="00056C32" w:rsidRDefault="2DB439AC" w:rsidP="00056C32">
      <w:pPr>
        <w:spacing w:after="0" w:line="240" w:lineRule="auto"/>
        <w:ind w:firstLine="567"/>
        <w:jc w:val="both"/>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 xml:space="preserve">Kanıt </w:t>
      </w:r>
      <w:r w:rsidR="57921E01" w:rsidRPr="00056C32">
        <w:rPr>
          <w:rFonts w:ascii="Cambria" w:eastAsia="Cambria" w:hAnsi="Cambria" w:cs="Cambria"/>
          <w:b/>
          <w:bCs/>
          <w:color w:val="000000" w:themeColor="text1"/>
          <w:highlight w:val="yellow"/>
        </w:rPr>
        <w:t>1</w:t>
      </w:r>
      <w:r w:rsidR="336EE1A9" w:rsidRPr="00056C32">
        <w:rPr>
          <w:rFonts w:ascii="Cambria" w:eastAsia="Cambria" w:hAnsi="Cambria" w:cs="Cambria"/>
          <w:b/>
          <w:bCs/>
          <w:color w:val="000000" w:themeColor="text1"/>
          <w:highlight w:val="yellow"/>
        </w:rPr>
        <w:t>.</w:t>
      </w:r>
      <w:r w:rsidRPr="00056C32">
        <w:rPr>
          <w:rFonts w:ascii="Cambria" w:eastAsia="Cambria" w:hAnsi="Cambria" w:cs="Cambria"/>
          <w:b/>
          <w:bCs/>
          <w:color w:val="000000" w:themeColor="text1"/>
          <w:highlight w:val="yellow"/>
        </w:rPr>
        <w:t>1</w:t>
      </w:r>
      <w:r w:rsidR="320C6540" w:rsidRPr="00056C32">
        <w:rPr>
          <w:rFonts w:ascii="Cambria" w:eastAsia="Cambria" w:hAnsi="Cambria" w:cs="Cambria"/>
          <w:b/>
          <w:bCs/>
          <w:color w:val="000000" w:themeColor="text1"/>
          <w:highlight w:val="yellow"/>
        </w:rPr>
        <w:t>3</w:t>
      </w:r>
      <w:r w:rsidRPr="00056C32">
        <w:rPr>
          <w:rFonts w:ascii="Cambria" w:eastAsia="Cambria" w:hAnsi="Cambria" w:cs="Cambria"/>
          <w:b/>
          <w:bCs/>
          <w:color w:val="000000" w:themeColor="text1"/>
          <w:highlight w:val="yellow"/>
        </w:rPr>
        <w:t>:</w:t>
      </w:r>
      <w:r w:rsidRPr="00056C32">
        <w:rPr>
          <w:rFonts w:ascii="Cambria" w:eastAsia="Cambria" w:hAnsi="Cambria" w:cs="Cambria"/>
          <w:color w:val="000000" w:themeColor="text1"/>
          <w:highlight w:val="yellow"/>
        </w:rPr>
        <w:t xml:space="preserve"> Uygulama Dersi Sınav Tutanağı</w:t>
      </w:r>
    </w:p>
    <w:p w14:paraId="51B4221C" w14:textId="74C63C68" w:rsidR="474E1035" w:rsidRPr="00056C32" w:rsidRDefault="474E1035" w:rsidP="00056C32">
      <w:pPr>
        <w:spacing w:after="0" w:line="240" w:lineRule="auto"/>
        <w:ind w:firstLine="567"/>
        <w:jc w:val="both"/>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Kanıt</w:t>
      </w:r>
      <w:r w:rsidR="5BA95587" w:rsidRPr="00056C32">
        <w:rPr>
          <w:rFonts w:ascii="Cambria" w:eastAsia="Cambria" w:hAnsi="Cambria" w:cs="Cambria"/>
          <w:b/>
          <w:bCs/>
          <w:color w:val="000000" w:themeColor="text1"/>
          <w:highlight w:val="yellow"/>
        </w:rPr>
        <w:t xml:space="preserve"> </w:t>
      </w:r>
      <w:r w:rsidRPr="00056C32">
        <w:rPr>
          <w:rFonts w:ascii="Cambria" w:eastAsia="Cambria" w:hAnsi="Cambria" w:cs="Cambria"/>
          <w:b/>
          <w:bCs/>
          <w:color w:val="000000" w:themeColor="text1"/>
          <w:highlight w:val="yellow"/>
        </w:rPr>
        <w:t>1.1</w:t>
      </w:r>
      <w:r w:rsidR="0888ED9D" w:rsidRPr="00056C32">
        <w:rPr>
          <w:rFonts w:ascii="Cambria" w:eastAsia="Cambria" w:hAnsi="Cambria" w:cs="Cambria"/>
          <w:b/>
          <w:bCs/>
          <w:color w:val="000000" w:themeColor="text1"/>
          <w:highlight w:val="yellow"/>
        </w:rPr>
        <w:t>4</w:t>
      </w:r>
      <w:r w:rsidRPr="00056C32">
        <w:rPr>
          <w:rFonts w:ascii="Cambria" w:eastAsia="Cambria" w:hAnsi="Cambria" w:cs="Cambria"/>
          <w:b/>
          <w:bCs/>
          <w:color w:val="000000" w:themeColor="text1"/>
          <w:highlight w:val="yellow"/>
        </w:rPr>
        <w:t>:</w:t>
      </w:r>
      <w:r w:rsidRPr="00056C32">
        <w:rPr>
          <w:rFonts w:ascii="Cambria" w:eastAsia="Cambria" w:hAnsi="Cambria" w:cs="Cambria"/>
          <w:color w:val="000000" w:themeColor="text1"/>
          <w:highlight w:val="yellow"/>
        </w:rPr>
        <w:t xml:space="preserve"> TAFED Yarışma Kitabı</w:t>
      </w:r>
      <w:r w:rsidRPr="00056C32">
        <w:rPr>
          <w:rFonts w:ascii="Cambria" w:eastAsia="Cambria" w:hAnsi="Cambria" w:cs="Cambria"/>
          <w:color w:val="000000" w:themeColor="text1"/>
        </w:rPr>
        <w:t xml:space="preserve"> </w:t>
      </w:r>
    </w:p>
    <w:p w14:paraId="2A4C4692" w14:textId="03FBC208" w:rsidR="310D7D40" w:rsidRPr="00056C32" w:rsidRDefault="310D7D40" w:rsidP="00056C32">
      <w:pPr>
        <w:spacing w:after="0" w:line="240" w:lineRule="auto"/>
        <w:ind w:firstLine="567"/>
        <w:jc w:val="both"/>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Kanıt 1.1</w:t>
      </w:r>
      <w:r w:rsidR="36B1B304" w:rsidRPr="00056C32">
        <w:rPr>
          <w:rFonts w:ascii="Cambria" w:eastAsia="Cambria" w:hAnsi="Cambria" w:cs="Cambria"/>
          <w:b/>
          <w:bCs/>
          <w:color w:val="000000" w:themeColor="text1"/>
          <w:highlight w:val="yellow"/>
        </w:rPr>
        <w:t>5</w:t>
      </w:r>
      <w:r w:rsidRPr="00056C32">
        <w:rPr>
          <w:rFonts w:ascii="Cambria" w:eastAsia="Cambria" w:hAnsi="Cambria" w:cs="Cambria"/>
          <w:b/>
          <w:bCs/>
          <w:color w:val="000000" w:themeColor="text1"/>
          <w:highlight w:val="yellow"/>
        </w:rPr>
        <w:t xml:space="preserve">: </w:t>
      </w:r>
      <w:r w:rsidRPr="00056C32">
        <w:rPr>
          <w:rFonts w:ascii="Cambria" w:eastAsia="Cambria" w:hAnsi="Cambria" w:cs="Cambria"/>
          <w:color w:val="000000" w:themeColor="text1"/>
          <w:highlight w:val="yellow"/>
        </w:rPr>
        <w:t>Uygulamalı Sınav Değerlendirme Formu B</w:t>
      </w:r>
      <w:r w:rsidR="1F186D18" w:rsidRPr="00056C32">
        <w:rPr>
          <w:rFonts w:ascii="Cambria" w:eastAsia="Cambria" w:hAnsi="Cambria" w:cs="Cambria"/>
          <w:color w:val="000000" w:themeColor="text1"/>
          <w:highlight w:val="yellow"/>
        </w:rPr>
        <w:t>KK</w:t>
      </w:r>
      <w:r w:rsidR="1F186D18" w:rsidRPr="00056C32">
        <w:rPr>
          <w:rFonts w:ascii="Cambria" w:eastAsia="Cambria" w:hAnsi="Cambria" w:cs="Cambria"/>
          <w:color w:val="000000" w:themeColor="text1"/>
        </w:rPr>
        <w:t xml:space="preserve"> </w:t>
      </w:r>
    </w:p>
    <w:p w14:paraId="59B69E5F" w14:textId="100CDA70" w:rsidR="332FFF82" w:rsidRDefault="332FFF8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highlight w:val="yellow"/>
        </w:rPr>
        <w:t xml:space="preserve">Kanıt 1.16: </w:t>
      </w:r>
      <w:r w:rsidRPr="00056C32">
        <w:rPr>
          <w:rFonts w:ascii="Cambria" w:eastAsia="Cambria" w:hAnsi="Cambria" w:cs="Cambria"/>
          <w:color w:val="000000" w:themeColor="text1"/>
          <w:highlight w:val="yellow"/>
        </w:rPr>
        <w:t>Sınav Değerlendirme Formu Müdürlüğe Bilgilendirme Yazısı</w:t>
      </w:r>
      <w:r w:rsidRPr="00056C32">
        <w:rPr>
          <w:rFonts w:ascii="Cambria" w:eastAsia="Cambria" w:hAnsi="Cambria" w:cs="Cambria"/>
          <w:color w:val="000000" w:themeColor="text1"/>
        </w:rPr>
        <w:t xml:space="preserve"> </w:t>
      </w:r>
    </w:p>
    <w:p w14:paraId="208144D8" w14:textId="77777777" w:rsidR="00056C32" w:rsidRPr="00056C32" w:rsidRDefault="00056C32" w:rsidP="00056C32">
      <w:pPr>
        <w:spacing w:after="0" w:line="240" w:lineRule="auto"/>
        <w:ind w:firstLine="567"/>
        <w:jc w:val="both"/>
        <w:rPr>
          <w:rFonts w:ascii="Cambria" w:eastAsia="Cambria" w:hAnsi="Cambria" w:cs="Cambria"/>
          <w:color w:val="000000" w:themeColor="text1"/>
          <w:highlight w:val="yellow"/>
        </w:rPr>
      </w:pPr>
    </w:p>
    <w:p w14:paraId="516D3354" w14:textId="5BB0346B" w:rsidR="2DB439AC"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Kastamonu Üniversitesi’nde sınav uygulamaları, her dersin sorumlu öğretim elemanı tarafından, ilgili dersin öğrenme çıktıları ve ölçme-değerlendirme ilkeleri doğrultusunda 100 tam puan üzerinden yapılandırılmaktadır. Sınav sorularına verilen puanlar; soruların kapsamı, bilişsel düzeyi, zorluk seviyesi ve ölçtüğü yeterliliklere göre farklılık gösterebilmekte olup, sabit bir dağılım yerine sorunun niteliğine göre puanlamaya gidilebilmektedir. Bu yaklaşım, öğrenci performansının daha adil ve nitelikli bir şekilde değerlendirilmesini sağlamakta; aynı zamanda şeffaf, tutarlı ve ölçülebilir bir sınav ortamı oluşturulmasına katkıda bulunmaktadır. Sınav uygulamalarına ilişkin sorular, cevap anahtarları, öğrenci sınav kâğıtları ve değerlendirme formları ilgili ders dosyalarında arşivlenmektir. </w:t>
      </w:r>
    </w:p>
    <w:p w14:paraId="5C07E3BD"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7D14495C" w14:textId="028850CD" w:rsidR="2DB439AC" w:rsidRPr="00056C32" w:rsidRDefault="2DB439AC"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 1</w:t>
      </w:r>
      <w:r w:rsidR="6F9FCB42" w:rsidRPr="00056C32">
        <w:rPr>
          <w:rFonts w:ascii="Cambria" w:eastAsia="Cambria" w:hAnsi="Cambria" w:cs="Cambria"/>
          <w:b/>
          <w:bCs/>
          <w:color w:val="000000" w:themeColor="text1"/>
        </w:rPr>
        <w:t>. 1</w:t>
      </w:r>
      <w:r w:rsidR="1961B9A0" w:rsidRPr="00056C32">
        <w:rPr>
          <w:rFonts w:ascii="Cambria" w:eastAsia="Cambria" w:hAnsi="Cambria" w:cs="Cambria"/>
          <w:b/>
          <w:bCs/>
          <w:color w:val="000000" w:themeColor="text1"/>
        </w:rPr>
        <w:t>7</w:t>
      </w:r>
      <w:r w:rsidRPr="00056C32">
        <w:rPr>
          <w:rFonts w:ascii="Cambria" w:eastAsia="Cambria" w:hAnsi="Cambria" w:cs="Cambria"/>
          <w:b/>
          <w:bCs/>
          <w:color w:val="000000" w:themeColor="text1"/>
        </w:rPr>
        <w:t xml:space="preserve">: </w:t>
      </w:r>
      <w:r w:rsidRPr="00056C32">
        <w:rPr>
          <w:rFonts w:ascii="Cambria" w:eastAsia="Cambria" w:hAnsi="Cambria" w:cs="Cambria"/>
          <w:color w:val="000000" w:themeColor="text1"/>
        </w:rPr>
        <w:t>Örnek Sınav Ders Dosyası</w:t>
      </w:r>
    </w:p>
    <w:p w14:paraId="53ACDE91" w14:textId="412D28F4" w:rsidR="236CCE9E" w:rsidRPr="00056C32" w:rsidRDefault="236CCE9E" w:rsidP="00056C32">
      <w:pPr>
        <w:spacing w:after="0" w:line="240" w:lineRule="auto"/>
        <w:ind w:firstLine="567"/>
        <w:jc w:val="both"/>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Kanıt 1.</w:t>
      </w:r>
      <w:r w:rsidR="04A21D10" w:rsidRPr="00056C32">
        <w:rPr>
          <w:rFonts w:ascii="Cambria" w:eastAsia="Cambria" w:hAnsi="Cambria" w:cs="Cambria"/>
          <w:b/>
          <w:bCs/>
          <w:color w:val="000000" w:themeColor="text1"/>
          <w:highlight w:val="yellow"/>
        </w:rPr>
        <w:t>1</w:t>
      </w:r>
      <w:r w:rsidR="52E39D15" w:rsidRPr="00056C32">
        <w:rPr>
          <w:rFonts w:ascii="Cambria" w:eastAsia="Cambria" w:hAnsi="Cambria" w:cs="Cambria"/>
          <w:b/>
          <w:bCs/>
          <w:color w:val="000000" w:themeColor="text1"/>
          <w:highlight w:val="yellow"/>
        </w:rPr>
        <w:t>8</w:t>
      </w:r>
      <w:r w:rsidR="04A21D10" w:rsidRPr="00056C32">
        <w:rPr>
          <w:rFonts w:ascii="Cambria" w:eastAsia="Cambria" w:hAnsi="Cambria" w:cs="Cambria"/>
          <w:b/>
          <w:bCs/>
          <w:color w:val="000000" w:themeColor="text1"/>
          <w:highlight w:val="yellow"/>
        </w:rPr>
        <w:t xml:space="preserve">: </w:t>
      </w:r>
      <w:r w:rsidR="1A7F20A4" w:rsidRPr="00056C32">
        <w:rPr>
          <w:rFonts w:ascii="Cambria" w:eastAsia="Cambria" w:hAnsi="Cambria" w:cs="Cambria"/>
          <w:color w:val="000000" w:themeColor="text1"/>
          <w:highlight w:val="yellow"/>
        </w:rPr>
        <w:t xml:space="preserve">Öğrenme </w:t>
      </w:r>
      <w:proofErr w:type="gramStart"/>
      <w:r w:rsidR="1A7F20A4" w:rsidRPr="00056C32">
        <w:rPr>
          <w:rFonts w:ascii="Cambria" w:eastAsia="Cambria" w:hAnsi="Cambria" w:cs="Cambria"/>
          <w:color w:val="000000" w:themeColor="text1"/>
          <w:highlight w:val="yellow"/>
        </w:rPr>
        <w:t>Çıktısı</w:t>
      </w:r>
      <w:r w:rsidR="5B19B70D" w:rsidRPr="00056C32">
        <w:rPr>
          <w:rFonts w:ascii="Cambria" w:eastAsia="Cambria" w:hAnsi="Cambria" w:cs="Cambria"/>
          <w:color w:val="000000" w:themeColor="text1"/>
          <w:highlight w:val="yellow"/>
        </w:rPr>
        <w:t xml:space="preserve"> </w:t>
      </w:r>
      <w:r w:rsidR="1A7F20A4" w:rsidRPr="00056C32">
        <w:rPr>
          <w:rFonts w:ascii="Cambria" w:eastAsia="Cambria" w:hAnsi="Cambria" w:cs="Cambria"/>
          <w:color w:val="000000" w:themeColor="text1"/>
          <w:highlight w:val="yellow"/>
        </w:rPr>
        <w:t>-</w:t>
      </w:r>
      <w:proofErr w:type="gramEnd"/>
      <w:r w:rsidR="1A7F20A4" w:rsidRPr="00056C32">
        <w:rPr>
          <w:rFonts w:ascii="Cambria" w:eastAsia="Cambria" w:hAnsi="Cambria" w:cs="Cambria"/>
          <w:color w:val="000000" w:themeColor="text1"/>
          <w:highlight w:val="yellow"/>
        </w:rPr>
        <w:t xml:space="preserve"> Sınav Soruları Belirtke Tablosu</w:t>
      </w:r>
      <w:r w:rsidR="1A7F20A4" w:rsidRPr="00056C32">
        <w:rPr>
          <w:rFonts w:ascii="Cambria" w:eastAsia="Cambria" w:hAnsi="Cambria" w:cs="Cambria"/>
          <w:color w:val="000000" w:themeColor="text1"/>
        </w:rPr>
        <w:t xml:space="preserve"> </w:t>
      </w:r>
    </w:p>
    <w:p w14:paraId="76263590" w14:textId="1A3EC897"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29D74D1" w14:textId="77777777"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1" w:name="_heading=h.qsh70q"/>
      <w:bookmarkEnd w:id="21"/>
      <w:r w:rsidRPr="00056C32">
        <w:rPr>
          <w:rFonts w:ascii="Cambria" w:eastAsia="Cambria" w:hAnsi="Cambria" w:cs="Cambria"/>
          <w:b/>
          <w:bCs/>
          <w:lang w:eastAsia="tr-TR"/>
        </w:rPr>
        <w:lastRenderedPageBreak/>
        <w:t>1.5.2</w:t>
      </w:r>
      <w:r w:rsidRPr="00056C32">
        <w:rPr>
          <w:rFonts w:ascii="Cambria" w:eastAsia="Cambria" w:hAnsi="Cambria" w:cs="Cambria"/>
          <w:lang w:eastAsia="tr-TR"/>
        </w:rPr>
        <w:t>.Bu yöntemlerin şeffaf, adil ve tutarlı nitelikte olduğunu gerekçeleriyle ve kanıtlarıyla açıklayınız.</w:t>
      </w:r>
    </w:p>
    <w:p w14:paraId="1E498A80" w14:textId="3C3FBDA4"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Kastamonu Üniversitesi’nde başarı değerlendirme süreçleri, 2547 sayılı Yükseköğretim Kanunu ile bağlantılı olarak Üniversite Senatosu tarafından kabul edilen </w:t>
      </w:r>
      <w:r w:rsidRPr="00056C32">
        <w:rPr>
          <w:rFonts w:ascii="Cambria" w:eastAsia="Cambria" w:hAnsi="Cambria" w:cs="Cambria"/>
          <w:i/>
          <w:iCs/>
          <w:color w:val="000000" w:themeColor="text1"/>
        </w:rPr>
        <w:t>Ön Lisans ve Lisans Eğitim-Öğretim ve Sınav Yönetmeliği</w:t>
      </w:r>
      <w:r w:rsidRPr="00056C32">
        <w:rPr>
          <w:rFonts w:ascii="Cambria" w:eastAsia="Cambria" w:hAnsi="Cambria" w:cs="Cambria"/>
          <w:color w:val="000000" w:themeColor="text1"/>
        </w:rPr>
        <w:t xml:space="preserve"> (RG: 2/5/2021, Sayı: 31472) kapsamında yürütülmektedir. Bu çerçevede, ölçme ve değerlendirme faaliyetleri; ilgili dersin öğrenme çıktıları, kapsamı, uygulama özellikleri ve öğrenci profili dikkate alınarak dersi yürüten öğretim elemanları tarafından yapılandırılmakta ve başarı değerlendirmeleri 100 puan üzerinden yapılmaktadır.</w:t>
      </w:r>
    </w:p>
    <w:p w14:paraId="7642DB5F" w14:textId="61235B89"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Sınav sorularına verilen puanlar; soruların kapsamı, zorluk düzeyi ve ölçtüğü bilişsel beceriye göre değişkenlik gösterebilmektedir. Bu durum, MADDE 16 ve MADDE 17’de açıkça tanımlandığı üzere, ölçme-değerlendirme yöntemlerinin öğretim elemanı tarafından belirlenmesini ve ders özelinde farklı yöntemlerin uygulanabilmesini mümkün kılmaktadır. Böylelikle, ölçme araçları öğrenme çıktılarıyla doğrudan ilişkilendirilerek tutarlı bir değerlendirme süreci yürütülmektedir.</w:t>
      </w:r>
    </w:p>
    <w:p w14:paraId="46D0F0D0" w14:textId="5E391EEB" w:rsidR="006E104C" w:rsidRPr="00056C32" w:rsidRDefault="3635D125" w:rsidP="00056C32">
      <w:pPr>
        <w:spacing w:after="0" w:line="240" w:lineRule="auto"/>
        <w:ind w:firstLine="567"/>
        <w:jc w:val="both"/>
        <w:rPr>
          <w:rFonts w:ascii="Cambria" w:eastAsia="Cambria" w:hAnsi="Cambria" w:cs="Cambria"/>
          <w:highlight w:val="yellow"/>
        </w:rPr>
      </w:pPr>
      <w:r w:rsidRPr="00056C32">
        <w:rPr>
          <w:rFonts w:ascii="Cambria" w:eastAsia="Cambria" w:hAnsi="Cambria" w:cs="Cambria"/>
          <w:highlight w:val="yellow"/>
        </w:rPr>
        <w:t>Cevap anahtarlarının hazırlanması ve değerlendirme sürecinde kullanılması, ölçme ve değerlendirmenin temel ilkeleri olan şeffaflık, adalet ve tutarlılığın sağlanması açısından önemli bir göstergedir. Bu uygulama sayesinde tüm öğrenciler aynı standart ölçütlere göre değerlendirilmekte, öznel yorumların etkisi en aza indirilerek eşitlikçi bir değerlendirme ortamı oluşturulmaktadır.  Cevap anahtarları sınav evrakları ile birlikte arşivlenmekte ve gerektiğinde incelenebilir durumda tutulmakta</w:t>
      </w:r>
      <w:r w:rsidR="652B2966" w:rsidRPr="00056C32">
        <w:rPr>
          <w:rFonts w:ascii="Cambria" w:eastAsia="Cambria" w:hAnsi="Cambria" w:cs="Cambria"/>
          <w:highlight w:val="yellow"/>
        </w:rPr>
        <w:t xml:space="preserve">dır. </w:t>
      </w:r>
      <w:r w:rsidRPr="00056C32">
        <w:rPr>
          <w:rFonts w:ascii="Cambria" w:eastAsia="Cambria" w:hAnsi="Cambria" w:cs="Cambria"/>
          <w:highlight w:val="yellow"/>
        </w:rPr>
        <w:t xml:space="preserve"> Bu yönüyle cevap anahtarı, ölçme-değerlendirme süreçlerinin şeffaf, adil ve güvenilir yürütüldüğünün somut bir kanıtını oluşturmaktadır.</w:t>
      </w:r>
    </w:p>
    <w:p w14:paraId="0AFD0DCB" w14:textId="77777777" w:rsidR="00056C32" w:rsidRDefault="00056C32" w:rsidP="00056C32">
      <w:pPr>
        <w:spacing w:after="0" w:line="240" w:lineRule="auto"/>
        <w:ind w:firstLine="567"/>
        <w:jc w:val="both"/>
        <w:rPr>
          <w:rFonts w:ascii="Cambria" w:eastAsia="Cambria" w:hAnsi="Cambria" w:cs="Cambria"/>
          <w:b/>
          <w:bCs/>
          <w:highlight w:val="yellow"/>
        </w:rPr>
      </w:pPr>
    </w:p>
    <w:p w14:paraId="76E6E1BA" w14:textId="35B8BB7A" w:rsidR="006E104C" w:rsidRPr="00056C32" w:rsidRDefault="5A428E99" w:rsidP="00056C32">
      <w:pPr>
        <w:spacing w:after="0" w:line="240" w:lineRule="auto"/>
        <w:ind w:firstLine="567"/>
        <w:jc w:val="both"/>
        <w:rPr>
          <w:rFonts w:ascii="Cambria" w:eastAsia="Cambria" w:hAnsi="Cambria" w:cs="Cambria"/>
          <w:highlight w:val="yellow"/>
        </w:rPr>
      </w:pPr>
      <w:r w:rsidRPr="00056C32">
        <w:rPr>
          <w:rFonts w:ascii="Cambria" w:eastAsia="Cambria" w:hAnsi="Cambria" w:cs="Cambria"/>
          <w:b/>
          <w:bCs/>
          <w:highlight w:val="yellow"/>
        </w:rPr>
        <w:t>Kanıt 1.1</w:t>
      </w:r>
      <w:r w:rsidR="78F544AD" w:rsidRPr="00056C32">
        <w:rPr>
          <w:rFonts w:ascii="Cambria" w:eastAsia="Cambria" w:hAnsi="Cambria" w:cs="Cambria"/>
          <w:b/>
          <w:bCs/>
          <w:highlight w:val="yellow"/>
        </w:rPr>
        <w:t>9</w:t>
      </w:r>
      <w:r w:rsidRPr="00056C32">
        <w:rPr>
          <w:rFonts w:ascii="Cambria" w:eastAsia="Cambria" w:hAnsi="Cambria" w:cs="Cambria"/>
          <w:b/>
          <w:bCs/>
          <w:highlight w:val="yellow"/>
        </w:rPr>
        <w:t>:</w:t>
      </w:r>
      <w:r w:rsidRPr="00056C32">
        <w:rPr>
          <w:rFonts w:ascii="Cambria" w:eastAsia="Cambria" w:hAnsi="Cambria" w:cs="Cambria"/>
          <w:highlight w:val="yellow"/>
        </w:rPr>
        <w:t xml:space="preserve"> Ziyafet Mutfağı ve Uygulamaları Vize</w:t>
      </w:r>
      <w:r w:rsidR="2B492FEA" w:rsidRPr="00056C32">
        <w:rPr>
          <w:rFonts w:ascii="Cambria" w:eastAsia="Cambria" w:hAnsi="Cambria" w:cs="Cambria"/>
          <w:highlight w:val="yellow"/>
        </w:rPr>
        <w:t xml:space="preserve"> Sınav Cevap</w:t>
      </w:r>
      <w:r w:rsidRPr="00056C32">
        <w:rPr>
          <w:rFonts w:ascii="Cambria" w:eastAsia="Cambria" w:hAnsi="Cambria" w:cs="Cambria"/>
          <w:highlight w:val="yellow"/>
        </w:rPr>
        <w:t xml:space="preserve"> Kâğıdı </w:t>
      </w:r>
    </w:p>
    <w:p w14:paraId="0468ADFD" w14:textId="77777777" w:rsidR="00056C32" w:rsidRDefault="00056C32" w:rsidP="00056C32">
      <w:pPr>
        <w:spacing w:after="0" w:line="240" w:lineRule="auto"/>
        <w:ind w:firstLine="567"/>
        <w:jc w:val="both"/>
        <w:rPr>
          <w:rFonts w:ascii="Cambria" w:eastAsia="Cambria" w:hAnsi="Cambria" w:cs="Cambria"/>
          <w:color w:val="000000" w:themeColor="text1"/>
        </w:rPr>
      </w:pPr>
    </w:p>
    <w:p w14:paraId="34D7694B" w14:textId="2906C963"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Şeffaflık, öğrencilerin dönem başında ders izlenceleri aracılığıyla sınav türleri, değerlendirme kriterleri ve başarı ölçütleri hakkında bilgilendirilmesiyle sağlanmakta; dönem içi sınav notları ve dönem sonu başarı notları ise yönetmelikte belirtildiği gibi ilan sürelerine uygun şekilde açıklanmaktadır. Ayrıca, MADDE 21’e göre sınav evrakları düzenli biçimde arşivlenerek izlenebilirlik ve hesap verebilirlik teminat altına alınmaktadır.</w:t>
      </w:r>
    </w:p>
    <w:p w14:paraId="48AAE81D" w14:textId="1CC4DC1E"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Adillik ilkesi doğrultusunda, tüm öğrenciler aynı değerlendirme kriterlerine tabi tutulmakta; engelli öğrenciler için ise Kastamonu Üniversitesi Engelli Öğrenci Yönergesi doğrultusunda sınav süresi, sınav şekli ve değerlendirme koşulları bireysel ihtiyaca göre uyarlanmaktadır.</w:t>
      </w:r>
    </w:p>
    <w:p w14:paraId="0A2E29D3" w14:textId="73D99E33"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Sonuç olarak; Kastamonu Üniversitesi’nde başarı değerlendirme süreçleri, ilgili yönetmelik ve senato kararlarına uygun olarak yürütülmekte; şeffaflık, adillik ve tutarlılık ilkeleri doğrultusunda yapılandırılarak kalite güvencesi sisteminin temel bileşenlerinden biri olarak uygulanmaktadır.</w:t>
      </w:r>
      <w:r w:rsidR="006E104C" w:rsidRPr="00056C32">
        <w:rPr>
          <w:rFonts w:ascii="Cambria" w:hAnsi="Cambria"/>
        </w:rPr>
        <w:br/>
      </w:r>
      <w:r w:rsidRPr="00056C32">
        <w:rPr>
          <w:rFonts w:ascii="Cambria" w:eastAsia="Cambria" w:hAnsi="Cambria" w:cs="Cambria"/>
          <w:color w:val="000000" w:themeColor="text1"/>
        </w:rPr>
        <w:t xml:space="preserve"> Bu sürece ilişkin uygulama örnekleri; yönetmelik hükümlerine dayalı olarak hazırlanan ders izlenceleri, sınav evrakları, cevap anahtarları ve değerlendirme formları üzerinden belgelenebilmekte ve kanıt dokümanı niteliği taşımaktadır. </w:t>
      </w:r>
    </w:p>
    <w:p w14:paraId="5230F491" w14:textId="77777777" w:rsidR="00056C32" w:rsidRDefault="00056C32" w:rsidP="00056C32">
      <w:pPr>
        <w:spacing w:after="0" w:line="240" w:lineRule="auto"/>
        <w:ind w:firstLine="567"/>
        <w:jc w:val="both"/>
        <w:rPr>
          <w:rFonts w:ascii="Cambria" w:eastAsia="Cambria" w:hAnsi="Cambria" w:cs="Cambria"/>
          <w:b/>
          <w:bCs/>
          <w:color w:val="000000" w:themeColor="text1"/>
          <w:highlight w:val="yellow"/>
        </w:rPr>
      </w:pPr>
    </w:p>
    <w:p w14:paraId="0ED77A43" w14:textId="3EE78047" w:rsidR="006E104C" w:rsidRPr="00056C32" w:rsidRDefault="5D042BFE" w:rsidP="00056C32">
      <w:pPr>
        <w:spacing w:after="0" w:line="240" w:lineRule="auto"/>
        <w:ind w:firstLine="567"/>
        <w:jc w:val="both"/>
        <w:rPr>
          <w:rFonts w:ascii="Cambria" w:hAnsi="Cambria"/>
        </w:rPr>
      </w:pPr>
      <w:r w:rsidRPr="00056C32">
        <w:rPr>
          <w:rFonts w:ascii="Cambria" w:eastAsia="Cambria" w:hAnsi="Cambria" w:cs="Cambria"/>
          <w:b/>
          <w:bCs/>
          <w:color w:val="000000" w:themeColor="text1"/>
          <w:highlight w:val="yellow"/>
        </w:rPr>
        <w:t xml:space="preserve">Kanıt 1. </w:t>
      </w:r>
      <w:r w:rsidR="49F011BC" w:rsidRPr="00056C32">
        <w:rPr>
          <w:rFonts w:ascii="Cambria" w:eastAsia="Cambria" w:hAnsi="Cambria" w:cs="Cambria"/>
          <w:b/>
          <w:bCs/>
          <w:color w:val="000000" w:themeColor="text1"/>
          <w:highlight w:val="yellow"/>
        </w:rPr>
        <w:t>20</w:t>
      </w:r>
      <w:r w:rsidRPr="00056C32">
        <w:rPr>
          <w:rFonts w:ascii="Cambria" w:eastAsia="Cambria" w:hAnsi="Cambria" w:cs="Cambria"/>
          <w:b/>
          <w:bCs/>
          <w:color w:val="000000" w:themeColor="text1"/>
          <w:highlight w:val="yellow"/>
        </w:rPr>
        <w:t>:</w:t>
      </w:r>
      <w:r w:rsidRPr="00056C32">
        <w:rPr>
          <w:rFonts w:ascii="Cambria" w:eastAsia="Cambria" w:hAnsi="Cambria" w:cs="Cambria"/>
          <w:color w:val="000000" w:themeColor="text1"/>
          <w:highlight w:val="yellow"/>
        </w:rPr>
        <w:t xml:space="preserve"> Örnek Sınav Ders Dosyası</w:t>
      </w:r>
      <w:r w:rsidRPr="00056C32">
        <w:rPr>
          <w:rFonts w:ascii="Cambria" w:eastAsia="Cambria" w:hAnsi="Cambria" w:cs="Cambria"/>
          <w:color w:val="000000" w:themeColor="text1"/>
        </w:rPr>
        <w:t xml:space="preserve"> </w:t>
      </w:r>
      <w:r w:rsidRPr="00056C32">
        <w:rPr>
          <w:rFonts w:ascii="Cambria" w:eastAsia="Cambria" w:hAnsi="Cambria" w:cs="Cambria"/>
        </w:rPr>
        <w:t xml:space="preserve"> </w:t>
      </w:r>
    </w:p>
    <w:p w14:paraId="50223E4C" w14:textId="77777777" w:rsidR="00056C32" w:rsidRDefault="00056C32" w:rsidP="00056C32">
      <w:pPr>
        <w:spacing w:after="0" w:line="240" w:lineRule="auto"/>
        <w:ind w:firstLine="567"/>
        <w:jc w:val="both"/>
        <w:rPr>
          <w:rFonts w:ascii="Cambria" w:eastAsia="Cambria" w:hAnsi="Cambria" w:cs="Cambria"/>
          <w:color w:val="000000" w:themeColor="text1"/>
        </w:rPr>
      </w:pPr>
    </w:p>
    <w:p w14:paraId="6AF1CBEB" w14:textId="3B23312C" w:rsidR="006E104C" w:rsidRPr="00056C32" w:rsidRDefault="5D042BFE"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Aşçılık programında </w:t>
      </w:r>
      <w:r w:rsidRPr="00056C32">
        <w:rPr>
          <w:rFonts w:ascii="Cambria" w:eastAsia="Cambria" w:hAnsi="Cambria" w:cs="Cambria"/>
          <w:color w:val="000000" w:themeColor="text1"/>
          <w:highlight w:val="yellow"/>
        </w:rPr>
        <w:t>Bitirme Projesi dışında</w:t>
      </w:r>
      <w:r w:rsidR="3DFAFA22" w:rsidRPr="00056C32">
        <w:rPr>
          <w:rFonts w:ascii="Cambria" w:eastAsia="Cambria" w:hAnsi="Cambria" w:cs="Cambria"/>
          <w:color w:val="000000" w:themeColor="text1"/>
        </w:rPr>
        <w:t xml:space="preserve"> tüm sınavlar yazılı olarak gerçekleştirilmektedir. Sınavlarda, dersin öğretim görevlisi 100 puan üzerinden değerlendirme yaparak soruları ve cevap anahtarını hazırlamaktadır. Hazırlanan cevap anahtarı, değerlendirme sürecinin şeffaf, adil ve tutarlı olduğunun önemli bir göstergesidir. Ayrıca, sınava itiraz hakkına sahip olan öğrencilerin talepleri doğrultusunda sınav kağıtları yeniden incelenmektedir Aynı belge, 1.5.1 numaralı ölçüt kapsamında da kanıt olarak kullanılmıştır.</w:t>
      </w:r>
    </w:p>
    <w:p w14:paraId="7C7CABBC" w14:textId="011EB39B"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Kastamonu Üniversitesi Ön Lisans ve Lisans Eğitim-Öğretim ve Sınav Yönetmeliği’nin 4. Bölüm 20. maddesine göre, öğrenciler sınav sonuçlarına maddi hata iddiasıyla itirazlarını, akademik takvimde belirtilen sınav not girişlerinin öğrenci otomasyon sistemine yapılmasının son gününden itibaren beş iş günü içinde dilekçe ile ilgili dekanlık veya müdürlüğe iletebilmektedir. İtiraz üzerine, sınav </w:t>
      </w:r>
      <w:r w:rsidR="2DAE1FBE" w:rsidRPr="00056C32">
        <w:rPr>
          <w:rFonts w:ascii="Cambria" w:eastAsia="Cambria" w:hAnsi="Cambria" w:cs="Cambria"/>
          <w:color w:val="000000" w:themeColor="text1"/>
        </w:rPr>
        <w:t>kâğıdı</w:t>
      </w:r>
      <w:r w:rsidRPr="00056C32">
        <w:rPr>
          <w:rFonts w:ascii="Cambria" w:eastAsia="Cambria" w:hAnsi="Cambria" w:cs="Cambria"/>
          <w:color w:val="000000" w:themeColor="text1"/>
        </w:rPr>
        <w:t xml:space="preserve"> dersin öğretim elemanı tarafından en geç üç iş günü içinde incelenmekte ve sonuç gerekçeli olarak ilgili birime yazılı olarak bildirilmektedir. Sonuç ilgili birimce iki iş günü içinde ilan edilir. İtirazın ikinci defa yapılması halinde, dekan veya müdürün onayıyla en fazla üç kişilik bir komisyon kurularak sınav evrakı yeniden incelenmekte ve sonuç en geç üç iş günü içinde tamamlanıp iki iş günü içerisinde ilan edilmektedir. Süresi içinde yapılmayan itirazlar değerlendirmeye alınmamaktadır.</w:t>
      </w:r>
    </w:p>
    <w:p w14:paraId="0FF438BB" w14:textId="3682C44D"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4. Bölüm 21. madde uyarınca ise, sınav evrakı sınav sonuçlarının ilanından itibaren en geç on iş günü içinde ilgili dekanlık veya müdürlüğe teslim edilmekte ve Yükseköğretim Üst Kuruluşları ve Yükseköğretim Kurumları Saklama Süreli Standart Dosya Planına uygun olarak arşivlenmektedir. Üniversitemiz </w:t>
      </w:r>
      <w:r w:rsidRPr="00056C32">
        <w:rPr>
          <w:rFonts w:ascii="Cambria" w:eastAsia="Cambria" w:hAnsi="Cambria" w:cs="Cambria"/>
          <w:color w:val="000000" w:themeColor="text1"/>
        </w:rPr>
        <w:lastRenderedPageBreak/>
        <w:t xml:space="preserve">uygulamasında, sınav kağıtları ilgili birimin öğrenci işleri bürosuna teslim edilmekte ve öğrenci işleri bürosu tarafından en az iki yıl süreyle saklanmaktadır. </w:t>
      </w:r>
    </w:p>
    <w:p w14:paraId="0CE33F48" w14:textId="3B40AEDB" w:rsidR="006E104C" w:rsidRPr="00056C32" w:rsidRDefault="3DFAFA22"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Meslek Yüksekokulumuz bünyesinde, sınav evrakları ve diğer resmi dokümanların güvenli ve düzenli bir şekilde muhafaza edilmesi amacıyla donanımlı bir arşiv odası bulunmaktadır. Bu arşiv alanı, belge saklama standartlarına uygun olarak düzenlenmiş olup, sınav kağıtları ve ilgili evrakların saklanması için gerekli fiziksel koşulları sağlamaktadır. Böylece, sınav evraklarının korunması, erişilebilirliği ve yönetimi sistematik bir şekilde yürütülmektedir.  </w:t>
      </w:r>
    </w:p>
    <w:p w14:paraId="0399C250" w14:textId="77777777" w:rsidR="00056C32" w:rsidRDefault="00056C32"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25AF7EAE" w14:textId="4CBCD73B" w:rsidR="006E104C" w:rsidRPr="00056C32" w:rsidRDefault="2317F712"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Kanıt</w:t>
      </w:r>
      <w:r w:rsidR="29188F06" w:rsidRPr="00056C32">
        <w:rPr>
          <w:rFonts w:ascii="Cambria" w:eastAsia="Cambria" w:hAnsi="Cambria" w:cs="Cambria"/>
          <w:b/>
          <w:bCs/>
          <w:lang w:eastAsia="tr-TR"/>
        </w:rPr>
        <w:t xml:space="preserve"> </w:t>
      </w:r>
      <w:r w:rsidRPr="00056C32">
        <w:rPr>
          <w:rFonts w:ascii="Cambria" w:eastAsia="Cambria" w:hAnsi="Cambria" w:cs="Cambria"/>
          <w:b/>
          <w:bCs/>
          <w:lang w:eastAsia="tr-TR"/>
        </w:rPr>
        <w:t>1.</w:t>
      </w:r>
      <w:r w:rsidR="1DBF0D8A" w:rsidRPr="00056C32">
        <w:rPr>
          <w:rFonts w:ascii="Cambria" w:eastAsia="Cambria" w:hAnsi="Cambria" w:cs="Cambria"/>
          <w:b/>
          <w:bCs/>
          <w:lang w:eastAsia="tr-TR"/>
        </w:rPr>
        <w:t>21</w:t>
      </w:r>
      <w:r w:rsidRPr="00056C32">
        <w:rPr>
          <w:rFonts w:ascii="Cambria" w:eastAsia="Cambria" w:hAnsi="Cambria" w:cs="Cambria"/>
          <w:b/>
          <w:bCs/>
          <w:lang w:eastAsia="tr-TR"/>
        </w:rPr>
        <w:t>:</w:t>
      </w:r>
      <w:r w:rsidRPr="00056C32">
        <w:rPr>
          <w:rFonts w:ascii="Cambria" w:eastAsia="Cambria" w:hAnsi="Cambria" w:cs="Cambria"/>
          <w:lang w:eastAsia="tr-TR"/>
        </w:rPr>
        <w:t xml:space="preserve"> Arşiv Odası </w:t>
      </w:r>
    </w:p>
    <w:p w14:paraId="2449219A" w14:textId="39F7D2FD"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7E6C655" w14:textId="613AD39A" w:rsidR="6E406A08" w:rsidRPr="00056C32" w:rsidRDefault="6E406A08" w:rsidP="00056C32">
      <w:pPr>
        <w:spacing w:after="0" w:line="240" w:lineRule="auto"/>
        <w:ind w:firstLine="567"/>
        <w:jc w:val="both"/>
        <w:rPr>
          <w:rFonts w:ascii="Cambria" w:eastAsia="Cambria" w:hAnsi="Cambria" w:cs="Cambria"/>
        </w:rPr>
      </w:pPr>
      <w:r w:rsidRPr="00056C32">
        <w:rPr>
          <w:rFonts w:ascii="Cambria" w:eastAsia="Cambria" w:hAnsi="Cambria" w:cs="Cambria"/>
          <w:color w:val="000000" w:themeColor="text1"/>
        </w:rPr>
        <w:t>Öğretim elemanlarımız tarafından uygulanan başarı değerlendirme yöntemleri, şeffaflık, adalet ve tutarlılık ilkeleri doğrultusunda titizlikle yürütülmektedir. Bu kapsamda, dersin niteliğine göre ara sınav, uygulama sınavı, dönem sonu sınavı ve bütünleme sınavları gibi çeşitli değerlendirme araçları kullanılmakta, ayrıca ders içi ödevlerle değerlendirme süreci desteklenmektedir. Bu çok boyutlu yaklaşım, öğrencilerin bilgi ve becerilerinin kapsamlı ve objektif biçimde ölçülmesini sağlamaktadır.</w:t>
      </w:r>
    </w:p>
    <w:p w14:paraId="310A9A61" w14:textId="77777777" w:rsidR="00056C32" w:rsidRDefault="00056C32" w:rsidP="00056C32">
      <w:pPr>
        <w:spacing w:after="0" w:line="240" w:lineRule="auto"/>
        <w:ind w:firstLine="567"/>
        <w:jc w:val="both"/>
        <w:rPr>
          <w:rFonts w:ascii="Cambria" w:eastAsia="Cambria" w:hAnsi="Cambria" w:cs="Cambria"/>
          <w:b/>
          <w:bCs/>
          <w:color w:val="000000" w:themeColor="text1"/>
        </w:rPr>
      </w:pPr>
    </w:p>
    <w:p w14:paraId="49023193" w14:textId="3CC01C4D" w:rsidR="523A10B0" w:rsidRPr="00056C32" w:rsidRDefault="523A10B0" w:rsidP="00056C32">
      <w:pPr>
        <w:spacing w:after="0" w:line="240" w:lineRule="auto"/>
        <w:ind w:firstLine="567"/>
        <w:jc w:val="both"/>
        <w:rPr>
          <w:rFonts w:ascii="Cambria" w:eastAsia="Cambria" w:hAnsi="Cambria" w:cs="Cambria"/>
        </w:rPr>
      </w:pPr>
      <w:r w:rsidRPr="00056C32">
        <w:rPr>
          <w:rFonts w:ascii="Cambria" w:eastAsia="Cambria" w:hAnsi="Cambria" w:cs="Cambria"/>
          <w:b/>
          <w:bCs/>
          <w:color w:val="000000" w:themeColor="text1"/>
        </w:rPr>
        <w:t xml:space="preserve">Kanıt </w:t>
      </w:r>
      <w:r w:rsidR="29FC4750" w:rsidRPr="00056C32">
        <w:rPr>
          <w:rFonts w:ascii="Cambria" w:eastAsia="Cambria" w:hAnsi="Cambria" w:cs="Cambria"/>
          <w:b/>
          <w:bCs/>
          <w:color w:val="000000" w:themeColor="text1"/>
        </w:rPr>
        <w:t>1.2</w:t>
      </w:r>
      <w:r w:rsidR="6F50B5EC" w:rsidRPr="00056C32">
        <w:rPr>
          <w:rFonts w:ascii="Cambria" w:eastAsia="Cambria" w:hAnsi="Cambria" w:cs="Cambria"/>
          <w:b/>
          <w:bCs/>
          <w:color w:val="000000" w:themeColor="text1"/>
        </w:rPr>
        <w:t>2</w:t>
      </w:r>
      <w:r w:rsidRPr="00056C32">
        <w:rPr>
          <w:rFonts w:ascii="Cambria" w:eastAsia="Cambria" w:hAnsi="Cambria" w:cs="Cambria"/>
          <w:b/>
          <w:bCs/>
          <w:color w:val="000000" w:themeColor="text1"/>
        </w:rPr>
        <w:t xml:space="preserve">: </w:t>
      </w:r>
      <w:r w:rsidRPr="00056C32">
        <w:rPr>
          <w:rFonts w:ascii="Cambria" w:eastAsia="Cambria" w:hAnsi="Cambria" w:cs="Cambria"/>
          <w:color w:val="000000" w:themeColor="text1"/>
        </w:rPr>
        <w:t xml:space="preserve">Öğrenci Örnek Ödevi </w:t>
      </w:r>
    </w:p>
    <w:p w14:paraId="3C4459C5" w14:textId="77777777" w:rsidR="00056C32" w:rsidRDefault="00056C32"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925E8F1" w14:textId="7ED13DFF" w:rsidR="006E104C" w:rsidRPr="00056C32" w:rsidRDefault="001B239D"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1.6.</w:t>
      </w:r>
      <w:r w:rsidR="006E104C" w:rsidRPr="00056C32">
        <w:rPr>
          <w:rFonts w:ascii="Cambria" w:eastAsia="Cambria" w:hAnsi="Cambria" w:cs="Cambria"/>
          <w:b/>
          <w:lang w:eastAsia="tr-TR"/>
        </w:rPr>
        <w:t>Öğrenci Memnuniyeti</w:t>
      </w:r>
    </w:p>
    <w:p w14:paraId="6B2AB833" w14:textId="4B7467A9"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1.6.1</w:t>
      </w:r>
      <w:r w:rsidRPr="00056C32">
        <w:rPr>
          <w:rFonts w:ascii="Cambria" w:eastAsia="Cambria" w:hAnsi="Cambria" w:cs="Cambria"/>
          <w:lang w:eastAsia="tr-TR"/>
        </w:rPr>
        <w:t xml:space="preserve">.Öğrenci memnuniyetinin ölçülmesi ve değerlendirilmesinde kullanılan yöntemleri ayrı ayrı </w:t>
      </w:r>
      <w:proofErr w:type="spellStart"/>
      <w:r w:rsidRPr="00056C32">
        <w:rPr>
          <w:rFonts w:ascii="Cambria" w:eastAsia="Cambria" w:hAnsi="Cambria" w:cs="Cambria"/>
          <w:lang w:eastAsia="tr-TR"/>
        </w:rPr>
        <w:t>ö</w:t>
      </w:r>
      <w:r w:rsidR="00BD0A84" w:rsidRPr="00056C32">
        <w:rPr>
          <w:rFonts w:ascii="Cambria" w:eastAsia="Cambria" w:hAnsi="Cambria" w:cs="Cambria"/>
          <w:lang w:eastAsia="tr-TR"/>
        </w:rPr>
        <w:t>ö</w:t>
      </w:r>
      <w:r w:rsidRPr="00056C32">
        <w:rPr>
          <w:rFonts w:ascii="Cambria" w:eastAsia="Cambria" w:hAnsi="Cambria" w:cs="Cambria"/>
          <w:lang w:eastAsia="tr-TR"/>
        </w:rPr>
        <w:t>zetleyiniz</w:t>
      </w:r>
      <w:proofErr w:type="spellEnd"/>
      <w:r w:rsidRPr="00056C32">
        <w:rPr>
          <w:rFonts w:ascii="Cambria" w:eastAsia="Cambria" w:hAnsi="Cambria" w:cs="Cambria"/>
          <w:lang w:eastAsia="tr-TR"/>
        </w:rPr>
        <w:t>. Varsa mevzuatınıza atıf yapınız.</w:t>
      </w:r>
      <w:r w:rsidR="6037F2A7" w:rsidRPr="00056C32">
        <w:rPr>
          <w:rFonts w:ascii="Cambria" w:eastAsia="Cambria" w:hAnsi="Cambria" w:cs="Cambria"/>
          <w:lang w:eastAsia="tr-TR"/>
        </w:rPr>
        <w:t xml:space="preserve"> </w:t>
      </w:r>
      <w:r w:rsidRPr="00056C32">
        <w:rPr>
          <w:rFonts w:ascii="Cambria" w:eastAsia="Cambria" w:hAnsi="Cambria" w:cs="Cambria"/>
          <w:lang w:eastAsia="tr-TR"/>
        </w:rPr>
        <w:t>(</w:t>
      </w:r>
      <w:r w:rsidRPr="00056C32">
        <w:rPr>
          <w:rFonts w:ascii="Cambria" w:eastAsia="Cambria" w:hAnsi="Cambria" w:cs="Cambria"/>
          <w:i/>
          <w:iCs/>
          <w:lang w:eastAsia="tr-TR"/>
        </w:rPr>
        <w:t>Hazırlanan ders dosyaları içine, o dersten öğrenci memnuniyeti ile ilgili belgeleri koyunuz. Saha ziyaretinde bu dosyalar incelenecektir</w:t>
      </w:r>
      <w:r w:rsidRPr="00056C32">
        <w:rPr>
          <w:rFonts w:ascii="Cambria" w:eastAsia="Cambria" w:hAnsi="Cambria" w:cs="Cambria"/>
          <w:lang w:eastAsia="tr-TR"/>
        </w:rPr>
        <w:t>.)</w:t>
      </w:r>
    </w:p>
    <w:p w14:paraId="5EF870AC" w14:textId="0CDAA034" w:rsidR="777C2F08" w:rsidRPr="00056C32" w:rsidRDefault="777C2F08"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Üniversitemizde öğrenci memnuniyetinin değerlendirilmesine yönelik temel veri toplama aracı olarak anket uygulamaları kullanılmaktadır. Öğrenci memnuniyeti, Meslek Yüksekokulumuzda eğitim-öğretim sürecinin kalitesinin artırılmasına yönelik temel geri bildirim kaynaklarından biri olarak değerlendirilmektedir. Bu kapsamda, her yarıyıl sonunda Üniversite Bilgi Yönetim Sistemi (ÜBYS) üzerinden öğrencilere yönelik memnuniyet anketleri uygulanmaktadır. Anket formu aracılığıyla öğrencilerin ders içerikleri, öğretim elemanlarının performansı, değerlendirme yöntemleri ve fiziksel olanaklar gibi çeşitli başlıklardaki görüş ve değerlendirmeleri sistematik biçimde toplanmaktadır.</w:t>
      </w:r>
    </w:p>
    <w:p w14:paraId="726CC647" w14:textId="77777777" w:rsidR="00056C32" w:rsidRDefault="00056C32" w:rsidP="00056C32">
      <w:pPr>
        <w:spacing w:after="0" w:line="240" w:lineRule="auto"/>
        <w:ind w:firstLine="567"/>
        <w:jc w:val="both"/>
        <w:rPr>
          <w:rFonts w:ascii="Cambria" w:eastAsia="Cambria" w:hAnsi="Cambria" w:cs="Cambria"/>
          <w:b/>
          <w:bCs/>
          <w:color w:val="000000" w:themeColor="text1"/>
        </w:rPr>
      </w:pPr>
    </w:p>
    <w:p w14:paraId="791F634F" w14:textId="2534B768" w:rsidR="777C2F08" w:rsidRPr="00056C32" w:rsidRDefault="777C2F08"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Pr="00056C32">
        <w:rPr>
          <w:rFonts w:ascii="Cambria" w:eastAsia="Cambria" w:hAnsi="Cambria" w:cs="Cambria"/>
          <w:color w:val="000000" w:themeColor="text1"/>
        </w:rPr>
        <w:t xml:space="preserve"> </w:t>
      </w:r>
      <w:hyperlink r:id="rId34">
        <w:r w:rsidRPr="00056C32">
          <w:rPr>
            <w:rStyle w:val="Kpr"/>
            <w:rFonts w:ascii="Cambria" w:eastAsia="Cambria" w:hAnsi="Cambria" w:cs="Cambria"/>
          </w:rPr>
          <w:t xml:space="preserve">Öğrenci Memnuniyet Anketi </w:t>
        </w:r>
      </w:hyperlink>
    </w:p>
    <w:p w14:paraId="6D4BFD98" w14:textId="4BB9910A" w:rsidR="1D430918" w:rsidRPr="00056C32" w:rsidRDefault="0CF89410" w:rsidP="00056C32">
      <w:pPr>
        <w:spacing w:after="0" w:line="240" w:lineRule="auto"/>
        <w:ind w:firstLine="567"/>
        <w:jc w:val="both"/>
        <w:rPr>
          <w:rFonts w:ascii="Cambria" w:eastAsia="Times New Roman" w:hAnsi="Cambria" w:cs="Times New Roman"/>
        </w:rPr>
      </w:pPr>
      <w:r w:rsidRPr="00056C32">
        <w:rPr>
          <w:rFonts w:ascii="Cambria" w:eastAsia="Cambria" w:hAnsi="Cambria" w:cs="Cambria"/>
          <w:b/>
          <w:bCs/>
          <w:highlight w:val="yellow"/>
        </w:rPr>
        <w:t>Kanıt</w:t>
      </w:r>
      <w:r w:rsidR="65EBDA34" w:rsidRPr="00056C32">
        <w:rPr>
          <w:rFonts w:ascii="Cambria" w:eastAsia="Cambria" w:hAnsi="Cambria" w:cs="Cambria"/>
          <w:b/>
          <w:bCs/>
          <w:highlight w:val="yellow"/>
        </w:rPr>
        <w:t xml:space="preserve"> 1.2</w:t>
      </w:r>
      <w:r w:rsidR="0B57FBC6" w:rsidRPr="00056C32">
        <w:rPr>
          <w:rFonts w:ascii="Cambria" w:eastAsia="Cambria" w:hAnsi="Cambria" w:cs="Cambria"/>
          <w:b/>
          <w:bCs/>
          <w:highlight w:val="yellow"/>
        </w:rPr>
        <w:t>3</w:t>
      </w:r>
      <w:r w:rsidRPr="00056C32">
        <w:rPr>
          <w:rFonts w:ascii="Cambria" w:eastAsia="Cambria" w:hAnsi="Cambria" w:cs="Cambria"/>
          <w:b/>
          <w:bCs/>
          <w:highlight w:val="yellow"/>
        </w:rPr>
        <w:t>:</w:t>
      </w:r>
      <w:r w:rsidR="1C90EF33" w:rsidRPr="00056C32">
        <w:rPr>
          <w:rFonts w:ascii="Cambria" w:eastAsia="Cambria" w:hAnsi="Cambria" w:cs="Cambria"/>
          <w:highlight w:val="yellow"/>
        </w:rPr>
        <w:t xml:space="preserve"> Kastamonu Üniversitesi Daday </w:t>
      </w:r>
      <w:proofErr w:type="spellStart"/>
      <w:r w:rsidR="1C90EF33" w:rsidRPr="00056C32">
        <w:rPr>
          <w:rFonts w:ascii="Cambria" w:eastAsia="Cambria" w:hAnsi="Cambria" w:cs="Cambria"/>
          <w:highlight w:val="yellow"/>
        </w:rPr>
        <w:t>Nafi</w:t>
      </w:r>
      <w:proofErr w:type="spellEnd"/>
      <w:r w:rsidR="1C90EF33" w:rsidRPr="00056C32">
        <w:rPr>
          <w:rFonts w:ascii="Cambria" w:eastAsia="Cambria" w:hAnsi="Cambria" w:cs="Cambria"/>
          <w:highlight w:val="yellow"/>
        </w:rPr>
        <w:t xml:space="preserve"> ve Ümit Çeri MYO </w:t>
      </w:r>
      <w:r w:rsidRPr="00056C32">
        <w:rPr>
          <w:rFonts w:ascii="Cambria" w:eastAsia="Times New Roman" w:hAnsi="Cambria" w:cs="Times New Roman"/>
          <w:highlight w:val="yellow"/>
        </w:rPr>
        <w:t xml:space="preserve">2023-2024 </w:t>
      </w:r>
      <w:r w:rsidR="5401C1B5" w:rsidRPr="00056C32">
        <w:rPr>
          <w:rFonts w:ascii="Cambria" w:eastAsia="Times New Roman" w:hAnsi="Cambria" w:cs="Times New Roman"/>
          <w:highlight w:val="yellow"/>
        </w:rPr>
        <w:t>Dönemi İdari Personel Memnuniyet Anketi Analiz ve Değerlendirme Formu</w:t>
      </w:r>
      <w:r w:rsidR="5401C1B5" w:rsidRPr="00056C32">
        <w:rPr>
          <w:rFonts w:ascii="Cambria" w:eastAsia="Times New Roman" w:hAnsi="Cambria" w:cs="Times New Roman"/>
        </w:rPr>
        <w:t xml:space="preserve"> </w:t>
      </w:r>
    </w:p>
    <w:p w14:paraId="03B7142C" w14:textId="1770C5FC" w:rsidR="5802F42B" w:rsidRPr="00056C32" w:rsidRDefault="5802F42B" w:rsidP="00056C32">
      <w:pPr>
        <w:spacing w:after="0" w:line="240" w:lineRule="auto"/>
        <w:ind w:firstLine="567"/>
        <w:jc w:val="both"/>
        <w:rPr>
          <w:rFonts w:ascii="Cambria" w:eastAsia="Times New Roman" w:hAnsi="Cambria" w:cs="Times New Roman"/>
        </w:rPr>
      </w:pPr>
      <w:r w:rsidRPr="00056C32">
        <w:rPr>
          <w:rFonts w:ascii="Cambria" w:eastAsia="Times New Roman" w:hAnsi="Cambria" w:cs="Times New Roman"/>
          <w:b/>
          <w:bCs/>
          <w:highlight w:val="yellow"/>
        </w:rPr>
        <w:t>Kanıt 1.2</w:t>
      </w:r>
      <w:r w:rsidR="56B43A07" w:rsidRPr="00056C32">
        <w:rPr>
          <w:rFonts w:ascii="Cambria" w:eastAsia="Times New Roman" w:hAnsi="Cambria" w:cs="Times New Roman"/>
          <w:b/>
          <w:bCs/>
          <w:highlight w:val="yellow"/>
        </w:rPr>
        <w:t>4</w:t>
      </w:r>
      <w:r w:rsidRPr="00056C32">
        <w:rPr>
          <w:rFonts w:ascii="Cambria" w:eastAsia="Times New Roman" w:hAnsi="Cambria" w:cs="Times New Roman"/>
          <w:b/>
          <w:bCs/>
          <w:highlight w:val="yellow"/>
        </w:rPr>
        <w:t>:</w:t>
      </w:r>
      <w:r w:rsidRPr="00056C32">
        <w:rPr>
          <w:rFonts w:ascii="Cambria" w:eastAsia="Times New Roman" w:hAnsi="Cambria" w:cs="Times New Roman"/>
          <w:highlight w:val="yellow"/>
        </w:rPr>
        <w:t xml:space="preserve"> </w:t>
      </w:r>
      <w:r w:rsidRPr="00056C32">
        <w:rPr>
          <w:rFonts w:ascii="Cambria" w:eastAsia="Cambria" w:hAnsi="Cambria" w:cs="Cambria"/>
          <w:highlight w:val="yellow"/>
        </w:rPr>
        <w:t xml:space="preserve">Kastamonu Üniversitesi Daday </w:t>
      </w:r>
      <w:proofErr w:type="spellStart"/>
      <w:r w:rsidRPr="00056C32">
        <w:rPr>
          <w:rFonts w:ascii="Cambria" w:eastAsia="Cambria" w:hAnsi="Cambria" w:cs="Cambria"/>
          <w:highlight w:val="yellow"/>
        </w:rPr>
        <w:t>Nafi</w:t>
      </w:r>
      <w:proofErr w:type="spellEnd"/>
      <w:r w:rsidRPr="00056C32">
        <w:rPr>
          <w:rFonts w:ascii="Cambria" w:eastAsia="Cambria" w:hAnsi="Cambria" w:cs="Cambria"/>
          <w:highlight w:val="yellow"/>
        </w:rPr>
        <w:t xml:space="preserve"> ve Ümit Çeri MYO Akademik </w:t>
      </w:r>
      <w:r w:rsidRPr="00056C32">
        <w:rPr>
          <w:rFonts w:ascii="Cambria" w:eastAsia="Times New Roman" w:hAnsi="Cambria" w:cs="Times New Roman"/>
          <w:highlight w:val="yellow"/>
        </w:rPr>
        <w:t>Personel Memnuniyet Anketi Analiz ve Değerlendirme Formu</w:t>
      </w:r>
    </w:p>
    <w:p w14:paraId="4C3B55B5" w14:textId="1DCB9AEE" w:rsidR="777C2F08" w:rsidRPr="00056C32" w:rsidRDefault="777C2F08"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r w:rsidR="2E14FC66" w:rsidRPr="00056C32">
        <w:rPr>
          <w:rFonts w:ascii="Cambria" w:eastAsia="Cambria" w:hAnsi="Cambria" w:cs="Cambria"/>
          <w:b/>
          <w:bCs/>
          <w:color w:val="000000" w:themeColor="text1"/>
        </w:rPr>
        <w:t>1.25</w:t>
      </w:r>
      <w:r w:rsidRPr="00056C32">
        <w:rPr>
          <w:rFonts w:ascii="Cambria" w:eastAsia="Cambria" w:hAnsi="Cambria" w:cs="Cambria"/>
          <w:b/>
          <w:bCs/>
          <w:color w:val="000000" w:themeColor="text1"/>
        </w:rPr>
        <w:t>:</w:t>
      </w:r>
      <w:r w:rsidRPr="00056C32">
        <w:rPr>
          <w:rFonts w:ascii="Cambria" w:eastAsia="Cambria" w:hAnsi="Cambria" w:cs="Cambria"/>
          <w:color w:val="000000" w:themeColor="text1"/>
        </w:rPr>
        <w:t xml:space="preserve"> Öğrenci Memnuniyet Anket Örnek Formu </w:t>
      </w:r>
    </w:p>
    <w:p w14:paraId="069457CF" w14:textId="008958DF" w:rsidR="777C2F08" w:rsidRPr="00056C32" w:rsidRDefault="777C2F08"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 1</w:t>
      </w:r>
      <w:r w:rsidR="21E30DBD" w:rsidRPr="00056C32">
        <w:rPr>
          <w:rFonts w:ascii="Cambria" w:eastAsia="Cambria" w:hAnsi="Cambria" w:cs="Cambria"/>
          <w:b/>
          <w:bCs/>
          <w:color w:val="000000" w:themeColor="text1"/>
        </w:rPr>
        <w:t>.26:</w:t>
      </w:r>
      <w:r w:rsidRPr="00056C32">
        <w:rPr>
          <w:rFonts w:ascii="Cambria" w:eastAsia="Cambria" w:hAnsi="Cambria" w:cs="Cambria"/>
          <w:color w:val="000000" w:themeColor="text1"/>
        </w:rPr>
        <w:t xml:space="preserve"> Aşçılık Programı Anket Sonuçları </w:t>
      </w:r>
    </w:p>
    <w:p w14:paraId="295E9DCA" w14:textId="071CB22A" w:rsidR="777C2F08" w:rsidRPr="00056C32" w:rsidRDefault="777C2F08"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hyperlink r:id="rId35">
        <w:r w:rsidRPr="00056C32">
          <w:rPr>
            <w:rStyle w:val="Kpr"/>
            <w:rFonts w:ascii="Cambria" w:eastAsia="Cambria" w:hAnsi="Cambria" w:cs="Cambria"/>
          </w:rPr>
          <w:t>2024 T.C. Kastamonu Üniversitesi Öğrenci Memnuniyet Anketi Sonuçları</w:t>
        </w:r>
      </w:hyperlink>
    </w:p>
    <w:p w14:paraId="6CEB7E56" w14:textId="105D2EB6"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1DD9DE7F" w14:textId="77777777"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2" w:name="_heading=h.3as4poj"/>
      <w:bookmarkEnd w:id="22"/>
      <w:r w:rsidRPr="00056C32">
        <w:rPr>
          <w:rFonts w:ascii="Cambria" w:eastAsia="Cambria" w:hAnsi="Cambria" w:cs="Cambria"/>
          <w:b/>
          <w:bCs/>
          <w:lang w:eastAsia="tr-TR"/>
        </w:rPr>
        <w:t>1.6.2</w:t>
      </w:r>
      <w:r w:rsidRPr="00056C32">
        <w:rPr>
          <w:rFonts w:ascii="Cambria" w:eastAsia="Cambria" w:hAnsi="Cambria" w:cs="Cambria"/>
          <w:lang w:eastAsia="tr-TR"/>
        </w:rPr>
        <w:t>.Öğrenci memnuniyetine ilişkin tespitlerin fakülte/yüksekokul ve bölümün çeşitli yönetim aşamalarında değerlendirme, çevrimleri kapatma (PUKÖ döngüsü) ve değerlendirme sonuçları hakkında ilgili birim ve bireylere geri bildirim sağlama yöntemlerinizi kanıtlarıyla açıklayınız.</w:t>
      </w:r>
    </w:p>
    <w:p w14:paraId="2CD4BD5B" w14:textId="19613FB4" w:rsidR="006E104C" w:rsidRPr="00056C32" w:rsidRDefault="632DEFAB"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Öğrenci memnuniyetine ilişkin veriler, öğrenciler tarafından doldurulan </w:t>
      </w:r>
      <w:r w:rsidRPr="00056C32">
        <w:rPr>
          <w:rFonts w:ascii="Cambria" w:eastAsia="Cambria" w:hAnsi="Cambria" w:cs="Cambria"/>
          <w:b/>
          <w:bCs/>
          <w:color w:val="000000" w:themeColor="text1"/>
        </w:rPr>
        <w:t>Kastamonu Üniversitesi İç ve Dış Paydaş Beklenti Formu</w:t>
      </w:r>
      <w:r w:rsidRPr="00056C32">
        <w:rPr>
          <w:rFonts w:ascii="Cambria" w:eastAsia="Cambria" w:hAnsi="Cambria" w:cs="Cambria"/>
          <w:color w:val="000000" w:themeColor="text1"/>
        </w:rPr>
        <w:t xml:space="preserve"> ile toplanmakta ve bu veriler kalite güvencesi süreçlerinde etkin şekilde kullanılmaktadır. Öğrenciler, bu formlar aracılığıyla eğitim-öğretim faaliyetlerine, fiziki altyapıya ve genel öğrenme ortamına yönelik görüş ve beklentilerini sistemli biçimde iletmektedir.</w:t>
      </w:r>
    </w:p>
    <w:p w14:paraId="274848CC" w14:textId="14645EC2" w:rsidR="006E104C" w:rsidRPr="00056C32" w:rsidRDefault="632DEFAB"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 xml:space="preserve">Bu doğrultuda, Meslek Yüksekokulumuzda daha önce bulunmayan </w:t>
      </w:r>
      <w:r w:rsidRPr="00056C32">
        <w:rPr>
          <w:rFonts w:ascii="Cambria" w:eastAsia="Cambria" w:hAnsi="Cambria" w:cs="Cambria"/>
          <w:b/>
          <w:bCs/>
          <w:color w:val="000000" w:themeColor="text1"/>
        </w:rPr>
        <w:t>servis atölyesi</w:t>
      </w:r>
      <w:r w:rsidRPr="00056C32">
        <w:rPr>
          <w:rFonts w:ascii="Cambria" w:eastAsia="Cambria" w:hAnsi="Cambria" w:cs="Cambria"/>
          <w:color w:val="000000" w:themeColor="text1"/>
        </w:rPr>
        <w:t xml:space="preserve"> ihtiyacı, öğrencilerden alınan geri bildirimlerle açık biçimde ortaya konmuştur. Söz konusu ihtiyaç, bölüm ve yüksekokul yönetimi tarafından değerlendirilmiş ve kalite güvence sistemi çerçevesinde </w:t>
      </w:r>
      <w:r w:rsidRPr="00056C32">
        <w:rPr>
          <w:rFonts w:ascii="Cambria" w:eastAsia="Cambria" w:hAnsi="Cambria" w:cs="Cambria"/>
          <w:b/>
          <w:bCs/>
          <w:color w:val="000000" w:themeColor="text1"/>
        </w:rPr>
        <w:t>PUKÖ (Planla – Uygula – Kontrol Et – Önlem Al) döngüsü</w:t>
      </w:r>
      <w:r w:rsidRPr="00056C32">
        <w:rPr>
          <w:rFonts w:ascii="Cambria" w:eastAsia="Cambria" w:hAnsi="Cambria" w:cs="Cambria"/>
          <w:color w:val="000000" w:themeColor="text1"/>
        </w:rPr>
        <w:t xml:space="preserve"> işletilerek gerekli planlama ve uygulama adımları atılmıştır. İlgili altyapı ihtiyacı kısa sürede karşılanmış ve atölye kurularak öğrenci memnuniyetine doğrudan katkı sağlanmıştır.</w:t>
      </w:r>
    </w:p>
    <w:p w14:paraId="52CA89D1" w14:textId="77777777" w:rsidR="00056C32" w:rsidRDefault="00056C32" w:rsidP="00056C32">
      <w:pPr>
        <w:spacing w:after="0" w:line="240" w:lineRule="auto"/>
        <w:ind w:firstLine="567"/>
        <w:jc w:val="both"/>
        <w:rPr>
          <w:rFonts w:ascii="Cambria" w:eastAsia="Cambria" w:hAnsi="Cambria" w:cs="Cambria"/>
          <w:b/>
          <w:bCs/>
          <w:color w:val="000000" w:themeColor="text1"/>
          <w:highlight w:val="yellow"/>
        </w:rPr>
      </w:pPr>
    </w:p>
    <w:p w14:paraId="48FF1359" w14:textId="51FF8628" w:rsidR="006E104C" w:rsidRPr="00056C32" w:rsidRDefault="632DEFAB" w:rsidP="00056C32">
      <w:pPr>
        <w:spacing w:after="0" w:line="240" w:lineRule="auto"/>
        <w:ind w:firstLine="567"/>
        <w:jc w:val="both"/>
        <w:rPr>
          <w:rFonts w:ascii="Cambria" w:eastAsia="Cambria" w:hAnsi="Cambria" w:cs="Cambria"/>
          <w:color w:val="000000" w:themeColor="text1"/>
          <w:highlight w:val="yellow"/>
        </w:rPr>
      </w:pPr>
      <w:r w:rsidRPr="00056C32">
        <w:rPr>
          <w:rFonts w:ascii="Cambria" w:eastAsia="Cambria" w:hAnsi="Cambria" w:cs="Cambria"/>
          <w:b/>
          <w:bCs/>
          <w:color w:val="000000" w:themeColor="text1"/>
          <w:highlight w:val="yellow"/>
        </w:rPr>
        <w:t xml:space="preserve">Kanıt </w:t>
      </w:r>
      <w:r w:rsidR="02389CCC" w:rsidRPr="00056C32">
        <w:rPr>
          <w:rFonts w:ascii="Cambria" w:eastAsia="Cambria" w:hAnsi="Cambria" w:cs="Cambria"/>
          <w:b/>
          <w:bCs/>
          <w:color w:val="000000" w:themeColor="text1"/>
          <w:highlight w:val="yellow"/>
        </w:rPr>
        <w:t>1.27</w:t>
      </w:r>
      <w:r w:rsidRPr="00056C32">
        <w:rPr>
          <w:rFonts w:ascii="Cambria" w:eastAsia="Cambria" w:hAnsi="Cambria" w:cs="Cambria"/>
          <w:b/>
          <w:bCs/>
          <w:color w:val="000000" w:themeColor="text1"/>
          <w:highlight w:val="yellow"/>
        </w:rPr>
        <w:t>:</w:t>
      </w:r>
      <w:r w:rsidRPr="00056C32">
        <w:rPr>
          <w:rFonts w:ascii="Cambria" w:eastAsia="Cambria" w:hAnsi="Cambria" w:cs="Cambria"/>
          <w:color w:val="000000" w:themeColor="text1"/>
          <w:highlight w:val="yellow"/>
        </w:rPr>
        <w:t xml:space="preserve"> Servis Atölyesi Yapımı (PUKÖ)</w:t>
      </w:r>
    </w:p>
    <w:p w14:paraId="4894376F" w14:textId="77777777" w:rsidR="00056C32" w:rsidRDefault="00056C32" w:rsidP="00056C32">
      <w:pPr>
        <w:spacing w:after="0" w:line="240" w:lineRule="auto"/>
        <w:ind w:firstLine="567"/>
        <w:jc w:val="both"/>
        <w:rPr>
          <w:rFonts w:ascii="Cambria" w:eastAsia="Cambria" w:hAnsi="Cambria" w:cs="Cambria"/>
          <w:color w:val="000000" w:themeColor="text1"/>
        </w:rPr>
      </w:pPr>
    </w:p>
    <w:p w14:paraId="2633CEB9" w14:textId="3F15F63C" w:rsidR="006E104C" w:rsidRPr="00056C32" w:rsidRDefault="632DEFAB"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lastRenderedPageBreak/>
        <w:t>Bu uygulama, öğrenci memnuniyetinin yalnızca ölçülmediğini; aynı zamanda elde edilen bulguların akademik ve yönetsel karar alma süreçlerine entegre edilerek somut iyileştirmelere dönüştürüldüğünü ortaya koymaktadır. Sürecin her aşamasında ilgili birim ve paydaşlara geri bildirim sağlanmakta, böylece sürekli iyileştirme anlayışı kurumsal kültürün bir parçası hâline getirilmektedir.</w:t>
      </w:r>
    </w:p>
    <w:p w14:paraId="4802EE3B" w14:textId="77777777" w:rsidR="00056C32" w:rsidRDefault="00056C32"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459C624E" w14:textId="791F7CC8"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1.7.Öğrencilerin Mezuniyeti</w:t>
      </w:r>
    </w:p>
    <w:p w14:paraId="54057AAB" w14:textId="77777777" w:rsidR="006E104C" w:rsidRPr="00056C32" w:rsidRDefault="6037F2A7"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1.7.</w:t>
      </w:r>
      <w:r w:rsidR="28EBFDD1" w:rsidRPr="00056C32">
        <w:rPr>
          <w:rFonts w:ascii="Cambria" w:eastAsia="Cambria" w:hAnsi="Cambria" w:cs="Cambria"/>
          <w:b/>
          <w:bCs/>
          <w:lang w:eastAsia="tr-TR"/>
        </w:rPr>
        <w:t>1</w:t>
      </w:r>
      <w:r w:rsidRPr="00056C32">
        <w:rPr>
          <w:rFonts w:ascii="Cambria" w:eastAsia="Cambria" w:hAnsi="Cambria" w:cs="Cambria"/>
          <w:lang w:eastAsia="tr-TR"/>
        </w:rPr>
        <w:t>.</w:t>
      </w:r>
      <w:r w:rsidR="4C4BC4B3" w:rsidRPr="00056C32">
        <w:rPr>
          <w:rFonts w:ascii="Cambria" w:eastAsia="Cambria" w:hAnsi="Cambria" w:cs="Cambria"/>
          <w:lang w:eastAsia="tr-TR"/>
        </w:rPr>
        <w:t xml:space="preserve">Tablo 1.7’yi doldurunuz. Öğrencilerin mezuniyetlerine karar vermek ve programın gerektirdiği tüm koşulları yerine getirdiklerini belirlemek için kullanılan </w:t>
      </w:r>
      <w:proofErr w:type="gramStart"/>
      <w:r w:rsidR="4C4BC4B3" w:rsidRPr="00056C32">
        <w:rPr>
          <w:rFonts w:ascii="Cambria" w:eastAsia="Cambria" w:hAnsi="Cambria" w:cs="Cambria"/>
          <w:lang w:eastAsia="tr-TR"/>
        </w:rPr>
        <w:t>yöntem(</w:t>
      </w:r>
      <w:proofErr w:type="spellStart"/>
      <w:proofErr w:type="gramEnd"/>
      <w:r w:rsidR="4C4BC4B3" w:rsidRPr="00056C32">
        <w:rPr>
          <w:rFonts w:ascii="Cambria" w:eastAsia="Cambria" w:hAnsi="Cambria" w:cs="Cambria"/>
          <w:lang w:eastAsia="tr-TR"/>
        </w:rPr>
        <w:t>ler</w:t>
      </w:r>
      <w:proofErr w:type="spellEnd"/>
      <w:r w:rsidR="4C4BC4B3" w:rsidRPr="00056C32">
        <w:rPr>
          <w:rFonts w:ascii="Cambria" w:eastAsia="Cambria" w:hAnsi="Cambria" w:cs="Cambria"/>
          <w:lang w:eastAsia="tr-TR"/>
        </w:rPr>
        <w:t>)i, mevzuatınıza atıf yaparak özetleyiniz.</w:t>
      </w:r>
      <w:r w:rsidR="28EBFDD1" w:rsidRPr="00056C32">
        <w:rPr>
          <w:rFonts w:ascii="Cambria" w:eastAsia="Cambria" w:hAnsi="Cambria" w:cs="Cambria"/>
          <w:lang w:eastAsia="tr-TR"/>
        </w:rPr>
        <w:t xml:space="preserve"> </w:t>
      </w:r>
      <w:r w:rsidR="4C4BC4B3" w:rsidRPr="00056C32">
        <w:rPr>
          <w:rFonts w:ascii="Cambria" w:eastAsia="Cambria" w:hAnsi="Cambria" w:cs="Cambria"/>
          <w:lang w:eastAsia="tr-TR"/>
        </w:rPr>
        <w:t xml:space="preserve">Bu </w:t>
      </w:r>
      <w:proofErr w:type="gramStart"/>
      <w:r w:rsidR="4C4BC4B3" w:rsidRPr="00056C32">
        <w:rPr>
          <w:rFonts w:ascii="Cambria" w:eastAsia="Cambria" w:hAnsi="Cambria" w:cs="Cambria"/>
          <w:lang w:eastAsia="tr-TR"/>
        </w:rPr>
        <w:t>yöntem(</w:t>
      </w:r>
      <w:proofErr w:type="spellStart"/>
      <w:proofErr w:type="gramEnd"/>
      <w:r w:rsidR="4C4BC4B3" w:rsidRPr="00056C32">
        <w:rPr>
          <w:rFonts w:ascii="Cambria" w:eastAsia="Cambria" w:hAnsi="Cambria" w:cs="Cambria"/>
          <w:lang w:eastAsia="tr-TR"/>
        </w:rPr>
        <w:t>ler</w:t>
      </w:r>
      <w:proofErr w:type="spellEnd"/>
      <w:r w:rsidR="4C4BC4B3" w:rsidRPr="00056C32">
        <w:rPr>
          <w:rFonts w:ascii="Cambria" w:eastAsia="Cambria" w:hAnsi="Cambria" w:cs="Cambria"/>
          <w:lang w:eastAsia="tr-TR"/>
        </w:rPr>
        <w:t>)in güvenilir olduğunu gerekçeleriyle açıklayınız.</w:t>
      </w:r>
    </w:p>
    <w:p w14:paraId="114062E3" w14:textId="577215DA" w:rsidR="56E7D541"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Kastamonu Üniversitesi Ön Lisans ve Lisans Eğitim-Öğretim ve Sınav Yönetmeliği’nin 5. Bölüm 24. maddesi uyarınca, bir öğrencinin programdan mezun olabilmesi için; öğretim planında yer alan tüm dersleri başarıyla tamamlaması, 2.00 veya üzeri Ağırlıklı Genel Not Ortalamasına (AGNO) sahip olması ve ön lisans programlarında 120 AKTS kredisini tamamlamış olması gerekmektedir. Bu mezuniyet kriterleri, program yeterliliklerinin kazanımına dayalı olarak belirlenmiş ve ulusal yükseköğretim standartlarıyla uyumlu şekilde yapılandırılmıştır.</w:t>
      </w:r>
    </w:p>
    <w:p w14:paraId="76BE1500" w14:textId="17B76BB3" w:rsidR="56E7D541"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Mezuniyet değerlendirmesi, öğrenci bilgi yönetim sistemi (ÜBYS) üzerinden yapılan kayıtlar, ders başarıları ve kredi tamamlama durumu dikkate alınarak, ilgili akademik birimler tarafından sistematik olarak yapılmaktadır. Bu süreçte öğrencinin bireysel performansı, tüm derslerdeki başarı durumu ve genel akademik durumu güvenilir dijital sistemler aracılığıyla doğrulanmaktadır. Yönetmelik gereği, bu koşulları sağlayan öğrenciler, taleplerine bakılmaksızın mezun edilir.</w:t>
      </w:r>
    </w:p>
    <w:p w14:paraId="043AC31C" w14:textId="30D1DFBC" w:rsidR="56E7D541"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Ayrıca, mezuniyet şartlarını sağlayan öğrencilere diploma, mezuniyet not durum belgesi ve diploma eki verilmektedir. Not ortalamasını yükseltmek isteyen öğrencilerin ilgili dönem sınavlarının son gününe kadar başvuru yapmaları mümkündür. Mezuniyet şartlarını erken sağlayan öğrenciler ise öğrenimlerini öngörülen süreden daha kısa sürede tamamlayabilmektedir. Yaz öğretimi sonunda mezun olan öğrencilerin mezuniyet dönemleri ilgili yılın yaz dönemi olarak kabul edilmektedir.</w:t>
      </w:r>
    </w:p>
    <w:p w14:paraId="0A35A7A3" w14:textId="78431146" w:rsidR="56E7D541"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Tüm bu uygulamalar, akademik süreçlerin güvenilirliğini ve şeffaflığını sağlayan bir sistem dâhilinde yürütülmekte; ölçülebilir, belgelenebilir ve denetlenebilir karar süreçleri ile desteklenmektedir. Mezuniyet kararlarında kullanılan bu yöntemler</w:t>
      </w:r>
      <w:r w:rsidR="117DDB15" w:rsidRPr="00056C32">
        <w:rPr>
          <w:rFonts w:ascii="Cambria" w:eastAsia="Cambria" w:hAnsi="Cambria" w:cs="Cambria"/>
          <w:color w:val="000000" w:themeColor="text1"/>
        </w:rPr>
        <w:t xml:space="preserve"> </w:t>
      </w:r>
      <w:r w:rsidRPr="00056C32">
        <w:rPr>
          <w:rFonts w:ascii="Cambria" w:eastAsia="Cambria" w:hAnsi="Cambria" w:cs="Cambria"/>
          <w:color w:val="000000" w:themeColor="text1"/>
        </w:rPr>
        <w:t>hem ulusal mevzuata hem de kalite güvence ilkelerine dayalı olarak yapılandırıldığından, yüksek düzeyde güvenilirlik arz etmektedir.</w:t>
      </w:r>
    </w:p>
    <w:p w14:paraId="172680F0" w14:textId="6FD73A6D" w:rsidR="56E7D541"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Öğrencilerin mezun olabilmeleri için, öğretim planında yer alan tüm dersler ile zorunlu stajları başarıyla tamamlamaları ve toplamda 120 AKTS kredi yükünü yerine getirmeleri gerekmektedir. Mezuniyet işlemleri öncesinde, öğrencinin tüm ders ve kredi yükümlülüklerini eksiksiz yerine getirdiğinin teyit edilmesi amacıyla transkript belgesi titizlikle incelenmektedir. Bu koşulların sağlanmasının ardından, bölüm kurul kararı alınarak yüksekokul yönetim kurulunun onayı ile öğrencinin mezuniyet işlemleri resmî olarak gerçekleştirilir.</w:t>
      </w:r>
    </w:p>
    <w:p w14:paraId="6FDFBE7F" w14:textId="77777777" w:rsidR="00056C32" w:rsidRDefault="00056C32" w:rsidP="00056C32">
      <w:pPr>
        <w:spacing w:after="0" w:line="240" w:lineRule="auto"/>
        <w:ind w:firstLine="567"/>
        <w:jc w:val="both"/>
        <w:rPr>
          <w:rFonts w:ascii="Cambria" w:eastAsia="Cambria" w:hAnsi="Cambria" w:cs="Cambria"/>
          <w:b/>
          <w:bCs/>
          <w:color w:val="000000" w:themeColor="text1"/>
        </w:rPr>
      </w:pPr>
    </w:p>
    <w:p w14:paraId="60A2B612" w14:textId="337A24BA" w:rsidR="4E280C1B" w:rsidRPr="00056C32" w:rsidRDefault="56E7D541"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r w:rsidR="6C2B8DBE" w:rsidRPr="00056C32">
        <w:rPr>
          <w:rFonts w:ascii="Cambria" w:eastAsia="Cambria" w:hAnsi="Cambria" w:cs="Cambria"/>
          <w:b/>
          <w:bCs/>
          <w:color w:val="000000" w:themeColor="text1"/>
        </w:rPr>
        <w:t>1.</w:t>
      </w:r>
      <w:r w:rsidR="476087D3" w:rsidRPr="00056C32">
        <w:rPr>
          <w:rFonts w:ascii="Cambria" w:eastAsia="Cambria" w:hAnsi="Cambria" w:cs="Cambria"/>
          <w:b/>
          <w:bCs/>
          <w:color w:val="000000" w:themeColor="text1"/>
        </w:rPr>
        <w:t>28</w:t>
      </w:r>
      <w:r w:rsidRPr="00056C32">
        <w:rPr>
          <w:rFonts w:ascii="Cambria" w:eastAsia="Cambria" w:hAnsi="Cambria" w:cs="Cambria"/>
          <w:b/>
          <w:bCs/>
          <w:color w:val="000000" w:themeColor="text1"/>
        </w:rPr>
        <w:t xml:space="preserve">: </w:t>
      </w:r>
      <w:r w:rsidRPr="00056C32">
        <w:rPr>
          <w:rFonts w:ascii="Cambria" w:eastAsia="Cambria" w:hAnsi="Cambria" w:cs="Cambria"/>
          <w:color w:val="000000" w:themeColor="text1"/>
        </w:rPr>
        <w:t>Mezuniyet İşlemleri Bölüm Kurul Kararı</w:t>
      </w:r>
    </w:p>
    <w:p w14:paraId="5BECE280" w14:textId="77777777" w:rsidR="006E104C" w:rsidRPr="00056C32" w:rsidRDefault="006E104C" w:rsidP="00056C32">
      <w:pPr>
        <w:pBdr>
          <w:top w:val="nil"/>
          <w:left w:val="nil"/>
          <w:bottom w:val="nil"/>
          <w:right w:val="nil"/>
          <w:between w:val="nil"/>
        </w:pBdr>
        <w:spacing w:before="240" w:after="120" w:line="240" w:lineRule="auto"/>
        <w:ind w:firstLine="567"/>
        <w:jc w:val="center"/>
        <w:rPr>
          <w:rFonts w:ascii="Cambria" w:eastAsia="Cambria" w:hAnsi="Cambria" w:cs="Cambria"/>
          <w:b/>
          <w:i/>
          <w:sz w:val="20"/>
          <w:szCs w:val="20"/>
          <w:lang w:eastAsia="tr-TR"/>
        </w:rPr>
      </w:pPr>
      <w:r w:rsidRPr="00056C32">
        <w:rPr>
          <w:rFonts w:ascii="Cambria" w:eastAsia="Cambria" w:hAnsi="Cambria" w:cs="Cambria"/>
          <w:b/>
          <w:i/>
          <w:sz w:val="20"/>
          <w:szCs w:val="20"/>
          <w:lang w:eastAsia="tr-TR"/>
        </w:rPr>
        <w:t>Tablo 1.7. Öğrenci ve Mezun Sayıları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60"/>
        <w:gridCol w:w="947"/>
        <w:gridCol w:w="982"/>
        <w:gridCol w:w="564"/>
        <w:gridCol w:w="564"/>
        <w:gridCol w:w="424"/>
        <w:gridCol w:w="564"/>
        <w:gridCol w:w="605"/>
        <w:gridCol w:w="564"/>
        <w:gridCol w:w="705"/>
        <w:gridCol w:w="545"/>
        <w:gridCol w:w="681"/>
        <w:gridCol w:w="681"/>
        <w:gridCol w:w="681"/>
        <w:gridCol w:w="681"/>
      </w:tblGrid>
      <w:tr w:rsidR="006E104C" w:rsidRPr="00056C32" w14:paraId="3142B7AF" w14:textId="77777777" w:rsidTr="00056C32">
        <w:trPr>
          <w:cantSplit/>
          <w:trHeight w:val="257"/>
          <w:tblHeader/>
          <w:jc w:val="center"/>
        </w:trPr>
        <w:tc>
          <w:tcPr>
            <w:tcW w:w="685" w:type="pct"/>
            <w:vMerge w:val="restart"/>
            <w:vAlign w:val="center"/>
          </w:tcPr>
          <w:p w14:paraId="0B9CFE55"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Akademik Yıl</w:t>
            </w:r>
            <w:r w:rsidRPr="00056C32">
              <w:rPr>
                <w:rFonts w:ascii="Cambria" w:eastAsia="Cambria" w:hAnsi="Cambria" w:cs="Cambria"/>
                <w:sz w:val="20"/>
                <w:szCs w:val="20"/>
                <w:vertAlign w:val="superscript"/>
                <w:lang w:eastAsia="tr-TR"/>
              </w:rPr>
              <w:t>1</w:t>
            </w:r>
          </w:p>
        </w:tc>
        <w:tc>
          <w:tcPr>
            <w:tcW w:w="444" w:type="pct"/>
            <w:vMerge w:val="restart"/>
          </w:tcPr>
          <w:p w14:paraId="7413E9D6"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Hazırlık türü</w:t>
            </w:r>
            <w:r w:rsidRPr="00056C32">
              <w:rPr>
                <w:rFonts w:ascii="Cambria" w:eastAsia="Cambria" w:hAnsi="Cambria" w:cs="Cambria"/>
                <w:sz w:val="20"/>
                <w:szCs w:val="20"/>
                <w:vertAlign w:val="superscript"/>
                <w:lang w:eastAsia="tr-TR"/>
              </w:rPr>
              <w:t>2</w:t>
            </w:r>
          </w:p>
        </w:tc>
        <w:tc>
          <w:tcPr>
            <w:tcW w:w="461" w:type="pct"/>
            <w:vMerge w:val="restart"/>
            <w:vAlign w:val="center"/>
          </w:tcPr>
          <w:p w14:paraId="75C5AA91"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Hazırlık</w:t>
            </w:r>
          </w:p>
        </w:tc>
        <w:tc>
          <w:tcPr>
            <w:tcW w:w="993" w:type="pct"/>
            <w:gridSpan w:val="4"/>
            <w:vAlign w:val="center"/>
          </w:tcPr>
          <w:p w14:paraId="7D600D2C" w14:textId="77777777" w:rsidR="006E104C" w:rsidRPr="00056C32" w:rsidRDefault="006E104C" w:rsidP="00BC31A8">
            <w:pPr>
              <w:spacing w:after="0" w:line="240" w:lineRule="auto"/>
              <w:jc w:val="center"/>
              <w:rPr>
                <w:rFonts w:ascii="Cambria" w:eastAsia="Cambria" w:hAnsi="Cambria" w:cs="Cambria"/>
                <w:sz w:val="20"/>
                <w:szCs w:val="20"/>
                <w:vertAlign w:val="superscript"/>
                <w:lang w:eastAsia="tr-TR"/>
              </w:rPr>
            </w:pPr>
            <w:r w:rsidRPr="00056C32">
              <w:rPr>
                <w:rFonts w:ascii="Cambria" w:eastAsia="Cambria" w:hAnsi="Cambria" w:cs="Cambria"/>
                <w:sz w:val="20"/>
                <w:szCs w:val="20"/>
                <w:lang w:eastAsia="tr-TR"/>
              </w:rPr>
              <w:t>Sınıf</w:t>
            </w:r>
            <w:r w:rsidRPr="00056C32">
              <w:rPr>
                <w:rFonts w:ascii="Cambria" w:eastAsia="Cambria" w:hAnsi="Cambria" w:cs="Cambria"/>
                <w:sz w:val="20"/>
                <w:szCs w:val="20"/>
                <w:vertAlign w:val="superscript"/>
                <w:lang w:eastAsia="tr-TR"/>
              </w:rPr>
              <w:t>3</w:t>
            </w:r>
          </w:p>
        </w:tc>
        <w:tc>
          <w:tcPr>
            <w:tcW w:w="1136" w:type="pct"/>
            <w:gridSpan w:val="4"/>
          </w:tcPr>
          <w:p w14:paraId="435349F4"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Toplam Öğrenci Sayıları</w:t>
            </w:r>
            <w:r w:rsidRPr="00056C32">
              <w:rPr>
                <w:rFonts w:ascii="Cambria" w:eastAsia="Cambria" w:hAnsi="Cambria" w:cs="Cambria"/>
                <w:sz w:val="20"/>
                <w:szCs w:val="20"/>
                <w:vertAlign w:val="superscript"/>
                <w:lang w:eastAsia="tr-TR"/>
              </w:rPr>
              <w:t>4</w:t>
            </w:r>
          </w:p>
        </w:tc>
        <w:tc>
          <w:tcPr>
            <w:tcW w:w="1281" w:type="pct"/>
            <w:gridSpan w:val="4"/>
          </w:tcPr>
          <w:p w14:paraId="5CE42B80"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Toplam Mezun Sayıları</w:t>
            </w:r>
            <w:r w:rsidRPr="00056C32">
              <w:rPr>
                <w:rFonts w:ascii="Cambria" w:eastAsia="Cambria" w:hAnsi="Cambria" w:cs="Cambria"/>
                <w:sz w:val="20"/>
                <w:szCs w:val="20"/>
                <w:vertAlign w:val="superscript"/>
                <w:lang w:eastAsia="tr-TR"/>
              </w:rPr>
              <w:t>4</w:t>
            </w:r>
          </w:p>
        </w:tc>
      </w:tr>
      <w:tr w:rsidR="006E104C" w:rsidRPr="00056C32" w14:paraId="583F1E11" w14:textId="77777777" w:rsidTr="00056C32">
        <w:trPr>
          <w:cantSplit/>
          <w:trHeight w:val="145"/>
          <w:tblHeader/>
          <w:jc w:val="center"/>
        </w:trPr>
        <w:tc>
          <w:tcPr>
            <w:tcW w:w="685" w:type="pct"/>
            <w:vMerge/>
            <w:vAlign w:val="center"/>
          </w:tcPr>
          <w:p w14:paraId="4B1D477B" w14:textId="77777777" w:rsidR="006E104C" w:rsidRPr="00056C32"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44" w:type="pct"/>
            <w:vMerge/>
          </w:tcPr>
          <w:p w14:paraId="65BE1F1D" w14:textId="77777777" w:rsidR="006E104C" w:rsidRPr="00056C32"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61" w:type="pct"/>
            <w:vMerge/>
            <w:vAlign w:val="center"/>
          </w:tcPr>
          <w:p w14:paraId="6AFAB436" w14:textId="77777777" w:rsidR="006E104C" w:rsidRPr="00056C32"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265" w:type="pct"/>
            <w:vAlign w:val="center"/>
          </w:tcPr>
          <w:p w14:paraId="0135CBF0"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1.</w:t>
            </w:r>
          </w:p>
        </w:tc>
        <w:tc>
          <w:tcPr>
            <w:tcW w:w="265" w:type="pct"/>
            <w:vAlign w:val="center"/>
          </w:tcPr>
          <w:p w14:paraId="47886996"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2.</w:t>
            </w:r>
          </w:p>
        </w:tc>
        <w:tc>
          <w:tcPr>
            <w:tcW w:w="199" w:type="pct"/>
            <w:vAlign w:val="center"/>
          </w:tcPr>
          <w:p w14:paraId="1F75A9DD"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3.</w:t>
            </w:r>
          </w:p>
        </w:tc>
        <w:tc>
          <w:tcPr>
            <w:tcW w:w="265" w:type="pct"/>
            <w:vAlign w:val="center"/>
          </w:tcPr>
          <w:p w14:paraId="0F9ABB3F"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4.</w:t>
            </w:r>
          </w:p>
        </w:tc>
        <w:tc>
          <w:tcPr>
            <w:tcW w:w="284" w:type="pct"/>
          </w:tcPr>
          <w:p w14:paraId="60C58EDA"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ÖL</w:t>
            </w:r>
          </w:p>
        </w:tc>
        <w:tc>
          <w:tcPr>
            <w:tcW w:w="265" w:type="pct"/>
            <w:vAlign w:val="center"/>
          </w:tcPr>
          <w:p w14:paraId="1FE97689"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L</w:t>
            </w:r>
          </w:p>
        </w:tc>
        <w:tc>
          <w:tcPr>
            <w:tcW w:w="331" w:type="pct"/>
            <w:vAlign w:val="center"/>
          </w:tcPr>
          <w:p w14:paraId="3559968F"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YL</w:t>
            </w:r>
          </w:p>
        </w:tc>
        <w:tc>
          <w:tcPr>
            <w:tcW w:w="256" w:type="pct"/>
            <w:vAlign w:val="center"/>
          </w:tcPr>
          <w:p w14:paraId="08A07243"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D</w:t>
            </w:r>
            <w:r w:rsidR="009F5219" w:rsidRPr="00056C32">
              <w:rPr>
                <w:rFonts w:ascii="Cambria" w:eastAsia="Cambria" w:hAnsi="Cambria" w:cs="Cambria"/>
                <w:sz w:val="20"/>
                <w:szCs w:val="20"/>
                <w:lang w:eastAsia="tr-TR"/>
              </w:rPr>
              <w:t>r.</w:t>
            </w:r>
          </w:p>
        </w:tc>
        <w:tc>
          <w:tcPr>
            <w:tcW w:w="320" w:type="pct"/>
          </w:tcPr>
          <w:p w14:paraId="00F1A5CD"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ÖL</w:t>
            </w:r>
          </w:p>
        </w:tc>
        <w:tc>
          <w:tcPr>
            <w:tcW w:w="320" w:type="pct"/>
            <w:vAlign w:val="center"/>
          </w:tcPr>
          <w:p w14:paraId="53231B24"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L</w:t>
            </w:r>
          </w:p>
        </w:tc>
        <w:tc>
          <w:tcPr>
            <w:tcW w:w="320" w:type="pct"/>
            <w:vAlign w:val="center"/>
          </w:tcPr>
          <w:p w14:paraId="44ED53D2"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YL</w:t>
            </w:r>
          </w:p>
        </w:tc>
        <w:tc>
          <w:tcPr>
            <w:tcW w:w="320" w:type="pct"/>
            <w:vAlign w:val="center"/>
          </w:tcPr>
          <w:p w14:paraId="5E6E911B" w14:textId="77777777" w:rsidR="006E104C" w:rsidRPr="00056C32"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D</w:t>
            </w:r>
            <w:r w:rsidR="009F5219" w:rsidRPr="00056C32">
              <w:rPr>
                <w:rFonts w:ascii="Cambria" w:eastAsia="Cambria" w:hAnsi="Cambria" w:cs="Cambria"/>
                <w:sz w:val="20"/>
                <w:szCs w:val="20"/>
                <w:lang w:eastAsia="tr-TR"/>
              </w:rPr>
              <w:t>r.</w:t>
            </w:r>
          </w:p>
        </w:tc>
      </w:tr>
      <w:tr w:rsidR="006E104C" w:rsidRPr="00056C32" w14:paraId="37FCEB35" w14:textId="77777777" w:rsidTr="00056C32">
        <w:trPr>
          <w:cantSplit/>
          <w:trHeight w:val="257"/>
          <w:tblHeader/>
          <w:jc w:val="center"/>
        </w:trPr>
        <w:tc>
          <w:tcPr>
            <w:tcW w:w="685" w:type="pct"/>
            <w:vAlign w:val="center"/>
          </w:tcPr>
          <w:p w14:paraId="29D930EA"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 xml:space="preserve">[Cari ak. </w:t>
            </w:r>
            <w:proofErr w:type="gramStart"/>
            <w:r w:rsidRPr="00056C32">
              <w:rPr>
                <w:rFonts w:ascii="Cambria" w:eastAsia="Cambria" w:hAnsi="Cambria" w:cs="Cambria"/>
                <w:sz w:val="20"/>
                <w:szCs w:val="20"/>
                <w:lang w:eastAsia="tr-TR"/>
              </w:rPr>
              <w:t>yıl</w:t>
            </w:r>
            <w:proofErr w:type="gramEnd"/>
            <w:r w:rsidRPr="00056C32">
              <w:rPr>
                <w:rFonts w:ascii="Cambria" w:eastAsia="Cambria" w:hAnsi="Cambria" w:cs="Cambria"/>
                <w:sz w:val="20"/>
                <w:szCs w:val="20"/>
                <w:lang w:eastAsia="tr-TR"/>
              </w:rPr>
              <w:t>]</w:t>
            </w:r>
          </w:p>
        </w:tc>
        <w:tc>
          <w:tcPr>
            <w:tcW w:w="444" w:type="pct"/>
            <w:vAlign w:val="center"/>
          </w:tcPr>
          <w:p w14:paraId="042C5D41" w14:textId="0ECF30E0" w:rsidR="006E104C" w:rsidRPr="00056C32" w:rsidRDefault="24F8E7BB"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İ</w:t>
            </w:r>
          </w:p>
        </w:tc>
        <w:tc>
          <w:tcPr>
            <w:tcW w:w="461" w:type="pct"/>
            <w:vAlign w:val="center"/>
          </w:tcPr>
          <w:p w14:paraId="4D2E12B8"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265" w:type="pct"/>
            <w:vAlign w:val="center"/>
          </w:tcPr>
          <w:p w14:paraId="308F224F" w14:textId="5141ADA6" w:rsidR="006E104C" w:rsidRPr="00056C32" w:rsidRDefault="54E815E5"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34</w:t>
            </w:r>
          </w:p>
        </w:tc>
        <w:tc>
          <w:tcPr>
            <w:tcW w:w="265" w:type="pct"/>
            <w:vAlign w:val="center"/>
          </w:tcPr>
          <w:p w14:paraId="5E6D6F63" w14:textId="12640D98" w:rsidR="006E104C" w:rsidRPr="00056C32" w:rsidRDefault="54E815E5"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19</w:t>
            </w:r>
          </w:p>
        </w:tc>
        <w:tc>
          <w:tcPr>
            <w:tcW w:w="199" w:type="pct"/>
            <w:vAlign w:val="center"/>
          </w:tcPr>
          <w:p w14:paraId="7B969857"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265" w:type="pct"/>
            <w:vAlign w:val="center"/>
          </w:tcPr>
          <w:p w14:paraId="0FE634FD"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284" w:type="pct"/>
          </w:tcPr>
          <w:p w14:paraId="62A1F980" w14:textId="5717B437" w:rsidR="006E104C" w:rsidRPr="00056C32" w:rsidRDefault="54E815E5"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53</w:t>
            </w:r>
          </w:p>
        </w:tc>
        <w:tc>
          <w:tcPr>
            <w:tcW w:w="265" w:type="pct"/>
            <w:vAlign w:val="center"/>
          </w:tcPr>
          <w:p w14:paraId="300079F4"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331" w:type="pct"/>
            <w:vAlign w:val="center"/>
          </w:tcPr>
          <w:p w14:paraId="299D8616"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256" w:type="pct"/>
            <w:vAlign w:val="center"/>
          </w:tcPr>
          <w:p w14:paraId="491D2769"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320" w:type="pct"/>
          </w:tcPr>
          <w:p w14:paraId="6F5CD9ED" w14:textId="1E9E0AE5" w:rsidR="006E104C" w:rsidRPr="00056C32" w:rsidRDefault="3158FE8A"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16</w:t>
            </w:r>
          </w:p>
        </w:tc>
        <w:tc>
          <w:tcPr>
            <w:tcW w:w="320" w:type="pct"/>
            <w:vAlign w:val="center"/>
          </w:tcPr>
          <w:p w14:paraId="4EF7FBD7"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320" w:type="pct"/>
            <w:vAlign w:val="center"/>
          </w:tcPr>
          <w:p w14:paraId="740C982E"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c>
          <w:tcPr>
            <w:tcW w:w="320" w:type="pct"/>
            <w:vAlign w:val="center"/>
          </w:tcPr>
          <w:p w14:paraId="15C78039" w14:textId="77777777" w:rsidR="006E104C" w:rsidRPr="00056C32" w:rsidRDefault="006E104C" w:rsidP="00BC31A8">
            <w:pPr>
              <w:spacing w:after="0" w:line="240" w:lineRule="auto"/>
              <w:jc w:val="center"/>
              <w:rPr>
                <w:rFonts w:ascii="Cambria" w:eastAsia="Cambria" w:hAnsi="Cambria" w:cs="Cambria"/>
                <w:sz w:val="20"/>
                <w:szCs w:val="20"/>
                <w:lang w:eastAsia="tr-TR"/>
              </w:rPr>
            </w:pPr>
          </w:p>
        </w:tc>
      </w:tr>
      <w:tr w:rsidR="006E104C" w:rsidRPr="00056C32" w14:paraId="75803BDF" w14:textId="77777777" w:rsidTr="00056C32">
        <w:trPr>
          <w:cantSplit/>
          <w:trHeight w:val="257"/>
          <w:tblHeader/>
          <w:jc w:val="center"/>
        </w:trPr>
        <w:tc>
          <w:tcPr>
            <w:tcW w:w="685" w:type="pct"/>
            <w:vAlign w:val="center"/>
          </w:tcPr>
          <w:p w14:paraId="5A096D2F"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[1 önceki yıl]</w:t>
            </w:r>
          </w:p>
        </w:tc>
        <w:tc>
          <w:tcPr>
            <w:tcW w:w="444" w:type="pct"/>
            <w:vAlign w:val="center"/>
          </w:tcPr>
          <w:p w14:paraId="01E9FC3A" w14:textId="3BBD1B25" w:rsidR="4E280C1B" w:rsidRPr="00056C32" w:rsidRDefault="4E280C1B" w:rsidP="4E280C1B">
            <w:pPr>
              <w:pStyle w:val="TableParagraph"/>
              <w:spacing w:before="116"/>
              <w:ind w:left="19" w:right="10"/>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İ</w:t>
            </w:r>
          </w:p>
        </w:tc>
        <w:tc>
          <w:tcPr>
            <w:tcW w:w="461" w:type="pct"/>
            <w:vAlign w:val="center"/>
          </w:tcPr>
          <w:p w14:paraId="28F04733" w14:textId="4E41B2CF"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2C1EF7BF" w14:textId="561FB7F2" w:rsidR="4E280C1B" w:rsidRPr="00056C32" w:rsidRDefault="4E280C1B" w:rsidP="4E280C1B">
            <w:pPr>
              <w:pStyle w:val="TableParagraph"/>
              <w:spacing w:before="116"/>
              <w:ind w:left="24"/>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36</w:t>
            </w:r>
          </w:p>
        </w:tc>
        <w:tc>
          <w:tcPr>
            <w:tcW w:w="265" w:type="pct"/>
            <w:vAlign w:val="center"/>
          </w:tcPr>
          <w:p w14:paraId="22956E90" w14:textId="0F24BBD8" w:rsidR="4E280C1B" w:rsidRPr="00056C32" w:rsidRDefault="4E280C1B" w:rsidP="4E280C1B">
            <w:pPr>
              <w:pStyle w:val="TableParagraph"/>
              <w:spacing w:before="116"/>
              <w:ind w:left="29" w:right="5"/>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24</w:t>
            </w:r>
          </w:p>
        </w:tc>
        <w:tc>
          <w:tcPr>
            <w:tcW w:w="199" w:type="pct"/>
            <w:vAlign w:val="center"/>
          </w:tcPr>
          <w:p w14:paraId="63C40E93" w14:textId="20F791D6"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6CA17F2C" w14:textId="69FDD371" w:rsidR="4E280C1B" w:rsidRPr="00056C32" w:rsidRDefault="4E280C1B" w:rsidP="4E280C1B">
            <w:pPr>
              <w:rPr>
                <w:rFonts w:ascii="Cambria" w:eastAsia="Times New Roman" w:hAnsi="Cambria" w:cs="Times New Roman"/>
                <w:color w:val="000000" w:themeColor="text1"/>
                <w:sz w:val="20"/>
                <w:szCs w:val="20"/>
              </w:rPr>
            </w:pPr>
          </w:p>
        </w:tc>
        <w:tc>
          <w:tcPr>
            <w:tcW w:w="284" w:type="pct"/>
          </w:tcPr>
          <w:p w14:paraId="71603FD4" w14:textId="6FE8897B" w:rsidR="4E280C1B" w:rsidRPr="00056C32" w:rsidRDefault="4E280C1B" w:rsidP="4E280C1B">
            <w:pPr>
              <w:pStyle w:val="TableParagraph"/>
              <w:spacing w:before="116"/>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60</w:t>
            </w:r>
          </w:p>
        </w:tc>
        <w:tc>
          <w:tcPr>
            <w:tcW w:w="265" w:type="pct"/>
            <w:vAlign w:val="center"/>
          </w:tcPr>
          <w:p w14:paraId="483F0FB7" w14:textId="77387434" w:rsidR="4E280C1B" w:rsidRPr="00056C32" w:rsidRDefault="4E280C1B" w:rsidP="4E280C1B">
            <w:pPr>
              <w:rPr>
                <w:rFonts w:ascii="Cambria" w:eastAsia="Times New Roman" w:hAnsi="Cambria" w:cs="Times New Roman"/>
                <w:color w:val="000000" w:themeColor="text1"/>
                <w:sz w:val="20"/>
                <w:szCs w:val="20"/>
              </w:rPr>
            </w:pPr>
          </w:p>
        </w:tc>
        <w:tc>
          <w:tcPr>
            <w:tcW w:w="331" w:type="pct"/>
            <w:vAlign w:val="center"/>
          </w:tcPr>
          <w:p w14:paraId="2575F0B0" w14:textId="546FC44E" w:rsidR="4E280C1B" w:rsidRPr="00056C32" w:rsidRDefault="4E280C1B" w:rsidP="4E280C1B">
            <w:pPr>
              <w:rPr>
                <w:rFonts w:ascii="Cambria" w:eastAsia="Times New Roman" w:hAnsi="Cambria" w:cs="Times New Roman"/>
                <w:color w:val="000000" w:themeColor="text1"/>
                <w:sz w:val="20"/>
                <w:szCs w:val="20"/>
              </w:rPr>
            </w:pPr>
          </w:p>
        </w:tc>
        <w:tc>
          <w:tcPr>
            <w:tcW w:w="256" w:type="pct"/>
            <w:vAlign w:val="center"/>
          </w:tcPr>
          <w:p w14:paraId="6B2B0768" w14:textId="0A066876" w:rsidR="4E280C1B" w:rsidRPr="00056C32" w:rsidRDefault="4E280C1B" w:rsidP="4E280C1B">
            <w:pPr>
              <w:rPr>
                <w:rFonts w:ascii="Cambria" w:eastAsia="Times New Roman" w:hAnsi="Cambria" w:cs="Times New Roman"/>
                <w:color w:val="000000" w:themeColor="text1"/>
                <w:sz w:val="20"/>
                <w:szCs w:val="20"/>
              </w:rPr>
            </w:pPr>
          </w:p>
        </w:tc>
        <w:tc>
          <w:tcPr>
            <w:tcW w:w="320" w:type="pct"/>
          </w:tcPr>
          <w:p w14:paraId="7C6BE820" w14:textId="1A960C08" w:rsidR="4E280C1B" w:rsidRPr="00056C32" w:rsidRDefault="4E280C1B" w:rsidP="4E280C1B">
            <w:pPr>
              <w:pStyle w:val="TableParagraph"/>
              <w:spacing w:before="116"/>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16</w:t>
            </w:r>
          </w:p>
        </w:tc>
        <w:tc>
          <w:tcPr>
            <w:tcW w:w="320" w:type="pct"/>
            <w:vAlign w:val="center"/>
          </w:tcPr>
          <w:p w14:paraId="2B37B9DE" w14:textId="08558A0C"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4821F916" w14:textId="78EE9EBE"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08930EBB" w14:textId="4564477E" w:rsidR="4E280C1B" w:rsidRPr="00056C32" w:rsidRDefault="4E280C1B" w:rsidP="4E280C1B">
            <w:pPr>
              <w:rPr>
                <w:rFonts w:ascii="Cambria" w:eastAsia="Times New Roman" w:hAnsi="Cambria" w:cs="Times New Roman"/>
                <w:color w:val="000000" w:themeColor="text1"/>
                <w:sz w:val="20"/>
                <w:szCs w:val="20"/>
              </w:rPr>
            </w:pPr>
          </w:p>
        </w:tc>
      </w:tr>
      <w:tr w:rsidR="006E104C" w:rsidRPr="00056C32" w14:paraId="6022C1B4" w14:textId="77777777" w:rsidTr="00056C32">
        <w:trPr>
          <w:cantSplit/>
          <w:trHeight w:val="257"/>
          <w:tblHeader/>
          <w:jc w:val="center"/>
        </w:trPr>
        <w:tc>
          <w:tcPr>
            <w:tcW w:w="685" w:type="pct"/>
            <w:vAlign w:val="center"/>
          </w:tcPr>
          <w:p w14:paraId="6F7680C0"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[2 önceki yıl]</w:t>
            </w:r>
          </w:p>
        </w:tc>
        <w:tc>
          <w:tcPr>
            <w:tcW w:w="444" w:type="pct"/>
            <w:vAlign w:val="center"/>
          </w:tcPr>
          <w:p w14:paraId="0CFA3205" w14:textId="0232454F" w:rsidR="4E280C1B" w:rsidRPr="00056C32" w:rsidRDefault="4E280C1B" w:rsidP="4E280C1B">
            <w:pPr>
              <w:pStyle w:val="TableParagraph"/>
              <w:spacing w:before="115"/>
              <w:ind w:left="19" w:right="10"/>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İ</w:t>
            </w:r>
          </w:p>
        </w:tc>
        <w:tc>
          <w:tcPr>
            <w:tcW w:w="461" w:type="pct"/>
            <w:vAlign w:val="center"/>
          </w:tcPr>
          <w:p w14:paraId="0EEF25B5" w14:textId="21AA9C5C"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7E6FD8C7" w14:textId="148D2524" w:rsidR="4E280C1B" w:rsidRPr="00056C32" w:rsidRDefault="4E280C1B" w:rsidP="4E280C1B">
            <w:pPr>
              <w:pStyle w:val="TableParagraph"/>
              <w:spacing w:before="115"/>
              <w:ind w:left="24"/>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36</w:t>
            </w:r>
          </w:p>
        </w:tc>
        <w:tc>
          <w:tcPr>
            <w:tcW w:w="265" w:type="pct"/>
            <w:vAlign w:val="center"/>
          </w:tcPr>
          <w:p w14:paraId="12E0ABCF" w14:textId="6A82CACA" w:rsidR="4E280C1B" w:rsidRPr="00056C32" w:rsidRDefault="4E280C1B" w:rsidP="4E280C1B">
            <w:pPr>
              <w:pStyle w:val="TableParagraph"/>
              <w:spacing w:before="115"/>
              <w:ind w:left="29" w:right="5"/>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23</w:t>
            </w:r>
          </w:p>
        </w:tc>
        <w:tc>
          <w:tcPr>
            <w:tcW w:w="199" w:type="pct"/>
            <w:vAlign w:val="center"/>
          </w:tcPr>
          <w:p w14:paraId="364BB63E" w14:textId="7A083613"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798E7792" w14:textId="480F0069" w:rsidR="4E280C1B" w:rsidRPr="00056C32" w:rsidRDefault="4E280C1B" w:rsidP="4E280C1B">
            <w:pPr>
              <w:rPr>
                <w:rFonts w:ascii="Cambria" w:eastAsia="Times New Roman" w:hAnsi="Cambria" w:cs="Times New Roman"/>
                <w:color w:val="000000" w:themeColor="text1"/>
                <w:sz w:val="20"/>
                <w:szCs w:val="20"/>
              </w:rPr>
            </w:pPr>
          </w:p>
        </w:tc>
        <w:tc>
          <w:tcPr>
            <w:tcW w:w="284" w:type="pct"/>
          </w:tcPr>
          <w:p w14:paraId="3D71B27D" w14:textId="60EE34BE" w:rsidR="4E280C1B" w:rsidRPr="00056C32" w:rsidRDefault="4E280C1B" w:rsidP="4E280C1B">
            <w:pPr>
              <w:pStyle w:val="TableParagraph"/>
              <w:spacing w:before="115"/>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59</w:t>
            </w:r>
          </w:p>
        </w:tc>
        <w:tc>
          <w:tcPr>
            <w:tcW w:w="265" w:type="pct"/>
            <w:vAlign w:val="center"/>
          </w:tcPr>
          <w:p w14:paraId="5138D734" w14:textId="5C162DFB" w:rsidR="4E280C1B" w:rsidRPr="00056C32" w:rsidRDefault="4E280C1B" w:rsidP="4E280C1B">
            <w:pPr>
              <w:rPr>
                <w:rFonts w:ascii="Cambria" w:eastAsia="Times New Roman" w:hAnsi="Cambria" w:cs="Times New Roman"/>
                <w:color w:val="000000" w:themeColor="text1"/>
                <w:sz w:val="20"/>
                <w:szCs w:val="20"/>
              </w:rPr>
            </w:pPr>
          </w:p>
        </w:tc>
        <w:tc>
          <w:tcPr>
            <w:tcW w:w="331" w:type="pct"/>
            <w:vAlign w:val="center"/>
          </w:tcPr>
          <w:p w14:paraId="14D671DD" w14:textId="3758C5B6" w:rsidR="4E280C1B" w:rsidRPr="00056C32" w:rsidRDefault="4E280C1B" w:rsidP="4E280C1B">
            <w:pPr>
              <w:rPr>
                <w:rFonts w:ascii="Cambria" w:eastAsia="Times New Roman" w:hAnsi="Cambria" w:cs="Times New Roman"/>
                <w:color w:val="000000" w:themeColor="text1"/>
                <w:sz w:val="20"/>
                <w:szCs w:val="20"/>
              </w:rPr>
            </w:pPr>
          </w:p>
        </w:tc>
        <w:tc>
          <w:tcPr>
            <w:tcW w:w="256" w:type="pct"/>
            <w:vAlign w:val="center"/>
          </w:tcPr>
          <w:p w14:paraId="06A399DF" w14:textId="44C5DF92" w:rsidR="4E280C1B" w:rsidRPr="00056C32" w:rsidRDefault="4E280C1B" w:rsidP="4E280C1B">
            <w:pPr>
              <w:rPr>
                <w:rFonts w:ascii="Cambria" w:eastAsia="Times New Roman" w:hAnsi="Cambria" w:cs="Times New Roman"/>
                <w:color w:val="000000" w:themeColor="text1"/>
                <w:sz w:val="20"/>
                <w:szCs w:val="20"/>
              </w:rPr>
            </w:pPr>
          </w:p>
        </w:tc>
        <w:tc>
          <w:tcPr>
            <w:tcW w:w="320" w:type="pct"/>
          </w:tcPr>
          <w:p w14:paraId="236B00D5" w14:textId="55673B06" w:rsidR="4E280C1B" w:rsidRPr="00056C32" w:rsidRDefault="4E280C1B" w:rsidP="4E280C1B">
            <w:pPr>
              <w:pStyle w:val="TableParagraph"/>
              <w:spacing w:before="115"/>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17</w:t>
            </w:r>
          </w:p>
        </w:tc>
        <w:tc>
          <w:tcPr>
            <w:tcW w:w="320" w:type="pct"/>
            <w:vAlign w:val="center"/>
          </w:tcPr>
          <w:p w14:paraId="0B156544" w14:textId="7D2C3DE5"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40F64A41" w14:textId="296CEFA9"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5170DF10" w14:textId="43C5A95E" w:rsidR="4E280C1B" w:rsidRPr="00056C32" w:rsidRDefault="4E280C1B" w:rsidP="4E280C1B">
            <w:pPr>
              <w:rPr>
                <w:rFonts w:ascii="Cambria" w:eastAsia="Times New Roman" w:hAnsi="Cambria" w:cs="Times New Roman"/>
                <w:color w:val="000000" w:themeColor="text1"/>
                <w:sz w:val="20"/>
                <w:szCs w:val="20"/>
              </w:rPr>
            </w:pPr>
          </w:p>
        </w:tc>
      </w:tr>
      <w:tr w:rsidR="006E104C" w:rsidRPr="00056C32" w14:paraId="56A1FA1E" w14:textId="77777777" w:rsidTr="00056C32">
        <w:trPr>
          <w:cantSplit/>
          <w:trHeight w:val="242"/>
          <w:tblHeader/>
          <w:jc w:val="center"/>
        </w:trPr>
        <w:tc>
          <w:tcPr>
            <w:tcW w:w="685" w:type="pct"/>
            <w:vAlign w:val="center"/>
          </w:tcPr>
          <w:p w14:paraId="4D52D53C"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[3 önceki yıl]</w:t>
            </w:r>
          </w:p>
        </w:tc>
        <w:tc>
          <w:tcPr>
            <w:tcW w:w="444" w:type="pct"/>
            <w:vAlign w:val="center"/>
          </w:tcPr>
          <w:p w14:paraId="4A669000" w14:textId="185C1C68" w:rsidR="4E280C1B" w:rsidRPr="00056C32" w:rsidRDefault="4E280C1B" w:rsidP="4E280C1B">
            <w:pPr>
              <w:pStyle w:val="TableParagraph"/>
              <w:spacing w:before="115"/>
              <w:ind w:left="19" w:right="10"/>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İ</w:t>
            </w:r>
          </w:p>
        </w:tc>
        <w:tc>
          <w:tcPr>
            <w:tcW w:w="461" w:type="pct"/>
            <w:vAlign w:val="center"/>
          </w:tcPr>
          <w:p w14:paraId="0B8735E6" w14:textId="57309DA5"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0BB77BF6" w14:textId="77378250" w:rsidR="4E280C1B" w:rsidRPr="00056C32" w:rsidRDefault="4E280C1B" w:rsidP="4E280C1B">
            <w:pPr>
              <w:pStyle w:val="TableParagraph"/>
              <w:spacing w:before="115"/>
              <w:ind w:left="24"/>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36</w:t>
            </w:r>
          </w:p>
        </w:tc>
        <w:tc>
          <w:tcPr>
            <w:tcW w:w="265" w:type="pct"/>
            <w:vAlign w:val="center"/>
          </w:tcPr>
          <w:p w14:paraId="730FCB63" w14:textId="192C4721" w:rsidR="4E280C1B" w:rsidRPr="00056C32" w:rsidRDefault="4E280C1B" w:rsidP="4E280C1B">
            <w:pPr>
              <w:pStyle w:val="TableParagraph"/>
              <w:spacing w:before="115"/>
              <w:ind w:left="29" w:right="5"/>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21</w:t>
            </w:r>
          </w:p>
        </w:tc>
        <w:tc>
          <w:tcPr>
            <w:tcW w:w="199" w:type="pct"/>
            <w:vAlign w:val="center"/>
          </w:tcPr>
          <w:p w14:paraId="30AC2010" w14:textId="33145820"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19962851" w14:textId="6115B42F" w:rsidR="4E280C1B" w:rsidRPr="00056C32" w:rsidRDefault="4E280C1B" w:rsidP="4E280C1B">
            <w:pPr>
              <w:rPr>
                <w:rFonts w:ascii="Cambria" w:eastAsia="Times New Roman" w:hAnsi="Cambria" w:cs="Times New Roman"/>
                <w:color w:val="000000" w:themeColor="text1"/>
                <w:sz w:val="20"/>
                <w:szCs w:val="20"/>
              </w:rPr>
            </w:pPr>
          </w:p>
        </w:tc>
        <w:tc>
          <w:tcPr>
            <w:tcW w:w="284" w:type="pct"/>
          </w:tcPr>
          <w:p w14:paraId="3F31B3E1" w14:textId="6DD71EFE" w:rsidR="4E280C1B" w:rsidRPr="00056C32" w:rsidRDefault="4E280C1B" w:rsidP="4E280C1B">
            <w:pPr>
              <w:pStyle w:val="TableParagraph"/>
              <w:spacing w:before="115"/>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57</w:t>
            </w:r>
          </w:p>
        </w:tc>
        <w:tc>
          <w:tcPr>
            <w:tcW w:w="265" w:type="pct"/>
            <w:vAlign w:val="center"/>
          </w:tcPr>
          <w:p w14:paraId="7F4F67E0" w14:textId="2631473A" w:rsidR="4E280C1B" w:rsidRPr="00056C32" w:rsidRDefault="4E280C1B" w:rsidP="4E280C1B">
            <w:pPr>
              <w:rPr>
                <w:rFonts w:ascii="Cambria" w:eastAsia="Times New Roman" w:hAnsi="Cambria" w:cs="Times New Roman"/>
                <w:color w:val="000000" w:themeColor="text1"/>
                <w:sz w:val="20"/>
                <w:szCs w:val="20"/>
              </w:rPr>
            </w:pPr>
          </w:p>
        </w:tc>
        <w:tc>
          <w:tcPr>
            <w:tcW w:w="331" w:type="pct"/>
            <w:vAlign w:val="center"/>
          </w:tcPr>
          <w:p w14:paraId="476C4F8A" w14:textId="3EAE6753" w:rsidR="4E280C1B" w:rsidRPr="00056C32" w:rsidRDefault="4E280C1B" w:rsidP="4E280C1B">
            <w:pPr>
              <w:rPr>
                <w:rFonts w:ascii="Cambria" w:eastAsia="Times New Roman" w:hAnsi="Cambria" w:cs="Times New Roman"/>
                <w:color w:val="000000" w:themeColor="text1"/>
                <w:sz w:val="20"/>
                <w:szCs w:val="20"/>
              </w:rPr>
            </w:pPr>
          </w:p>
        </w:tc>
        <w:tc>
          <w:tcPr>
            <w:tcW w:w="256" w:type="pct"/>
            <w:vAlign w:val="center"/>
          </w:tcPr>
          <w:p w14:paraId="235079C7" w14:textId="6F440BCB" w:rsidR="4E280C1B" w:rsidRPr="00056C32" w:rsidRDefault="4E280C1B" w:rsidP="4E280C1B">
            <w:pPr>
              <w:rPr>
                <w:rFonts w:ascii="Cambria" w:eastAsia="Times New Roman" w:hAnsi="Cambria" w:cs="Times New Roman"/>
                <w:color w:val="000000" w:themeColor="text1"/>
                <w:sz w:val="20"/>
                <w:szCs w:val="20"/>
              </w:rPr>
            </w:pPr>
          </w:p>
        </w:tc>
        <w:tc>
          <w:tcPr>
            <w:tcW w:w="320" w:type="pct"/>
          </w:tcPr>
          <w:p w14:paraId="4F1920FC" w14:textId="083CF9E6" w:rsidR="4E280C1B" w:rsidRPr="00056C32" w:rsidRDefault="4E280C1B" w:rsidP="4E280C1B">
            <w:pPr>
              <w:pStyle w:val="TableParagraph"/>
              <w:spacing w:before="115"/>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18</w:t>
            </w:r>
          </w:p>
        </w:tc>
        <w:tc>
          <w:tcPr>
            <w:tcW w:w="320" w:type="pct"/>
            <w:vAlign w:val="center"/>
          </w:tcPr>
          <w:p w14:paraId="49DA7B4F" w14:textId="096A319D"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4BE11DAC" w14:textId="6098E3E7"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7784434C" w14:textId="0ACC2CC1" w:rsidR="4E280C1B" w:rsidRPr="00056C32" w:rsidRDefault="4E280C1B" w:rsidP="4E280C1B">
            <w:pPr>
              <w:rPr>
                <w:rFonts w:ascii="Cambria" w:eastAsia="Times New Roman" w:hAnsi="Cambria" w:cs="Times New Roman"/>
                <w:color w:val="000000" w:themeColor="text1"/>
                <w:sz w:val="20"/>
                <w:szCs w:val="20"/>
              </w:rPr>
            </w:pPr>
          </w:p>
        </w:tc>
      </w:tr>
      <w:tr w:rsidR="006E104C" w:rsidRPr="00056C32" w14:paraId="200C661C" w14:textId="77777777" w:rsidTr="00056C32">
        <w:trPr>
          <w:cantSplit/>
          <w:trHeight w:val="272"/>
          <w:tblHeader/>
          <w:jc w:val="center"/>
        </w:trPr>
        <w:tc>
          <w:tcPr>
            <w:tcW w:w="685" w:type="pct"/>
            <w:vAlign w:val="center"/>
          </w:tcPr>
          <w:p w14:paraId="6924231E" w14:textId="77777777" w:rsidR="006E104C" w:rsidRPr="00056C32" w:rsidRDefault="006E104C" w:rsidP="00BC31A8">
            <w:pPr>
              <w:spacing w:after="0" w:line="240" w:lineRule="auto"/>
              <w:jc w:val="center"/>
              <w:rPr>
                <w:rFonts w:ascii="Cambria" w:eastAsia="Cambria" w:hAnsi="Cambria" w:cs="Cambria"/>
                <w:sz w:val="20"/>
                <w:szCs w:val="20"/>
                <w:lang w:eastAsia="tr-TR"/>
              </w:rPr>
            </w:pPr>
            <w:r w:rsidRPr="00056C32">
              <w:rPr>
                <w:rFonts w:ascii="Cambria" w:eastAsia="Cambria" w:hAnsi="Cambria" w:cs="Cambria"/>
                <w:sz w:val="20"/>
                <w:szCs w:val="20"/>
                <w:lang w:eastAsia="tr-TR"/>
              </w:rPr>
              <w:t>[4 önceki yıl]</w:t>
            </w:r>
          </w:p>
        </w:tc>
        <w:tc>
          <w:tcPr>
            <w:tcW w:w="444" w:type="pct"/>
            <w:vAlign w:val="center"/>
          </w:tcPr>
          <w:p w14:paraId="2D403C1E" w14:textId="724D709F" w:rsidR="4E280C1B" w:rsidRPr="00056C32" w:rsidRDefault="4E280C1B" w:rsidP="4E280C1B">
            <w:pPr>
              <w:pStyle w:val="TableParagraph"/>
              <w:spacing w:before="114"/>
              <w:ind w:left="19" w:right="10"/>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Y</w:t>
            </w:r>
          </w:p>
        </w:tc>
        <w:tc>
          <w:tcPr>
            <w:tcW w:w="461" w:type="pct"/>
            <w:vAlign w:val="center"/>
          </w:tcPr>
          <w:p w14:paraId="7476ABBF" w14:textId="19B1DC89"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27A4D0CF" w14:textId="32A5650D" w:rsidR="4E280C1B" w:rsidRPr="00056C32" w:rsidRDefault="4E280C1B" w:rsidP="4E280C1B">
            <w:pPr>
              <w:pStyle w:val="TableParagraph"/>
              <w:spacing w:before="114"/>
              <w:ind w:left="24"/>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31</w:t>
            </w:r>
          </w:p>
        </w:tc>
        <w:tc>
          <w:tcPr>
            <w:tcW w:w="265" w:type="pct"/>
            <w:vAlign w:val="center"/>
          </w:tcPr>
          <w:p w14:paraId="52723482" w14:textId="43ACCC48" w:rsidR="4E280C1B" w:rsidRPr="00056C32" w:rsidRDefault="4E280C1B" w:rsidP="4E280C1B">
            <w:pPr>
              <w:pStyle w:val="TableParagraph"/>
              <w:spacing w:before="114"/>
              <w:ind w:left="29" w:right="5"/>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25</w:t>
            </w:r>
          </w:p>
        </w:tc>
        <w:tc>
          <w:tcPr>
            <w:tcW w:w="199" w:type="pct"/>
            <w:vAlign w:val="center"/>
          </w:tcPr>
          <w:p w14:paraId="4CAF949A" w14:textId="2B118F40" w:rsidR="4E280C1B" w:rsidRPr="00056C32" w:rsidRDefault="4E280C1B" w:rsidP="4E280C1B">
            <w:pPr>
              <w:rPr>
                <w:rFonts w:ascii="Cambria" w:eastAsia="Times New Roman" w:hAnsi="Cambria" w:cs="Times New Roman"/>
                <w:color w:val="000000" w:themeColor="text1"/>
                <w:sz w:val="20"/>
                <w:szCs w:val="20"/>
              </w:rPr>
            </w:pPr>
          </w:p>
        </w:tc>
        <w:tc>
          <w:tcPr>
            <w:tcW w:w="265" w:type="pct"/>
            <w:vAlign w:val="center"/>
          </w:tcPr>
          <w:p w14:paraId="34C8D805" w14:textId="6217D5B7" w:rsidR="4E280C1B" w:rsidRPr="00056C32" w:rsidRDefault="4E280C1B" w:rsidP="4E280C1B">
            <w:pPr>
              <w:rPr>
                <w:rFonts w:ascii="Cambria" w:eastAsia="Times New Roman" w:hAnsi="Cambria" w:cs="Times New Roman"/>
                <w:color w:val="000000" w:themeColor="text1"/>
                <w:sz w:val="20"/>
                <w:szCs w:val="20"/>
              </w:rPr>
            </w:pPr>
          </w:p>
        </w:tc>
        <w:tc>
          <w:tcPr>
            <w:tcW w:w="284" w:type="pct"/>
          </w:tcPr>
          <w:p w14:paraId="47B8F013" w14:textId="30070441" w:rsidR="4E280C1B" w:rsidRPr="00056C32" w:rsidRDefault="4E280C1B" w:rsidP="4E280C1B">
            <w:pPr>
              <w:pStyle w:val="TableParagraph"/>
              <w:spacing w:before="114"/>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56</w:t>
            </w:r>
          </w:p>
        </w:tc>
        <w:tc>
          <w:tcPr>
            <w:tcW w:w="265" w:type="pct"/>
            <w:vAlign w:val="center"/>
          </w:tcPr>
          <w:p w14:paraId="3E74F51D" w14:textId="0038A952" w:rsidR="4E280C1B" w:rsidRPr="00056C32" w:rsidRDefault="4E280C1B" w:rsidP="4E280C1B">
            <w:pPr>
              <w:rPr>
                <w:rFonts w:ascii="Cambria" w:eastAsia="Times New Roman" w:hAnsi="Cambria" w:cs="Times New Roman"/>
                <w:color w:val="000000" w:themeColor="text1"/>
                <w:sz w:val="20"/>
                <w:szCs w:val="20"/>
              </w:rPr>
            </w:pPr>
          </w:p>
        </w:tc>
        <w:tc>
          <w:tcPr>
            <w:tcW w:w="331" w:type="pct"/>
            <w:vAlign w:val="center"/>
          </w:tcPr>
          <w:p w14:paraId="64E54926" w14:textId="0B8772E2" w:rsidR="4E280C1B" w:rsidRPr="00056C32" w:rsidRDefault="4E280C1B" w:rsidP="4E280C1B">
            <w:pPr>
              <w:rPr>
                <w:rFonts w:ascii="Cambria" w:eastAsia="Times New Roman" w:hAnsi="Cambria" w:cs="Times New Roman"/>
                <w:color w:val="000000" w:themeColor="text1"/>
                <w:sz w:val="20"/>
                <w:szCs w:val="20"/>
              </w:rPr>
            </w:pPr>
          </w:p>
        </w:tc>
        <w:tc>
          <w:tcPr>
            <w:tcW w:w="256" w:type="pct"/>
            <w:vAlign w:val="center"/>
          </w:tcPr>
          <w:p w14:paraId="1E257434" w14:textId="29078260" w:rsidR="4E280C1B" w:rsidRPr="00056C32" w:rsidRDefault="4E280C1B" w:rsidP="4E280C1B">
            <w:pPr>
              <w:rPr>
                <w:rFonts w:ascii="Cambria" w:eastAsia="Times New Roman" w:hAnsi="Cambria" w:cs="Times New Roman"/>
                <w:color w:val="000000" w:themeColor="text1"/>
                <w:sz w:val="20"/>
                <w:szCs w:val="20"/>
              </w:rPr>
            </w:pPr>
          </w:p>
        </w:tc>
        <w:tc>
          <w:tcPr>
            <w:tcW w:w="320" w:type="pct"/>
          </w:tcPr>
          <w:p w14:paraId="5AE44C24" w14:textId="1D96EF86" w:rsidR="4E280C1B" w:rsidRPr="00056C32" w:rsidRDefault="4E280C1B" w:rsidP="4E280C1B">
            <w:pPr>
              <w:pStyle w:val="TableParagraph"/>
              <w:spacing w:before="114"/>
              <w:ind w:left="9"/>
              <w:jc w:val="center"/>
              <w:rPr>
                <w:rFonts w:ascii="Cambria" w:eastAsia="Cambria" w:hAnsi="Cambria" w:cs="Cambria"/>
                <w:color w:val="000000" w:themeColor="text1"/>
                <w:sz w:val="20"/>
                <w:szCs w:val="20"/>
              </w:rPr>
            </w:pPr>
            <w:r w:rsidRPr="00056C32">
              <w:rPr>
                <w:rFonts w:ascii="Cambria" w:eastAsia="Cambria" w:hAnsi="Cambria" w:cs="Cambria"/>
                <w:color w:val="000000" w:themeColor="text1"/>
                <w:sz w:val="20"/>
                <w:szCs w:val="20"/>
              </w:rPr>
              <w:t>17</w:t>
            </w:r>
          </w:p>
        </w:tc>
        <w:tc>
          <w:tcPr>
            <w:tcW w:w="320" w:type="pct"/>
            <w:vAlign w:val="center"/>
          </w:tcPr>
          <w:p w14:paraId="6208F5DA" w14:textId="7472914B"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2CF06A10" w14:textId="67661762" w:rsidR="4E280C1B" w:rsidRPr="00056C32" w:rsidRDefault="4E280C1B" w:rsidP="4E280C1B">
            <w:pPr>
              <w:rPr>
                <w:rFonts w:ascii="Cambria" w:eastAsia="Times New Roman" w:hAnsi="Cambria" w:cs="Times New Roman"/>
                <w:color w:val="000000" w:themeColor="text1"/>
                <w:sz w:val="20"/>
                <w:szCs w:val="20"/>
              </w:rPr>
            </w:pPr>
          </w:p>
        </w:tc>
        <w:tc>
          <w:tcPr>
            <w:tcW w:w="320" w:type="pct"/>
            <w:vAlign w:val="center"/>
          </w:tcPr>
          <w:p w14:paraId="41BC012C" w14:textId="4486F014" w:rsidR="4E280C1B" w:rsidRPr="00056C32" w:rsidRDefault="4E280C1B" w:rsidP="4E280C1B">
            <w:pPr>
              <w:rPr>
                <w:rFonts w:ascii="Cambria" w:eastAsia="Times New Roman" w:hAnsi="Cambria" w:cs="Times New Roman"/>
                <w:color w:val="000000" w:themeColor="text1"/>
                <w:sz w:val="20"/>
                <w:szCs w:val="20"/>
              </w:rPr>
            </w:pPr>
          </w:p>
        </w:tc>
      </w:tr>
      <w:tr w:rsidR="006E104C" w:rsidRPr="00056C32" w14:paraId="7C45D03B" w14:textId="77777777" w:rsidTr="00056C32">
        <w:trPr>
          <w:cantSplit/>
          <w:trHeight w:val="272"/>
          <w:tblHeader/>
          <w:jc w:val="center"/>
        </w:trPr>
        <w:tc>
          <w:tcPr>
            <w:tcW w:w="5000" w:type="pct"/>
            <w:gridSpan w:val="15"/>
          </w:tcPr>
          <w:p w14:paraId="516F3EBD" w14:textId="77777777" w:rsidR="006E104C" w:rsidRPr="00056C32" w:rsidRDefault="006E104C" w:rsidP="00AA1047">
            <w:pPr>
              <w:spacing w:before="40" w:after="0" w:line="240" w:lineRule="auto"/>
              <w:jc w:val="both"/>
              <w:rPr>
                <w:rFonts w:ascii="Cambria" w:eastAsia="Cambria" w:hAnsi="Cambria" w:cs="Cambria"/>
                <w:sz w:val="20"/>
                <w:szCs w:val="20"/>
                <w:lang w:eastAsia="tr-TR"/>
              </w:rPr>
            </w:pPr>
            <w:r w:rsidRPr="00056C32">
              <w:rPr>
                <w:rFonts w:ascii="Cambria" w:eastAsia="Cambria" w:hAnsi="Cambria" w:cs="Cambria"/>
                <w:i/>
                <w:sz w:val="20"/>
                <w:szCs w:val="20"/>
                <w:vertAlign w:val="superscript"/>
                <w:lang w:eastAsia="tr-TR"/>
              </w:rPr>
              <w:t xml:space="preserve">1: </w:t>
            </w:r>
            <w:r w:rsidRPr="00056C32">
              <w:rPr>
                <w:rFonts w:ascii="Cambria" w:eastAsia="Cambria" w:hAnsi="Cambria" w:cs="Cambria"/>
                <w:i/>
                <w:sz w:val="20"/>
                <w:szCs w:val="20"/>
                <w:lang w:eastAsia="tr-TR"/>
              </w:rPr>
              <w:t xml:space="preserve">İçinde bulunulan yıl dâhil, son beş yıl için veriniz. </w:t>
            </w:r>
            <w:r w:rsidR="006307BD" w:rsidRPr="00056C32">
              <w:rPr>
                <w:rFonts w:ascii="Cambria" w:eastAsia="Cambria" w:hAnsi="Cambria" w:cs="Cambria"/>
                <w:i/>
                <w:sz w:val="20"/>
                <w:szCs w:val="20"/>
                <w:lang w:eastAsia="tr-TR"/>
              </w:rPr>
              <w:t xml:space="preserve">2025-2026 </w:t>
            </w:r>
            <w:r w:rsidRPr="00056C32">
              <w:rPr>
                <w:rFonts w:ascii="Cambria" w:eastAsia="Cambria" w:hAnsi="Cambria" w:cs="Cambria"/>
                <w:i/>
                <w:sz w:val="20"/>
                <w:szCs w:val="20"/>
                <w:lang w:eastAsia="tr-TR"/>
              </w:rPr>
              <w:t>gibi yazınız.</w:t>
            </w:r>
          </w:p>
          <w:p w14:paraId="28B2AD57" w14:textId="77777777" w:rsidR="006E104C" w:rsidRPr="00056C32" w:rsidRDefault="006E104C" w:rsidP="00BC31A8">
            <w:pPr>
              <w:spacing w:after="0" w:line="240" w:lineRule="auto"/>
              <w:jc w:val="both"/>
              <w:rPr>
                <w:rFonts w:ascii="Cambria" w:eastAsia="Cambria" w:hAnsi="Cambria" w:cs="Cambria"/>
                <w:sz w:val="20"/>
                <w:szCs w:val="20"/>
                <w:lang w:eastAsia="tr-TR"/>
              </w:rPr>
            </w:pPr>
            <w:r w:rsidRPr="00056C32">
              <w:rPr>
                <w:rFonts w:ascii="Cambria" w:eastAsia="Cambria" w:hAnsi="Cambria" w:cs="Cambria"/>
                <w:i/>
                <w:sz w:val="20"/>
                <w:szCs w:val="20"/>
                <w:vertAlign w:val="superscript"/>
                <w:lang w:eastAsia="tr-TR"/>
              </w:rPr>
              <w:t xml:space="preserve">2: </w:t>
            </w:r>
            <w:r w:rsidRPr="00056C32">
              <w:rPr>
                <w:rFonts w:ascii="Cambria" w:eastAsia="Cambria" w:hAnsi="Cambria" w:cs="Cambria"/>
                <w:b/>
                <w:i/>
                <w:sz w:val="20"/>
                <w:szCs w:val="20"/>
                <w:lang w:eastAsia="tr-TR"/>
              </w:rPr>
              <w:t xml:space="preserve">Y: </w:t>
            </w:r>
            <w:r w:rsidRPr="00056C32">
              <w:rPr>
                <w:rFonts w:ascii="Cambria" w:eastAsia="Cambria" w:hAnsi="Cambria" w:cs="Cambria"/>
                <w:i/>
                <w:sz w:val="20"/>
                <w:szCs w:val="20"/>
                <w:lang w:eastAsia="tr-TR"/>
              </w:rPr>
              <w:t>Hazırlık yok</w:t>
            </w:r>
            <w:r w:rsidRPr="00056C32">
              <w:rPr>
                <w:rFonts w:ascii="Cambria" w:eastAsia="Cambria" w:hAnsi="Cambria" w:cs="Cambria"/>
                <w:b/>
                <w:i/>
                <w:sz w:val="20"/>
                <w:szCs w:val="20"/>
                <w:lang w:eastAsia="tr-TR"/>
              </w:rPr>
              <w:t xml:space="preserve">, İ: </w:t>
            </w:r>
            <w:r w:rsidRPr="00056C32">
              <w:rPr>
                <w:rFonts w:ascii="Cambria" w:eastAsia="Cambria" w:hAnsi="Cambria" w:cs="Cambria"/>
                <w:i/>
                <w:sz w:val="20"/>
                <w:szCs w:val="20"/>
                <w:lang w:eastAsia="tr-TR"/>
              </w:rPr>
              <w:t xml:space="preserve">İsteğe bağlı hazırlık, </w:t>
            </w:r>
            <w:r w:rsidRPr="00056C32">
              <w:rPr>
                <w:rFonts w:ascii="Cambria" w:eastAsia="Cambria" w:hAnsi="Cambria" w:cs="Cambria"/>
                <w:b/>
                <w:i/>
                <w:sz w:val="20"/>
                <w:szCs w:val="20"/>
                <w:lang w:eastAsia="tr-TR"/>
              </w:rPr>
              <w:t xml:space="preserve">Z: </w:t>
            </w:r>
            <w:r w:rsidRPr="00056C32">
              <w:rPr>
                <w:rFonts w:ascii="Cambria" w:eastAsia="Cambria" w:hAnsi="Cambria" w:cs="Cambria"/>
                <w:i/>
                <w:sz w:val="20"/>
                <w:szCs w:val="20"/>
                <w:lang w:eastAsia="tr-TR"/>
              </w:rPr>
              <w:t xml:space="preserve">Zorunlu hazırlık </w:t>
            </w:r>
          </w:p>
          <w:p w14:paraId="0D0ECB0B" w14:textId="77777777" w:rsidR="006E104C" w:rsidRPr="00056C32" w:rsidRDefault="006E104C" w:rsidP="00BC31A8">
            <w:pPr>
              <w:spacing w:after="0" w:line="240" w:lineRule="auto"/>
              <w:jc w:val="both"/>
              <w:rPr>
                <w:rFonts w:ascii="Cambria" w:eastAsia="Cambria" w:hAnsi="Cambria" w:cs="Cambria"/>
                <w:sz w:val="20"/>
                <w:szCs w:val="20"/>
                <w:lang w:eastAsia="tr-TR"/>
              </w:rPr>
            </w:pPr>
            <w:proofErr w:type="gramStart"/>
            <w:r w:rsidRPr="00056C32">
              <w:rPr>
                <w:rFonts w:ascii="Cambria" w:eastAsia="Cambria" w:hAnsi="Cambria" w:cs="Cambria"/>
                <w:i/>
                <w:sz w:val="20"/>
                <w:szCs w:val="20"/>
                <w:vertAlign w:val="superscript"/>
                <w:lang w:eastAsia="tr-TR"/>
              </w:rPr>
              <w:t>3</w:t>
            </w:r>
            <w:r w:rsidR="00AA1047" w:rsidRPr="00056C32">
              <w:rPr>
                <w:rFonts w:ascii="Cambria" w:eastAsia="Cambria" w:hAnsi="Cambria" w:cs="Cambria"/>
                <w:i/>
                <w:sz w:val="20"/>
                <w:szCs w:val="20"/>
                <w:vertAlign w:val="superscript"/>
                <w:lang w:eastAsia="tr-TR"/>
              </w:rPr>
              <w:t>:</w:t>
            </w:r>
            <w:r w:rsidRPr="00056C32">
              <w:rPr>
                <w:rFonts w:ascii="Cambria" w:eastAsia="Cambria" w:hAnsi="Cambria" w:cs="Cambria"/>
                <w:i/>
                <w:sz w:val="20"/>
                <w:szCs w:val="20"/>
                <w:lang w:eastAsia="tr-TR"/>
              </w:rPr>
              <w:t>Ön</w:t>
            </w:r>
            <w:proofErr w:type="gramEnd"/>
            <w:r w:rsidRPr="00056C32">
              <w:rPr>
                <w:rFonts w:ascii="Cambria" w:eastAsia="Cambria" w:hAnsi="Cambria" w:cs="Cambria"/>
                <w:i/>
                <w:sz w:val="20"/>
                <w:szCs w:val="20"/>
                <w:lang w:eastAsia="tr-TR"/>
              </w:rPr>
              <w:t xml:space="preserve"> lisans programları için sadece 1. ve 2.sınıf sütunları doldurulur.</w:t>
            </w:r>
          </w:p>
          <w:p w14:paraId="03334BBB" w14:textId="77777777" w:rsidR="006E104C" w:rsidRPr="00056C32" w:rsidRDefault="006E104C" w:rsidP="00AA1047">
            <w:pPr>
              <w:spacing w:after="40" w:line="240" w:lineRule="auto"/>
              <w:jc w:val="both"/>
              <w:rPr>
                <w:rFonts w:ascii="Cambria" w:eastAsia="Cambria" w:hAnsi="Cambria" w:cs="Cambria"/>
                <w:sz w:val="20"/>
                <w:szCs w:val="20"/>
                <w:lang w:eastAsia="tr-TR"/>
              </w:rPr>
            </w:pPr>
            <w:proofErr w:type="gramStart"/>
            <w:r w:rsidRPr="00056C32">
              <w:rPr>
                <w:rFonts w:ascii="Cambria" w:eastAsia="Cambria" w:hAnsi="Cambria" w:cs="Cambria"/>
                <w:i/>
                <w:sz w:val="20"/>
                <w:szCs w:val="20"/>
                <w:vertAlign w:val="superscript"/>
                <w:lang w:eastAsia="tr-TR"/>
              </w:rPr>
              <w:t>4</w:t>
            </w:r>
            <w:r w:rsidR="00AA1047" w:rsidRPr="00056C32">
              <w:rPr>
                <w:rFonts w:ascii="Cambria" w:eastAsia="Cambria" w:hAnsi="Cambria" w:cs="Cambria"/>
                <w:i/>
                <w:sz w:val="20"/>
                <w:szCs w:val="20"/>
                <w:vertAlign w:val="superscript"/>
                <w:lang w:eastAsia="tr-TR"/>
              </w:rPr>
              <w:t>:</w:t>
            </w:r>
            <w:r w:rsidRPr="00056C32">
              <w:rPr>
                <w:rFonts w:ascii="Cambria" w:eastAsia="Cambria" w:hAnsi="Cambria" w:cs="Cambria"/>
                <w:b/>
                <w:i/>
                <w:sz w:val="20"/>
                <w:szCs w:val="20"/>
                <w:lang w:eastAsia="tr-TR"/>
              </w:rPr>
              <w:t>ÖL</w:t>
            </w:r>
            <w:proofErr w:type="gramEnd"/>
            <w:r w:rsidRPr="00056C32">
              <w:rPr>
                <w:rFonts w:ascii="Cambria" w:eastAsia="Cambria" w:hAnsi="Cambria" w:cs="Cambria"/>
                <w:i/>
                <w:sz w:val="20"/>
                <w:szCs w:val="20"/>
                <w:lang w:eastAsia="tr-TR"/>
              </w:rPr>
              <w:t xml:space="preserve">: Ön lisans, </w:t>
            </w:r>
            <w:r w:rsidRPr="00056C32">
              <w:rPr>
                <w:rFonts w:ascii="Cambria" w:eastAsia="Cambria" w:hAnsi="Cambria" w:cs="Cambria"/>
                <w:b/>
                <w:i/>
                <w:sz w:val="20"/>
                <w:szCs w:val="20"/>
                <w:lang w:eastAsia="tr-TR"/>
              </w:rPr>
              <w:t>L</w:t>
            </w:r>
            <w:r w:rsidRPr="00056C32">
              <w:rPr>
                <w:rFonts w:ascii="Cambria" w:eastAsia="Cambria" w:hAnsi="Cambria" w:cs="Cambria"/>
                <w:i/>
                <w:sz w:val="20"/>
                <w:szCs w:val="20"/>
                <w:lang w:eastAsia="tr-TR"/>
              </w:rPr>
              <w:t xml:space="preserve">: Lisans, </w:t>
            </w:r>
            <w:r w:rsidRPr="00056C32">
              <w:rPr>
                <w:rFonts w:ascii="Cambria" w:eastAsia="Cambria" w:hAnsi="Cambria" w:cs="Cambria"/>
                <w:b/>
                <w:i/>
                <w:sz w:val="20"/>
                <w:szCs w:val="20"/>
                <w:lang w:eastAsia="tr-TR"/>
              </w:rPr>
              <w:t>YL</w:t>
            </w:r>
            <w:r w:rsidRPr="00056C32">
              <w:rPr>
                <w:rFonts w:ascii="Cambria" w:eastAsia="Cambria" w:hAnsi="Cambria" w:cs="Cambria"/>
                <w:i/>
                <w:sz w:val="20"/>
                <w:szCs w:val="20"/>
                <w:lang w:eastAsia="tr-TR"/>
              </w:rPr>
              <w:t xml:space="preserve">: Yüksek Lisans, </w:t>
            </w:r>
            <w:proofErr w:type="spellStart"/>
            <w:r w:rsidRPr="00056C32">
              <w:rPr>
                <w:rFonts w:ascii="Cambria" w:eastAsia="Cambria" w:hAnsi="Cambria" w:cs="Cambria"/>
                <w:b/>
                <w:i/>
                <w:sz w:val="20"/>
                <w:szCs w:val="20"/>
                <w:lang w:eastAsia="tr-TR"/>
              </w:rPr>
              <w:t>D</w:t>
            </w:r>
            <w:r w:rsidR="009F5219" w:rsidRPr="00056C32">
              <w:rPr>
                <w:rFonts w:ascii="Cambria" w:eastAsia="Cambria" w:hAnsi="Cambria" w:cs="Cambria"/>
                <w:b/>
                <w:i/>
                <w:sz w:val="20"/>
                <w:szCs w:val="20"/>
                <w:lang w:eastAsia="tr-TR"/>
              </w:rPr>
              <w:t>r</w:t>
            </w:r>
            <w:proofErr w:type="spellEnd"/>
            <w:r w:rsidRPr="00056C32">
              <w:rPr>
                <w:rFonts w:ascii="Cambria" w:eastAsia="Cambria" w:hAnsi="Cambria" w:cs="Cambria"/>
                <w:i/>
                <w:sz w:val="20"/>
                <w:szCs w:val="20"/>
                <w:lang w:eastAsia="tr-TR"/>
              </w:rPr>
              <w:t>: Doktora</w:t>
            </w:r>
          </w:p>
        </w:tc>
      </w:tr>
    </w:tbl>
    <w:p w14:paraId="175D53C2" w14:textId="28EEE797" w:rsidR="00056C32" w:rsidRDefault="00056C32" w:rsidP="006E104C">
      <w:pPr>
        <w:pBdr>
          <w:top w:val="nil"/>
          <w:left w:val="nil"/>
          <w:bottom w:val="nil"/>
          <w:right w:val="nil"/>
          <w:between w:val="nil"/>
        </w:pBdr>
        <w:spacing w:before="60" w:after="60" w:line="240" w:lineRule="auto"/>
        <w:ind w:firstLine="567"/>
        <w:jc w:val="both"/>
        <w:rPr>
          <w:rFonts w:ascii="Cambria" w:eastAsia="Cambria" w:hAnsi="Cambria" w:cs="Cambria"/>
          <w:lang w:eastAsia="tr-TR"/>
        </w:rPr>
      </w:pPr>
    </w:p>
    <w:p w14:paraId="70375C67" w14:textId="77777777" w:rsidR="00056C32" w:rsidRDefault="00056C32">
      <w:pPr>
        <w:rPr>
          <w:rFonts w:ascii="Cambria" w:eastAsia="Cambria" w:hAnsi="Cambria" w:cs="Cambria"/>
          <w:lang w:eastAsia="tr-TR"/>
        </w:rPr>
      </w:pPr>
      <w:r>
        <w:rPr>
          <w:rFonts w:ascii="Cambria" w:eastAsia="Cambria" w:hAnsi="Cambria" w:cs="Cambria"/>
          <w:lang w:eastAsia="tr-TR"/>
        </w:rPr>
        <w:br w:type="page"/>
      </w:r>
    </w:p>
    <w:p w14:paraId="7041AF40" w14:textId="77777777" w:rsidR="006E104C" w:rsidRPr="00056C32" w:rsidRDefault="001B239D"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3" w:name="_heading=h.1pxezwc" w:colFirst="0" w:colLast="0"/>
      <w:bookmarkEnd w:id="23"/>
      <w:r w:rsidRPr="00056C32">
        <w:rPr>
          <w:rFonts w:ascii="Cambria" w:eastAsia="Cambria" w:hAnsi="Cambria" w:cs="Cambria"/>
          <w:b/>
          <w:lang w:eastAsia="tr-TR"/>
        </w:rPr>
        <w:lastRenderedPageBreak/>
        <w:t>1.8.</w:t>
      </w:r>
      <w:r w:rsidR="006E104C" w:rsidRPr="00056C32">
        <w:rPr>
          <w:rFonts w:ascii="Cambria" w:eastAsia="Cambria" w:hAnsi="Cambria" w:cs="Cambria"/>
          <w:b/>
          <w:lang w:eastAsia="tr-TR"/>
        </w:rPr>
        <w:t>Mezun İzleme</w:t>
      </w:r>
    </w:p>
    <w:p w14:paraId="3E9204C8" w14:textId="77777777" w:rsidR="006E104C" w:rsidRPr="00056C32" w:rsidRDefault="44E4A8D8"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1.8.1.</w:t>
      </w:r>
      <w:r w:rsidR="4C4BC4B3" w:rsidRPr="00056C32">
        <w:rPr>
          <w:rFonts w:ascii="Cambria" w:eastAsia="Cambria" w:hAnsi="Cambria" w:cs="Cambria"/>
          <w:lang w:eastAsia="tr-TR"/>
        </w:rPr>
        <w:t>Mezunların nasıl bir sistem ile izlendiğini açıklayınız. Yaptıkları işlere göre mezun dağılımı hakkında bilgi veriniz ve kanıtlar sununuz. Bu bilgilerin nasıl elde edildiğini açıklayınız.</w:t>
      </w:r>
    </w:p>
    <w:p w14:paraId="4E40F8F3" w14:textId="756C6E2A" w:rsidR="34556A6A" w:rsidRDefault="34556A6A"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Üniversitemizin internet sitesinde Mezun Bilgi Sistemine yönlendirici bir link bulunmaktadır. Bu sistem Rektörlük tarafından izlenmektedir. Meslek Yüksekokulumuzda mezunları takip edebilmek için mezun ilişkileri koordinatörü görevlendirilmiştir.</w:t>
      </w:r>
    </w:p>
    <w:p w14:paraId="776934B0"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5FDAFF64" w14:textId="2A7A5BE9" w:rsidR="34556A6A" w:rsidRPr="00056C32" w:rsidRDefault="34556A6A"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Pr="00056C32">
        <w:rPr>
          <w:rFonts w:ascii="Cambria" w:eastAsia="Cambria" w:hAnsi="Cambria" w:cs="Cambria"/>
          <w:color w:val="000000" w:themeColor="text1"/>
        </w:rPr>
        <w:t xml:space="preserve"> </w:t>
      </w:r>
      <w:hyperlink r:id="rId36">
        <w:r w:rsidRPr="00056C32">
          <w:rPr>
            <w:rStyle w:val="Kpr"/>
            <w:rFonts w:ascii="Cambria" w:eastAsia="Cambria" w:hAnsi="Cambria" w:cs="Cambria"/>
          </w:rPr>
          <w:t>Mezun Bilgi Sistemi</w:t>
        </w:r>
      </w:hyperlink>
    </w:p>
    <w:p w14:paraId="5E5922FD" w14:textId="18A87D55" w:rsidR="0C2CBC63" w:rsidRPr="00056C32" w:rsidRDefault="0C2CBC63" w:rsidP="00056C32">
      <w:pPr>
        <w:spacing w:after="0" w:line="240" w:lineRule="auto"/>
        <w:ind w:firstLine="567"/>
        <w:jc w:val="both"/>
        <w:rPr>
          <w:rFonts w:ascii="Cambria" w:eastAsia="Cambria" w:hAnsi="Cambria" w:cs="Cambria"/>
          <w:highlight w:val="yellow"/>
        </w:rPr>
      </w:pPr>
      <w:r w:rsidRPr="00056C32">
        <w:rPr>
          <w:rFonts w:ascii="Cambria" w:eastAsia="Cambria" w:hAnsi="Cambria" w:cs="Cambria"/>
          <w:b/>
          <w:bCs/>
          <w:highlight w:val="yellow"/>
        </w:rPr>
        <w:t>Kanıt 1. 2</w:t>
      </w:r>
      <w:r w:rsidR="03BC3552" w:rsidRPr="00056C32">
        <w:rPr>
          <w:rFonts w:ascii="Cambria" w:eastAsia="Cambria" w:hAnsi="Cambria" w:cs="Cambria"/>
          <w:b/>
          <w:bCs/>
          <w:highlight w:val="yellow"/>
        </w:rPr>
        <w:t>9</w:t>
      </w:r>
      <w:r w:rsidRPr="00056C32">
        <w:rPr>
          <w:rFonts w:ascii="Cambria" w:eastAsia="Cambria" w:hAnsi="Cambria" w:cs="Cambria"/>
          <w:b/>
          <w:bCs/>
          <w:highlight w:val="yellow"/>
        </w:rPr>
        <w:t xml:space="preserve">: </w:t>
      </w:r>
      <w:r w:rsidRPr="00056C32">
        <w:rPr>
          <w:rFonts w:ascii="Cambria" w:eastAsia="Cambria" w:hAnsi="Cambria" w:cs="Cambria"/>
          <w:highlight w:val="yellow"/>
        </w:rPr>
        <w:t>Mezun Bilgi Formu</w:t>
      </w:r>
      <w:r w:rsidRPr="00056C32">
        <w:rPr>
          <w:rFonts w:ascii="Cambria" w:eastAsia="Cambria" w:hAnsi="Cambria" w:cs="Cambria"/>
        </w:rPr>
        <w:t xml:space="preserve"> </w:t>
      </w:r>
    </w:p>
    <w:p w14:paraId="4651FC48" w14:textId="5F618C1F" w:rsidR="34556A6A" w:rsidRDefault="34556A6A"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 xml:space="preserve">Kanıt </w:t>
      </w:r>
      <w:r w:rsidR="2C7D6884" w:rsidRPr="00056C32">
        <w:rPr>
          <w:rFonts w:ascii="Cambria" w:eastAsia="Cambria" w:hAnsi="Cambria" w:cs="Cambria"/>
          <w:b/>
          <w:bCs/>
          <w:color w:val="000000" w:themeColor="text1"/>
        </w:rPr>
        <w:t>1.30</w:t>
      </w:r>
      <w:r w:rsidRPr="00056C32">
        <w:rPr>
          <w:rFonts w:ascii="Cambria" w:eastAsia="Cambria" w:hAnsi="Cambria" w:cs="Cambria"/>
          <w:b/>
          <w:bCs/>
          <w:color w:val="000000" w:themeColor="text1"/>
        </w:rPr>
        <w:t>:</w:t>
      </w:r>
      <w:r w:rsidRPr="00056C32">
        <w:rPr>
          <w:rFonts w:ascii="Cambria" w:eastAsia="Cambria" w:hAnsi="Cambria" w:cs="Cambria"/>
          <w:color w:val="000000" w:themeColor="text1"/>
        </w:rPr>
        <w:t xml:space="preserve"> Mezun Öğrenci Koordinatörü Görevlendirme Yazısı</w:t>
      </w:r>
    </w:p>
    <w:p w14:paraId="08141C9F"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5A1708BA" w14:textId="246BE1A0" w:rsidR="34556A6A" w:rsidRDefault="34556A6A"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Mezun öğrencilerimize yönelik uygulanan memnuniyet anketleri aracılığıyla, mezunların mevcut durumları, istihdam durumları ve programla ilgili geri bildirimleri sistematik olarak izlenmekte ve değerlendirmeye alınmaktadır.</w:t>
      </w:r>
    </w:p>
    <w:p w14:paraId="783F984D" w14:textId="77777777" w:rsidR="00056C32" w:rsidRPr="00056C32" w:rsidRDefault="00056C32" w:rsidP="00056C32">
      <w:pPr>
        <w:spacing w:after="0" w:line="240" w:lineRule="auto"/>
        <w:ind w:firstLine="567"/>
        <w:jc w:val="both"/>
        <w:rPr>
          <w:rFonts w:ascii="Cambria" w:eastAsia="Cambria" w:hAnsi="Cambria" w:cs="Cambria"/>
          <w:color w:val="000000" w:themeColor="text1"/>
        </w:rPr>
      </w:pPr>
    </w:p>
    <w:p w14:paraId="4CE0CEB6" w14:textId="3DBA9A36" w:rsidR="34556A6A" w:rsidRPr="00056C32" w:rsidRDefault="34556A6A"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 1</w:t>
      </w:r>
      <w:r w:rsidR="70752A0C" w:rsidRPr="00056C32">
        <w:rPr>
          <w:rFonts w:ascii="Cambria" w:eastAsia="Cambria" w:hAnsi="Cambria" w:cs="Cambria"/>
          <w:b/>
          <w:bCs/>
          <w:color w:val="000000" w:themeColor="text1"/>
        </w:rPr>
        <w:t>.31</w:t>
      </w:r>
      <w:r w:rsidRPr="00056C32">
        <w:rPr>
          <w:rFonts w:ascii="Cambria" w:eastAsia="Cambria" w:hAnsi="Cambria" w:cs="Cambria"/>
          <w:b/>
          <w:bCs/>
          <w:color w:val="000000" w:themeColor="text1"/>
        </w:rPr>
        <w:t>:</w:t>
      </w:r>
      <w:r w:rsidRPr="00056C32">
        <w:rPr>
          <w:rFonts w:ascii="Cambria" w:eastAsia="Cambria" w:hAnsi="Cambria" w:cs="Cambria"/>
          <w:color w:val="000000" w:themeColor="text1"/>
        </w:rPr>
        <w:t xml:space="preserve"> Aşçılık Programı Mezun Öğrenci Anketi</w:t>
      </w:r>
    </w:p>
    <w:p w14:paraId="5E593EE6" w14:textId="78CEEFC6"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9CCB219" w14:textId="77777777" w:rsidR="006E104C" w:rsidRPr="00056C32" w:rsidRDefault="44E4A8D8"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1.8.2</w:t>
      </w:r>
      <w:r w:rsidRPr="00056C32">
        <w:rPr>
          <w:rFonts w:ascii="Cambria" w:eastAsia="Cambria" w:hAnsi="Cambria" w:cs="Cambria"/>
          <w:lang w:eastAsia="tr-TR"/>
        </w:rPr>
        <w:t>.</w:t>
      </w:r>
      <w:r w:rsidR="4C4BC4B3" w:rsidRPr="00056C32">
        <w:rPr>
          <w:rFonts w:ascii="Cambria" w:eastAsia="Cambria" w:hAnsi="Cambria" w:cs="Cambria"/>
          <w:lang w:eastAsia="tr-TR"/>
        </w:rPr>
        <w:t>Mezunların program öğretim amaçlarına</w:t>
      </w:r>
      <w:r w:rsidR="576F2EAB" w:rsidRPr="00056C32">
        <w:rPr>
          <w:rFonts w:ascii="Cambria" w:eastAsia="Cambria" w:hAnsi="Cambria" w:cs="Cambria"/>
          <w:lang w:eastAsia="tr-TR"/>
        </w:rPr>
        <w:t>, program öğrenim çıktılarına ve ders planına</w:t>
      </w:r>
      <w:r w:rsidR="4C4BC4B3" w:rsidRPr="00056C32">
        <w:rPr>
          <w:rFonts w:ascii="Cambria" w:eastAsia="Cambria" w:hAnsi="Cambria" w:cs="Cambria"/>
          <w:lang w:eastAsia="tr-TR"/>
        </w:rPr>
        <w:t xml:space="preserve"> katkılarının nasıl (bu amaçla kullanılan yöntemleri) sağlandığını ve bu amaçla elde edilen veriler/bilgiler çerçevesinde yapılan iyileştirme çalışmaları hakkında kanıtlarıyla bilgi veriniz.</w:t>
      </w:r>
    </w:p>
    <w:p w14:paraId="15599F2E" w14:textId="1280C591" w:rsidR="14EAA505" w:rsidRPr="00056C32" w:rsidRDefault="14EAA505" w:rsidP="00056C32">
      <w:pP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Programımızdan mezun olan öğrenciler, belirlenen program öğretim amaçları doğrultusunda başta yiyecek-içecek üretim ve sunum alanlarında olmak üzere, kamu ve özel sektör kuruluşlarında istihdam edilmektedirler. Mezunlarımız, öğrenim süreçleri boyunca edindikleri teorik bilgi ve uygulamalı becerileri, mesleki yaşamlarında etkin biçimde kullanmakta; iş sağlığı ve güvenliği, hijyen, ekip çalışması gibi mesleki yeterlilikleri titizlikle uygulayarak hizmet sunmaktadırlar.</w:t>
      </w:r>
    </w:p>
    <w:p w14:paraId="4F15123A" w14:textId="2708140A" w:rsidR="14EAA505" w:rsidRDefault="14EAA505" w:rsidP="00056C32">
      <w:pPr>
        <w:pBdr>
          <w:top w:val="nil"/>
          <w:left w:val="nil"/>
          <w:bottom w:val="nil"/>
          <w:right w:val="nil"/>
          <w:between w:val="nil"/>
        </w:pBdr>
        <w:spacing w:after="0" w:line="240" w:lineRule="auto"/>
        <w:ind w:firstLine="567"/>
        <w:jc w:val="both"/>
        <w:rPr>
          <w:rFonts w:ascii="Cambria" w:eastAsia="Cambria" w:hAnsi="Cambria" w:cs="Cambria"/>
          <w:color w:val="000000" w:themeColor="text1"/>
        </w:rPr>
      </w:pPr>
      <w:r w:rsidRPr="00056C32">
        <w:rPr>
          <w:rFonts w:ascii="Cambria" w:eastAsia="Cambria" w:hAnsi="Cambria" w:cs="Cambria"/>
          <w:color w:val="000000" w:themeColor="text1"/>
        </w:rPr>
        <w:t>Sektör temsilcileriyle yapılan görüşmeler sonucunda mezunlarımızın mesleki performanslarının ve çalışma alanlarındaki yetkinliklerinin, program öğretim amaçlarımızla büyük ölçüde örtüştüğü gözlemlenmiştir. Bu görüşmeler ağırlıklı olarak sözlü olarak yürütüldüğü için mevcut durumda resmi bir kayıt ya da yazılı dokümantasyon bulunmamaktadır. Ancak, bu sürecin daha sistematik ve sürdürülebilir bir yapıya kavuşturulması amacıyla, mezunlarımıza yönelik yapılacak geri bildirimlerin yazılı olarak kayıt altına alınması planlanmaktadır.</w:t>
      </w:r>
    </w:p>
    <w:p w14:paraId="5DF05AE3" w14:textId="77777777" w:rsidR="00056C32" w:rsidRPr="00056C32" w:rsidRDefault="00056C32" w:rsidP="00056C32">
      <w:pPr>
        <w:pBdr>
          <w:top w:val="nil"/>
          <w:left w:val="nil"/>
          <w:bottom w:val="nil"/>
          <w:right w:val="nil"/>
          <w:between w:val="nil"/>
        </w:pBdr>
        <w:spacing w:after="0" w:line="240" w:lineRule="auto"/>
        <w:ind w:firstLine="567"/>
        <w:jc w:val="both"/>
        <w:rPr>
          <w:rFonts w:ascii="Cambria" w:hAnsi="Cambria"/>
        </w:rPr>
      </w:pPr>
    </w:p>
    <w:p w14:paraId="1B4E1E74"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ÖLÇÜT 2: PROGRAM ÖĞRE</w:t>
      </w:r>
      <w:r w:rsidR="00916E0B" w:rsidRPr="00056C32">
        <w:rPr>
          <w:rFonts w:ascii="Cambria" w:eastAsia="Cambria" w:hAnsi="Cambria" w:cs="Cambria"/>
          <w:b/>
          <w:lang w:eastAsia="tr-TR"/>
        </w:rPr>
        <w:t>T</w:t>
      </w:r>
      <w:r w:rsidRPr="00056C32">
        <w:rPr>
          <w:rFonts w:ascii="Cambria" w:eastAsia="Cambria" w:hAnsi="Cambria" w:cs="Cambria"/>
          <w:b/>
          <w:lang w:eastAsia="tr-TR"/>
        </w:rPr>
        <w:t>İM AMAÇLARI</w:t>
      </w:r>
    </w:p>
    <w:p w14:paraId="4A3867C3"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TURAK Tanımları:</w:t>
      </w:r>
    </w:p>
    <w:p w14:paraId="4EEF5395"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Program Öğretim Amaçları:</w:t>
      </w:r>
      <w:r w:rsidRPr="00056C32">
        <w:rPr>
          <w:rFonts w:ascii="Cambria" w:eastAsia="Cambria" w:hAnsi="Cambria" w:cs="Cambria"/>
          <w:lang w:eastAsia="tr-TR"/>
        </w:rPr>
        <w:t xml:space="preserve"> Program mezunlarının yakın bir gelecekte erişmeleri istenen kariyer hedeflerini ve mesleki beklentilerini tanımlayan genel ifadelerdir.</w:t>
      </w:r>
    </w:p>
    <w:p w14:paraId="710A24A7"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Ölçme</w:t>
      </w:r>
      <w:r w:rsidRPr="00056C32">
        <w:rPr>
          <w:rFonts w:ascii="Cambria" w:eastAsia="Cambria" w:hAnsi="Cambria" w:cs="Cambria"/>
          <w:lang w:eastAsia="tr-TR"/>
        </w:rPr>
        <w:t>: Bu ölçüte ilişkin ölçme, program öğretim amaçlarına erişim düzeylerini saptamak üzere çeşitli yöntemler kullanılarak yürütülen veri ve kanıt tanımlama, toplama ve düzenleme sürecidir.</w:t>
      </w:r>
    </w:p>
    <w:p w14:paraId="76867903" w14:textId="77777777"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4" w:name="_heading=h.2p2csry"/>
      <w:bookmarkEnd w:id="24"/>
      <w:r w:rsidRPr="00056C32">
        <w:rPr>
          <w:rFonts w:ascii="Cambria" w:eastAsia="Cambria" w:hAnsi="Cambria" w:cs="Cambria"/>
          <w:b/>
          <w:bCs/>
          <w:lang w:eastAsia="tr-TR"/>
        </w:rPr>
        <w:t xml:space="preserve">Değerlendirme: </w:t>
      </w:r>
      <w:r w:rsidRPr="00056C32">
        <w:rPr>
          <w:rFonts w:ascii="Cambria" w:eastAsia="Cambria" w:hAnsi="Cambria" w:cs="Cambria"/>
          <w:lang w:eastAsia="tr-TR"/>
        </w:rPr>
        <w:t>Bu ölçüte ilişkin değerlendirme, ölçmeler sonucu elde edilen verilerin 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59D49612" w14:textId="4CA6A3DD"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10BF5060"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2.1.Tanımlanan Program Öğretim Amaçları ve Yayımı</w:t>
      </w:r>
    </w:p>
    <w:p w14:paraId="3EAB3950" w14:textId="77777777" w:rsidR="006E104C" w:rsidRPr="00056C32" w:rsidRDefault="28EBFDD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5" w:name="_heading=h.147n2zr"/>
      <w:bookmarkEnd w:id="25"/>
      <w:r w:rsidRPr="00056C32">
        <w:rPr>
          <w:rFonts w:ascii="Cambria" w:eastAsia="Cambria" w:hAnsi="Cambria" w:cs="Cambria"/>
          <w:b/>
          <w:bCs/>
          <w:lang w:eastAsia="tr-TR"/>
        </w:rPr>
        <w:t>2.1.1.</w:t>
      </w:r>
      <w:r w:rsidR="7C042176" w:rsidRPr="00056C32">
        <w:rPr>
          <w:rFonts w:ascii="Cambria" w:eastAsia="Cambria" w:hAnsi="Cambria" w:cs="Cambria"/>
          <w:lang w:eastAsia="tr-TR"/>
        </w:rPr>
        <w:t>Program Öğretim Amaçları yukarıda verilen tanıma uymalıdır.</w:t>
      </w:r>
      <w:r w:rsidR="29E13678" w:rsidRPr="00056C32">
        <w:rPr>
          <w:rFonts w:ascii="Cambria" w:eastAsia="Cambria" w:hAnsi="Cambria" w:cs="Cambria"/>
          <w:lang w:eastAsia="tr-TR"/>
        </w:rPr>
        <w:t xml:space="preserve"> </w:t>
      </w:r>
      <w:r w:rsidR="4C4BC4B3" w:rsidRPr="00056C32">
        <w:rPr>
          <w:rFonts w:ascii="Cambria" w:eastAsia="Cambria" w:hAnsi="Cambria" w:cs="Cambria"/>
          <w:lang w:eastAsia="tr-TR"/>
        </w:rPr>
        <w:t>Tanımlanan program öğretim amaçlarını burada listeleyiniz. Program öğretim amaçlarının kolayca erişilebilecek şekilde nerede yayımlanmış olduğunu belirtiniz.</w:t>
      </w:r>
    </w:p>
    <w:p w14:paraId="7FE5AAE4" w14:textId="26CF430C"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183EDE1D" w14:textId="0BA3CE1C" w:rsidR="006E104C" w:rsidRPr="00056C32" w:rsidRDefault="639B99E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PÖA</w:t>
      </w:r>
      <w:r w:rsidR="29534D31" w:rsidRPr="00056C32">
        <w:rPr>
          <w:rFonts w:ascii="Cambria" w:eastAsia="Cambria" w:hAnsi="Cambria" w:cs="Cambria"/>
          <w:b/>
          <w:bCs/>
          <w:lang w:eastAsia="tr-TR"/>
        </w:rPr>
        <w:t xml:space="preserve"> </w:t>
      </w:r>
      <w:r w:rsidRPr="00056C32">
        <w:rPr>
          <w:rFonts w:ascii="Cambria" w:eastAsia="Cambria" w:hAnsi="Cambria" w:cs="Cambria"/>
          <w:b/>
          <w:bCs/>
          <w:lang w:eastAsia="tr-TR"/>
        </w:rPr>
        <w:t xml:space="preserve">1: </w:t>
      </w:r>
      <w:r w:rsidRPr="00056C32">
        <w:rPr>
          <w:rFonts w:ascii="Cambria" w:eastAsia="Cambria" w:hAnsi="Cambria" w:cs="Cambria"/>
          <w:lang w:eastAsia="tr-TR"/>
        </w:rPr>
        <w:t xml:space="preserve">Türk ve dünya mutfak kültürlerini tanıyan, mutfak uygulamalarında temel teknikleri etkin şekilde kullanabilen şef adayları yetiştirmek. </w:t>
      </w:r>
    </w:p>
    <w:p w14:paraId="6F6C040A" w14:textId="34FC483F"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255DB1C2" w:rsidRPr="00056C32">
        <w:rPr>
          <w:rFonts w:ascii="Cambria" w:eastAsia="Cambria" w:hAnsi="Cambria" w:cs="Cambria"/>
          <w:b/>
          <w:bCs/>
          <w:lang w:eastAsia="tr-TR"/>
        </w:rPr>
        <w:t xml:space="preserve"> </w:t>
      </w:r>
      <w:r w:rsidRPr="00056C32">
        <w:rPr>
          <w:rFonts w:ascii="Cambria" w:eastAsia="Cambria" w:hAnsi="Cambria" w:cs="Cambria"/>
          <w:b/>
          <w:bCs/>
          <w:lang w:eastAsia="tr-TR"/>
        </w:rPr>
        <w:t>2:</w:t>
      </w:r>
      <w:r w:rsidRPr="00056C32">
        <w:rPr>
          <w:rFonts w:ascii="Cambria" w:eastAsia="Cambria" w:hAnsi="Cambria" w:cs="Cambria"/>
          <w:lang w:eastAsia="tr-TR"/>
        </w:rPr>
        <w:t xml:space="preserve"> İş sağlığı, iş güvenliği ve hijyen kurallarına uygun çalışabilen, bu konularda bilinçli davranış geliştirmiş bireyler yetiştirmek. </w:t>
      </w:r>
    </w:p>
    <w:p w14:paraId="06E50456" w14:textId="66C58D34"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1428424E" w:rsidRPr="00056C32">
        <w:rPr>
          <w:rFonts w:ascii="Cambria" w:eastAsia="Cambria" w:hAnsi="Cambria" w:cs="Cambria"/>
          <w:b/>
          <w:bCs/>
          <w:lang w:eastAsia="tr-TR"/>
        </w:rPr>
        <w:t xml:space="preserve"> </w:t>
      </w:r>
      <w:r w:rsidRPr="00056C32">
        <w:rPr>
          <w:rFonts w:ascii="Cambria" w:eastAsia="Cambria" w:hAnsi="Cambria" w:cs="Cambria"/>
          <w:b/>
          <w:bCs/>
          <w:lang w:eastAsia="tr-TR"/>
        </w:rPr>
        <w:t xml:space="preserve">3: </w:t>
      </w:r>
      <w:r w:rsidRPr="00056C32">
        <w:rPr>
          <w:rFonts w:ascii="Cambria" w:eastAsia="Cambria" w:hAnsi="Cambria" w:cs="Cambria"/>
          <w:lang w:eastAsia="tr-TR"/>
        </w:rPr>
        <w:t xml:space="preserve">Yerel ürünleri ve gastronomi değerlerini tanıyarak, yenilikçi mutfak uygulamaları geliştirebilen mezunlar yetiştirmek. </w:t>
      </w:r>
    </w:p>
    <w:p w14:paraId="7CB4B6EA" w14:textId="19ACF77C"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25ECF2B1" w:rsidRPr="00056C32">
        <w:rPr>
          <w:rFonts w:ascii="Cambria" w:eastAsia="Cambria" w:hAnsi="Cambria" w:cs="Cambria"/>
          <w:b/>
          <w:bCs/>
          <w:lang w:eastAsia="tr-TR"/>
        </w:rPr>
        <w:t xml:space="preserve"> </w:t>
      </w:r>
      <w:r w:rsidRPr="00056C32">
        <w:rPr>
          <w:rFonts w:ascii="Cambria" w:eastAsia="Cambria" w:hAnsi="Cambria" w:cs="Cambria"/>
          <w:b/>
          <w:bCs/>
          <w:lang w:eastAsia="tr-TR"/>
        </w:rPr>
        <w:t>4:</w:t>
      </w:r>
      <w:r w:rsidRPr="00056C32">
        <w:rPr>
          <w:rFonts w:ascii="Cambria" w:eastAsia="Cambria" w:hAnsi="Cambria" w:cs="Cambria"/>
          <w:lang w:eastAsia="tr-TR"/>
        </w:rPr>
        <w:t xml:space="preserve"> İş yaşamında etkili iletişim kurabilen, takım çalışmasına yatkın ve çözüm odaklı bireyler yetiştirmek. </w:t>
      </w:r>
    </w:p>
    <w:p w14:paraId="1ED6EC20" w14:textId="4DEA67F3"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lastRenderedPageBreak/>
        <w:t>PÖA</w:t>
      </w:r>
      <w:r w:rsidR="28EF892A" w:rsidRPr="00056C32">
        <w:rPr>
          <w:rFonts w:ascii="Cambria" w:eastAsia="Cambria" w:hAnsi="Cambria" w:cs="Cambria"/>
          <w:b/>
          <w:bCs/>
          <w:lang w:eastAsia="tr-TR"/>
        </w:rPr>
        <w:t xml:space="preserve"> </w:t>
      </w:r>
      <w:r w:rsidRPr="00056C32">
        <w:rPr>
          <w:rFonts w:ascii="Cambria" w:eastAsia="Cambria" w:hAnsi="Cambria" w:cs="Cambria"/>
          <w:b/>
          <w:bCs/>
          <w:lang w:eastAsia="tr-TR"/>
        </w:rPr>
        <w:t>5:</w:t>
      </w:r>
      <w:r w:rsidRPr="00056C32">
        <w:rPr>
          <w:rFonts w:ascii="Cambria" w:eastAsia="Cambria" w:hAnsi="Cambria" w:cs="Cambria"/>
          <w:lang w:eastAsia="tr-TR"/>
        </w:rPr>
        <w:t xml:space="preserve"> Çevre dostu üretim süreçlerini bilen ve sürdürülebilir mutfak uygulamalarını benimseyen profesyoneller yetiştirmek. </w:t>
      </w:r>
    </w:p>
    <w:p w14:paraId="0839D9FD" w14:textId="749D9DC2"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37987570" w:rsidRPr="00056C32">
        <w:rPr>
          <w:rFonts w:ascii="Cambria" w:eastAsia="Cambria" w:hAnsi="Cambria" w:cs="Cambria"/>
          <w:b/>
          <w:bCs/>
          <w:lang w:eastAsia="tr-TR"/>
        </w:rPr>
        <w:t xml:space="preserve"> </w:t>
      </w:r>
      <w:r w:rsidRPr="00056C32">
        <w:rPr>
          <w:rFonts w:ascii="Cambria" w:eastAsia="Cambria" w:hAnsi="Cambria" w:cs="Cambria"/>
          <w:b/>
          <w:bCs/>
          <w:lang w:eastAsia="tr-TR"/>
        </w:rPr>
        <w:t xml:space="preserve">6: </w:t>
      </w:r>
      <w:r w:rsidRPr="00056C32">
        <w:rPr>
          <w:rFonts w:ascii="Cambria" w:eastAsia="Cambria" w:hAnsi="Cambria" w:cs="Cambria"/>
          <w:lang w:eastAsia="tr-TR"/>
        </w:rPr>
        <w:t xml:space="preserve">Gastronomi sektöründeki yenilikleri izleyen ve sürekli mesleki gelişimini sürdürebilen bireyler yetiştirmek. </w:t>
      </w:r>
    </w:p>
    <w:p w14:paraId="6C3A17F3" w14:textId="2B001306"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3C2F70B3" w:rsidRPr="00056C32">
        <w:rPr>
          <w:rFonts w:ascii="Cambria" w:eastAsia="Cambria" w:hAnsi="Cambria" w:cs="Cambria"/>
          <w:b/>
          <w:bCs/>
          <w:lang w:eastAsia="tr-TR"/>
        </w:rPr>
        <w:t xml:space="preserve"> </w:t>
      </w:r>
      <w:r w:rsidRPr="00056C32">
        <w:rPr>
          <w:rFonts w:ascii="Cambria" w:eastAsia="Cambria" w:hAnsi="Cambria" w:cs="Cambria"/>
          <w:b/>
          <w:bCs/>
          <w:lang w:eastAsia="tr-TR"/>
        </w:rPr>
        <w:t>7:</w:t>
      </w:r>
      <w:r w:rsidRPr="00056C32">
        <w:rPr>
          <w:rFonts w:ascii="Cambria" w:eastAsia="Cambria" w:hAnsi="Cambria" w:cs="Cambria"/>
          <w:lang w:eastAsia="tr-TR"/>
        </w:rPr>
        <w:t xml:space="preserve"> Sosyal sorumluluk projelerine katılım sağlayarak toplumsal hizmet bilinci geliştiren mezunlar yetiştirmek. </w:t>
      </w:r>
    </w:p>
    <w:p w14:paraId="23524DAA" w14:textId="2138ADFA"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48FFCA42" w:rsidRPr="00056C32">
        <w:rPr>
          <w:rFonts w:ascii="Cambria" w:eastAsia="Cambria" w:hAnsi="Cambria" w:cs="Cambria"/>
          <w:b/>
          <w:bCs/>
          <w:lang w:eastAsia="tr-TR"/>
        </w:rPr>
        <w:t xml:space="preserve"> </w:t>
      </w:r>
      <w:r w:rsidRPr="00056C32">
        <w:rPr>
          <w:rFonts w:ascii="Cambria" w:eastAsia="Cambria" w:hAnsi="Cambria" w:cs="Cambria"/>
          <w:b/>
          <w:bCs/>
          <w:lang w:eastAsia="tr-TR"/>
        </w:rPr>
        <w:t xml:space="preserve">8: </w:t>
      </w:r>
      <w:r w:rsidRPr="00056C32">
        <w:rPr>
          <w:rFonts w:ascii="Cambria" w:eastAsia="Cambria" w:hAnsi="Cambria" w:cs="Cambria"/>
          <w:lang w:eastAsia="tr-TR"/>
        </w:rPr>
        <w:t xml:space="preserve">Meslek etiği ve profesyonel sorumluluk bilinciyle hareket eden, iş yaşamında etik ilkelere bağlı kalan bireyler yetiştirmek. </w:t>
      </w:r>
    </w:p>
    <w:p w14:paraId="36F6BF86" w14:textId="002C8A20"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64858215" w:rsidRPr="00056C32">
        <w:rPr>
          <w:rFonts w:ascii="Cambria" w:eastAsia="Cambria" w:hAnsi="Cambria" w:cs="Cambria"/>
          <w:b/>
          <w:bCs/>
          <w:lang w:eastAsia="tr-TR"/>
        </w:rPr>
        <w:t xml:space="preserve"> </w:t>
      </w:r>
      <w:r w:rsidRPr="00056C32">
        <w:rPr>
          <w:rFonts w:ascii="Cambria" w:eastAsia="Cambria" w:hAnsi="Cambria" w:cs="Cambria"/>
          <w:b/>
          <w:bCs/>
          <w:lang w:eastAsia="tr-TR"/>
        </w:rPr>
        <w:t>9:</w:t>
      </w:r>
      <w:r w:rsidRPr="00056C32">
        <w:rPr>
          <w:rFonts w:ascii="Cambria" w:eastAsia="Cambria" w:hAnsi="Cambria" w:cs="Cambria"/>
          <w:lang w:eastAsia="tr-TR"/>
        </w:rPr>
        <w:t xml:space="preserve"> Yabancı dilde temel mesleki iletişim kurabilen ve uluslararası mutfaklarda çalışabilecek yetkinliğe sahip bireyler yetiştirmek. </w:t>
      </w:r>
    </w:p>
    <w:p w14:paraId="41510751" w14:textId="13CA3A4F" w:rsidR="006E104C" w:rsidRPr="00056C32" w:rsidRDefault="639B99E1"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PÖA</w:t>
      </w:r>
      <w:r w:rsidR="7374EEC3" w:rsidRPr="00056C32">
        <w:rPr>
          <w:rFonts w:ascii="Cambria" w:eastAsia="Cambria" w:hAnsi="Cambria" w:cs="Cambria"/>
          <w:b/>
          <w:bCs/>
          <w:lang w:eastAsia="tr-TR"/>
        </w:rPr>
        <w:t xml:space="preserve"> </w:t>
      </w:r>
      <w:r w:rsidRPr="00056C32">
        <w:rPr>
          <w:rFonts w:ascii="Cambria" w:eastAsia="Cambria" w:hAnsi="Cambria" w:cs="Cambria"/>
          <w:b/>
          <w:bCs/>
          <w:lang w:eastAsia="tr-TR"/>
        </w:rPr>
        <w:t xml:space="preserve">10: </w:t>
      </w:r>
      <w:r w:rsidRPr="00056C32">
        <w:rPr>
          <w:rFonts w:ascii="Cambria" w:eastAsia="Cambria" w:hAnsi="Cambria" w:cs="Cambria"/>
          <w:lang w:eastAsia="tr-TR"/>
        </w:rPr>
        <w:t xml:space="preserve">Sektör kuruluşları ile iş birliği içinde proje ve uygulamalara katılarak deneyim kazanmış mezunlar yetiştirmek. </w:t>
      </w:r>
    </w:p>
    <w:p w14:paraId="048CC251" w14:textId="16F531F8"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7A920F6" w14:textId="40C9267D" w:rsidR="006E104C" w:rsidRDefault="2A0401E5"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lang w:eastAsia="tr-TR"/>
        </w:rPr>
        <w:t xml:space="preserve">Program öğretim amaçları web sitemizde yayınlanmaktadır. </w:t>
      </w:r>
    </w:p>
    <w:p w14:paraId="35055403" w14:textId="77777777" w:rsidR="007F4D76" w:rsidRPr="00056C32" w:rsidRDefault="007F4D76" w:rsidP="00056C32">
      <w:pPr>
        <w:pBdr>
          <w:top w:val="nil"/>
          <w:left w:val="nil"/>
          <w:bottom w:val="nil"/>
          <w:right w:val="nil"/>
          <w:between w:val="nil"/>
        </w:pBdr>
        <w:spacing w:after="0" w:line="240" w:lineRule="auto"/>
        <w:ind w:firstLine="567"/>
        <w:jc w:val="both"/>
        <w:rPr>
          <w:rFonts w:ascii="Cambria" w:hAnsi="Cambria"/>
        </w:rPr>
      </w:pPr>
    </w:p>
    <w:p w14:paraId="754A66B7" w14:textId="1F758DAA" w:rsidR="006E104C" w:rsidRPr="00056C32" w:rsidRDefault="18987EBC"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b/>
          <w:bCs/>
          <w:highlight w:val="yellow"/>
          <w:lang w:eastAsia="tr-TR"/>
        </w:rPr>
        <w:t xml:space="preserve">Kanıt: </w:t>
      </w:r>
      <w:hyperlink r:id="rId37">
        <w:r w:rsidRPr="00056C32">
          <w:rPr>
            <w:rStyle w:val="Kpr"/>
            <w:rFonts w:ascii="Cambria" w:eastAsia="Cambria" w:hAnsi="Cambria" w:cs="Cambria"/>
            <w:highlight w:val="yellow"/>
            <w:lang w:eastAsia="tr-TR"/>
          </w:rPr>
          <w:t>Program Öğretim Amaçları</w:t>
        </w:r>
      </w:hyperlink>
      <w:r w:rsidRPr="00056C32">
        <w:rPr>
          <w:rFonts w:ascii="Cambria" w:eastAsia="Cambria" w:hAnsi="Cambria" w:cs="Cambria"/>
          <w:lang w:eastAsia="tr-TR"/>
        </w:rPr>
        <w:t xml:space="preserve"> </w:t>
      </w:r>
    </w:p>
    <w:p w14:paraId="723E5D19" w14:textId="3EC1D037" w:rsidR="006E104C" w:rsidRPr="00056C32" w:rsidRDefault="639B99E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lang w:eastAsia="tr-TR"/>
        </w:rPr>
        <w:t xml:space="preserve"> </w:t>
      </w:r>
    </w:p>
    <w:p w14:paraId="5599E39E" w14:textId="0E2E7DF4" w:rsidR="006E104C" w:rsidRPr="00056C32" w:rsidRDefault="639B99E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lang w:eastAsia="tr-TR"/>
        </w:rPr>
        <w:t>Program müfredatımızın güncellenmesi amacıyla 19.02.2025 tarihinde gerçekleştirilmiş olan toplantıda ders içeriklerinin güncelliği ve sektöre göre yeterliliği gündeme getirilmiş alınan karar ve yapılan bilgilendirmeler ışığında program öğretim amaçlarımızın da görüşülerek güncellenmiştir.</w:t>
      </w:r>
      <w:r w:rsidR="0F2516F1" w:rsidRPr="00056C32">
        <w:rPr>
          <w:rFonts w:ascii="Cambria" w:eastAsia="Cambria" w:hAnsi="Cambria" w:cs="Cambria"/>
          <w:lang w:eastAsia="tr-TR"/>
        </w:rPr>
        <w:t xml:space="preserve"> </w:t>
      </w:r>
      <w:r w:rsidR="0F2516F1" w:rsidRPr="00056C32">
        <w:rPr>
          <w:rFonts w:ascii="Cambria" w:eastAsia="Cambria" w:hAnsi="Cambria" w:cs="Cambria"/>
          <w:highlight w:val="yellow"/>
          <w:lang w:eastAsia="tr-TR"/>
        </w:rPr>
        <w:t>Programımızın 10 öğretim amacının bulunması, aşçılık alanının çok disiplinli yapısından ve sektörel beklentilerin çeşitliliğinden kaynaklanmaktadır. Amaçlar birbirini tekrar etmeyen, tamamlayıcı nitelikte olup, ulusal ve uluslararası yeterlilik çerçeveleriyle uyumlu şekilde belirlenmiştir.</w:t>
      </w:r>
    </w:p>
    <w:p w14:paraId="0E7DA099" w14:textId="01A9C752"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F365B4B" w14:textId="7EF22392" w:rsidR="006E104C" w:rsidRPr="00056C32" w:rsidRDefault="639B99E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Kanıt 2.1.:</w:t>
      </w:r>
      <w:r w:rsidRPr="00056C32">
        <w:rPr>
          <w:rFonts w:ascii="Cambria" w:eastAsia="Cambria" w:hAnsi="Cambria" w:cs="Cambria"/>
          <w:lang w:eastAsia="tr-TR"/>
        </w:rPr>
        <w:t xml:space="preserve"> 19.02.2025 tarihli toplantı tutanağı</w:t>
      </w:r>
    </w:p>
    <w:p w14:paraId="0841E4F5" w14:textId="54D0B2E8"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06B35A89"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2.2.Program Öğretim Amaçlarının TURAK Tanımına Uyumu</w:t>
      </w:r>
    </w:p>
    <w:p w14:paraId="7D2282E4" w14:textId="302B7F82" w:rsidR="006E104C" w:rsidRPr="00056C32" w:rsidRDefault="28EBFDD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6" w:name="_heading=h.3o7alnk"/>
      <w:bookmarkEnd w:id="26"/>
      <w:r w:rsidRPr="00056C32">
        <w:rPr>
          <w:rFonts w:ascii="Cambria" w:eastAsia="Cambria" w:hAnsi="Cambria" w:cs="Cambria"/>
          <w:b/>
          <w:bCs/>
          <w:lang w:eastAsia="tr-TR"/>
        </w:rPr>
        <w:t>2.2.1.</w:t>
      </w:r>
      <w:r w:rsidR="4C4BC4B3" w:rsidRPr="00056C32">
        <w:rPr>
          <w:rFonts w:ascii="Cambria" w:eastAsia="Cambria" w:hAnsi="Cambria" w:cs="Cambria"/>
          <w:lang w:eastAsia="tr-TR"/>
        </w:rPr>
        <w:t>Program öğretim amaçları yukarıda verilen tanıma uymalı ve mezunların bilgi, beceri ve yetkinliklerini</w:t>
      </w:r>
      <w:r w:rsidR="26111891" w:rsidRPr="00056C32">
        <w:rPr>
          <w:rFonts w:ascii="Cambria" w:eastAsia="Cambria" w:hAnsi="Cambria" w:cs="Cambria"/>
          <w:lang w:eastAsia="tr-TR"/>
        </w:rPr>
        <w:t xml:space="preserve"> </w:t>
      </w:r>
      <w:r w:rsidR="4C4BC4B3" w:rsidRPr="00056C32">
        <w:rPr>
          <w:rFonts w:ascii="Cambria" w:eastAsia="Cambria" w:hAnsi="Cambria" w:cs="Cambria"/>
          <w:lang w:eastAsia="tr-TR"/>
        </w:rPr>
        <w:t>(program öğre</w:t>
      </w:r>
      <w:r w:rsidR="5510270B" w:rsidRPr="00056C32">
        <w:rPr>
          <w:rFonts w:ascii="Cambria" w:eastAsia="Cambria" w:hAnsi="Cambria" w:cs="Cambria"/>
          <w:lang w:eastAsia="tr-TR"/>
        </w:rPr>
        <w:t>n</w:t>
      </w:r>
      <w:r w:rsidR="4C4BC4B3" w:rsidRPr="00056C32">
        <w:rPr>
          <w:rFonts w:ascii="Cambria" w:eastAsia="Cambria" w:hAnsi="Cambria" w:cs="Cambria"/>
          <w:lang w:eastAsia="tr-TR"/>
        </w:rPr>
        <w:t xml:space="preserve">im çıktıları) ifade eden bireysel nitelikleri </w:t>
      </w:r>
      <w:r w:rsidR="4C4BC4B3" w:rsidRPr="00056C32">
        <w:rPr>
          <w:rFonts w:ascii="Cambria" w:eastAsia="Cambria" w:hAnsi="Cambria" w:cs="Cambria"/>
          <w:u w:val="single"/>
          <w:lang w:eastAsia="tr-TR"/>
        </w:rPr>
        <w:t>içermemelidir</w:t>
      </w:r>
      <w:r w:rsidR="4C4BC4B3" w:rsidRPr="00056C32">
        <w:rPr>
          <w:rFonts w:ascii="Cambria" w:eastAsia="Cambria" w:hAnsi="Cambria" w:cs="Cambria"/>
          <w:lang w:eastAsia="tr-TR"/>
        </w:rPr>
        <w:t>. "</w:t>
      </w:r>
      <w:r w:rsidR="4C4BC4B3" w:rsidRPr="00056C32">
        <w:rPr>
          <w:rFonts w:ascii="Cambria" w:eastAsia="Cambria" w:hAnsi="Cambria" w:cs="Cambria"/>
          <w:i/>
          <w:iCs/>
          <w:lang w:eastAsia="tr-TR"/>
        </w:rPr>
        <w:t xml:space="preserve">Yakın </w:t>
      </w:r>
      <w:proofErr w:type="spellStart"/>
      <w:r w:rsidR="4C4BC4B3" w:rsidRPr="00056C32">
        <w:rPr>
          <w:rFonts w:ascii="Cambria" w:eastAsia="Cambria" w:hAnsi="Cambria" w:cs="Cambria"/>
          <w:i/>
          <w:iCs/>
          <w:lang w:eastAsia="tr-TR"/>
        </w:rPr>
        <w:t>gelecek</w:t>
      </w:r>
      <w:r w:rsidR="4C4BC4B3" w:rsidRPr="00056C32">
        <w:rPr>
          <w:rFonts w:ascii="Cambria" w:eastAsia="Cambria" w:hAnsi="Cambria" w:cs="Cambria"/>
          <w:lang w:eastAsia="tr-TR"/>
        </w:rPr>
        <w:t>"ten</w:t>
      </w:r>
      <w:proofErr w:type="spellEnd"/>
      <w:r w:rsidR="4C4BC4B3" w:rsidRPr="00056C32">
        <w:rPr>
          <w:rFonts w:ascii="Cambria" w:eastAsia="Cambria" w:hAnsi="Cambria" w:cs="Cambria"/>
          <w:lang w:eastAsia="tr-TR"/>
        </w:rPr>
        <w:t xml:space="preserve"> kasıt, 3-5 yıl süresinde bir zamandır. Program öğretim amaçlarının yazım şekli bölüm </w:t>
      </w:r>
      <w:proofErr w:type="spellStart"/>
      <w:r w:rsidR="4C4BC4B3" w:rsidRPr="00056C32">
        <w:rPr>
          <w:rFonts w:ascii="Cambria" w:eastAsia="Cambria" w:hAnsi="Cambria" w:cs="Cambria"/>
          <w:lang w:eastAsia="tr-TR"/>
        </w:rPr>
        <w:t>özgörevi</w:t>
      </w:r>
      <w:proofErr w:type="spellEnd"/>
      <w:r w:rsidR="4C4BC4B3" w:rsidRPr="00056C32">
        <w:rPr>
          <w:rFonts w:ascii="Cambria" w:eastAsia="Cambria" w:hAnsi="Cambria" w:cs="Cambria"/>
          <w:lang w:eastAsia="tr-TR"/>
        </w:rPr>
        <w:t xml:space="preserve"> şeklinde değil, program mezunlarının kariyerlerine odaklı olmalıdır.</w:t>
      </w:r>
    </w:p>
    <w:p w14:paraId="68E988DC" w14:textId="4AA42671" w:rsidR="186AF45A" w:rsidRPr="00056C32" w:rsidRDefault="186AF45A"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lang w:eastAsia="tr-TR"/>
        </w:rPr>
        <w:t xml:space="preserve">Yükseköğretim Turizm Programları Değerlendirme ve Akreditasyon Uygulama Esasları </w:t>
      </w:r>
      <w:proofErr w:type="spellStart"/>
      <w:r w:rsidRPr="00056C32">
        <w:rPr>
          <w:rFonts w:ascii="Cambria" w:eastAsia="Cambria" w:hAnsi="Cambria" w:cs="Cambria"/>
          <w:lang w:eastAsia="tr-TR"/>
        </w:rPr>
        <w:t>Yönergesi’ne</w:t>
      </w:r>
      <w:proofErr w:type="spellEnd"/>
      <w:r w:rsidRPr="00056C32">
        <w:rPr>
          <w:rFonts w:ascii="Cambria" w:eastAsia="Cambria" w:hAnsi="Cambria" w:cs="Cambria"/>
          <w:lang w:eastAsia="tr-TR"/>
        </w:rPr>
        <w:t xml:space="preserve"> göre Madde 9-2a bendi dikkate alınarak </w:t>
      </w:r>
      <w:proofErr w:type="gramStart"/>
      <w:r w:rsidRPr="00056C32">
        <w:rPr>
          <w:rFonts w:ascii="Cambria" w:eastAsia="Cambria" w:hAnsi="Cambria" w:cs="Cambria"/>
          <w:lang w:eastAsia="tr-TR"/>
        </w:rPr>
        <w:t>( (</w:t>
      </w:r>
      <w:proofErr w:type="gramEnd"/>
      <w:r w:rsidRPr="00056C32">
        <w:rPr>
          <w:rFonts w:ascii="Cambria" w:eastAsia="Cambria" w:hAnsi="Cambria" w:cs="Cambria"/>
          <w:lang w:eastAsia="tr-TR"/>
        </w:rPr>
        <w:t>a) Program Öğretim Amaçları: Program mezunlarının erişmeleri istenen kariyer hedefleri ve mesleki beklentileri tanımlayan genel ifadeler)</w:t>
      </w:r>
      <w:r w:rsidR="756A496F" w:rsidRPr="00056C32">
        <w:rPr>
          <w:rFonts w:ascii="Cambria" w:eastAsia="Cambria" w:hAnsi="Cambria" w:cs="Cambria"/>
          <w:lang w:eastAsia="tr-TR"/>
        </w:rPr>
        <w:t xml:space="preserve"> </w:t>
      </w:r>
      <w:r w:rsidRPr="00056C32">
        <w:rPr>
          <w:rFonts w:ascii="Cambria" w:eastAsia="Cambria" w:hAnsi="Cambria" w:cs="Cambria"/>
          <w:lang w:eastAsia="tr-TR"/>
        </w:rPr>
        <w:t xml:space="preserve">şeklindeki açıklamalara istinaden program öğretim amaçlarımız </w:t>
      </w:r>
      <w:proofErr w:type="spellStart"/>
      <w:r w:rsidRPr="00056C32">
        <w:rPr>
          <w:rFonts w:ascii="Cambria" w:eastAsia="Cambria" w:hAnsi="Cambria" w:cs="Cambria"/>
          <w:lang w:eastAsia="tr-TR"/>
        </w:rPr>
        <w:t>Turak</w:t>
      </w:r>
      <w:proofErr w:type="spellEnd"/>
      <w:r w:rsidRPr="00056C32">
        <w:rPr>
          <w:rFonts w:ascii="Cambria" w:eastAsia="Cambria" w:hAnsi="Cambria" w:cs="Cambria"/>
          <w:lang w:eastAsia="tr-TR"/>
        </w:rPr>
        <w:t xml:space="preserve"> Program Öğretim Amaçlarıyla uygun olduğu düşünülmektedir.  </w:t>
      </w:r>
    </w:p>
    <w:p w14:paraId="6ECCC7ED" w14:textId="44BC8432"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0B73AFAE" w14:textId="10557495" w:rsidR="186AF45A" w:rsidRPr="00056C32" w:rsidRDefault="186AF45A"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 xml:space="preserve">Kanıt: </w:t>
      </w:r>
      <w:hyperlink r:id="rId38">
        <w:proofErr w:type="spellStart"/>
        <w:r w:rsidRPr="00056C32">
          <w:rPr>
            <w:rStyle w:val="Kpr"/>
            <w:rFonts w:ascii="Cambria" w:eastAsia="Cambria" w:hAnsi="Cambria" w:cs="Cambria"/>
            <w:lang w:eastAsia="tr-TR"/>
          </w:rPr>
          <w:t>Turak</w:t>
        </w:r>
        <w:proofErr w:type="spellEnd"/>
        <w:r w:rsidRPr="00056C32">
          <w:rPr>
            <w:rStyle w:val="Kpr"/>
            <w:rFonts w:ascii="Cambria" w:eastAsia="Cambria" w:hAnsi="Cambria" w:cs="Cambria"/>
            <w:lang w:eastAsia="tr-TR"/>
          </w:rPr>
          <w:t xml:space="preserve"> Yönerge</w:t>
        </w:r>
      </w:hyperlink>
    </w:p>
    <w:p w14:paraId="711A9A35"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8449B1E"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2.3.Program Öğretim Amaçlarını Belirlemede ve Güncellemede İç ve Dış Paydaşların İşlevleri</w:t>
      </w:r>
    </w:p>
    <w:p w14:paraId="2F3F5974" w14:textId="7BBE434A"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056C32">
        <w:rPr>
          <w:rFonts w:ascii="Cambria" w:eastAsia="Cambria" w:hAnsi="Cambria" w:cs="Cambria"/>
          <w:b/>
          <w:bCs/>
          <w:lang w:eastAsia="tr-TR"/>
        </w:rPr>
        <w:t>2.3.1</w:t>
      </w:r>
      <w:r w:rsidRPr="00056C32">
        <w:rPr>
          <w:rFonts w:ascii="Cambria" w:eastAsia="Cambria" w:hAnsi="Cambria" w:cs="Cambria"/>
          <w:lang w:eastAsia="tr-TR"/>
        </w:rPr>
        <w:t>.Programın iç ve dış paydaşlarını sıralayınız</w:t>
      </w:r>
      <w:r w:rsidR="00AE0AE8" w:rsidRPr="00056C32">
        <w:rPr>
          <w:rStyle w:val="DipnotBavurusu"/>
          <w:rFonts w:ascii="Cambria" w:eastAsia="Cambria" w:hAnsi="Cambria" w:cs="Cambria"/>
          <w:lang w:eastAsia="tr-TR"/>
        </w:rPr>
        <w:footnoteReference w:id="4"/>
      </w:r>
      <w:r w:rsidRPr="00056C32">
        <w:rPr>
          <w:rFonts w:ascii="Cambria" w:eastAsia="Cambria" w:hAnsi="Cambria" w:cs="Cambria"/>
          <w:lang w:eastAsia="tr-TR"/>
        </w:rPr>
        <w:t>.</w:t>
      </w:r>
      <w:r w:rsidR="5B84A1C2" w:rsidRPr="00056C32">
        <w:rPr>
          <w:rFonts w:ascii="Cambria" w:eastAsia="Cambria" w:hAnsi="Cambria" w:cs="Cambria"/>
          <w:b/>
          <w:bCs/>
          <w:lang w:eastAsia="tr-TR"/>
        </w:rPr>
        <w:t xml:space="preserve"> </w:t>
      </w:r>
    </w:p>
    <w:p w14:paraId="251B4527" w14:textId="77777777" w:rsidR="007F4D76" w:rsidRDefault="007F4D76"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2419CD98" w14:textId="2874D4FA" w:rsidR="006E104C" w:rsidRPr="00056C32" w:rsidRDefault="5B84A1C2"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 xml:space="preserve">İç Paydaşlar: </w:t>
      </w:r>
      <w:r w:rsidRPr="00056C32">
        <w:rPr>
          <w:rFonts w:ascii="Cambria" w:eastAsia="Cambria" w:hAnsi="Cambria" w:cs="Cambria"/>
          <w:lang w:eastAsia="tr-TR"/>
        </w:rPr>
        <w:t xml:space="preserve">Programın iç paydaşları Aşçılık Programı öğrencileri, Aşçılık Programı akademik ve idari personeli, Rektörlük ve Rektörlüğe bağlı birimler. Programa üniversite dışından öğretim elemanları görevli olarak gelmemektedir. </w:t>
      </w:r>
    </w:p>
    <w:p w14:paraId="2E96DA90" w14:textId="38C8DE82" w:rsidR="006E104C" w:rsidRPr="00056C32" w:rsidRDefault="5B84A1C2"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Dış Paydaşlar:</w:t>
      </w:r>
      <w:r w:rsidRPr="00056C32">
        <w:rPr>
          <w:rFonts w:ascii="Cambria" w:eastAsia="Cambria" w:hAnsi="Cambria" w:cs="Cambria"/>
          <w:lang w:eastAsia="tr-TR"/>
        </w:rPr>
        <w:t xml:space="preserve"> YÖK, TÜBİTAK, Mezunlar, Sivil Toplum Kuruluşları, Sektör işletmeleri.</w:t>
      </w:r>
    </w:p>
    <w:p w14:paraId="692976FF" w14:textId="023C3236"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57BD65C0" w14:textId="2D3761D5" w:rsidR="006E104C" w:rsidRPr="00056C32" w:rsidRDefault="0B6B0AB5"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Meslek yüksekokulumuzun iç ve dış paydaş listesi web sitemizde yayınlanmaktadır.</w:t>
      </w:r>
    </w:p>
    <w:p w14:paraId="39518981" w14:textId="692328E8" w:rsidR="006E104C" w:rsidRPr="00056C32" w:rsidRDefault="0B6B0AB5" w:rsidP="00056C32">
      <w:pPr>
        <w:pBdr>
          <w:top w:val="nil"/>
          <w:left w:val="nil"/>
          <w:bottom w:val="nil"/>
          <w:right w:val="nil"/>
          <w:between w:val="nil"/>
        </w:pBdr>
        <w:spacing w:after="0" w:line="240" w:lineRule="auto"/>
        <w:ind w:firstLine="567"/>
        <w:jc w:val="both"/>
        <w:rPr>
          <w:rFonts w:ascii="Cambria" w:eastAsia="Cambria" w:hAnsi="Cambria" w:cs="Cambria"/>
          <w:b/>
          <w:bCs/>
          <w:highlight w:val="yellow"/>
          <w:lang w:eastAsia="tr-TR"/>
        </w:rPr>
      </w:pPr>
      <w:r w:rsidRPr="00056C32">
        <w:rPr>
          <w:rFonts w:ascii="Cambria" w:eastAsia="Cambria" w:hAnsi="Cambria" w:cs="Cambria"/>
          <w:b/>
          <w:bCs/>
          <w:highlight w:val="yellow"/>
          <w:lang w:eastAsia="tr-TR"/>
        </w:rPr>
        <w:lastRenderedPageBreak/>
        <w:t>Kanıt</w:t>
      </w:r>
      <w:r w:rsidR="6A87DE2E" w:rsidRPr="00056C32">
        <w:rPr>
          <w:rFonts w:ascii="Cambria" w:eastAsia="Cambria" w:hAnsi="Cambria" w:cs="Cambria"/>
          <w:b/>
          <w:bCs/>
          <w:highlight w:val="yellow"/>
          <w:lang w:eastAsia="tr-TR"/>
        </w:rPr>
        <w:t xml:space="preserve"> 2.2.</w:t>
      </w:r>
      <w:r w:rsidRPr="00056C32">
        <w:rPr>
          <w:rFonts w:ascii="Cambria" w:eastAsia="Cambria" w:hAnsi="Cambria" w:cs="Cambria"/>
          <w:b/>
          <w:bCs/>
          <w:highlight w:val="yellow"/>
          <w:lang w:eastAsia="tr-TR"/>
        </w:rPr>
        <w:t xml:space="preserve">: </w:t>
      </w:r>
      <w:hyperlink r:id="rId39">
        <w:r w:rsidRPr="00056C32">
          <w:rPr>
            <w:rStyle w:val="Kpr"/>
            <w:rFonts w:ascii="Cambria" w:eastAsia="Cambria" w:hAnsi="Cambria" w:cs="Cambria"/>
            <w:highlight w:val="yellow"/>
            <w:lang w:eastAsia="tr-TR"/>
          </w:rPr>
          <w:t>Paydaş listesi</w:t>
        </w:r>
      </w:hyperlink>
      <w:r w:rsidRPr="00056C32">
        <w:rPr>
          <w:rFonts w:ascii="Cambria" w:eastAsia="Cambria" w:hAnsi="Cambria" w:cs="Cambria"/>
          <w:lang w:eastAsia="tr-TR"/>
        </w:rPr>
        <w:t xml:space="preserve"> </w:t>
      </w:r>
    </w:p>
    <w:p w14:paraId="134BD464" w14:textId="5F1F6FD9" w:rsidR="006E104C" w:rsidRDefault="5B84A1C2" w:rsidP="00056C32">
      <w:pPr>
        <w:pBdr>
          <w:top w:val="nil"/>
          <w:left w:val="nil"/>
          <w:bottom w:val="nil"/>
          <w:right w:val="nil"/>
          <w:between w:val="nil"/>
        </w:pBdr>
        <w:spacing w:after="0" w:line="240" w:lineRule="auto"/>
        <w:ind w:firstLine="567"/>
        <w:jc w:val="both"/>
        <w:rPr>
          <w:rStyle w:val="Kpr"/>
          <w:rFonts w:ascii="Cambria" w:eastAsia="Cambria" w:hAnsi="Cambria" w:cs="Cambria"/>
          <w:lang w:eastAsia="tr-TR"/>
        </w:rPr>
      </w:pPr>
      <w:r w:rsidRPr="00056C32">
        <w:rPr>
          <w:rFonts w:ascii="Cambria" w:eastAsia="Cambria" w:hAnsi="Cambria" w:cs="Cambria"/>
          <w:b/>
          <w:bCs/>
          <w:lang w:eastAsia="tr-TR"/>
        </w:rPr>
        <w:t>Kanıt 2.</w:t>
      </w:r>
      <w:r w:rsidR="46DF6876" w:rsidRPr="00056C32">
        <w:rPr>
          <w:rFonts w:ascii="Cambria" w:eastAsia="Cambria" w:hAnsi="Cambria" w:cs="Cambria"/>
          <w:b/>
          <w:bCs/>
          <w:lang w:eastAsia="tr-TR"/>
        </w:rPr>
        <w:t>3</w:t>
      </w:r>
      <w:r w:rsidRPr="00056C32">
        <w:rPr>
          <w:rFonts w:ascii="Cambria" w:eastAsia="Cambria" w:hAnsi="Cambria" w:cs="Cambria"/>
          <w:b/>
          <w:bCs/>
          <w:lang w:eastAsia="tr-TR"/>
        </w:rPr>
        <w:t xml:space="preserve">.: </w:t>
      </w:r>
      <w:hyperlink r:id="rId40">
        <w:r w:rsidRPr="00056C32">
          <w:rPr>
            <w:rStyle w:val="Kpr"/>
            <w:rFonts w:ascii="Cambria" w:eastAsia="Cambria" w:hAnsi="Cambria" w:cs="Cambria"/>
            <w:lang w:eastAsia="tr-TR"/>
          </w:rPr>
          <w:t>Danışma Kurulu</w:t>
        </w:r>
      </w:hyperlink>
    </w:p>
    <w:p w14:paraId="28802694" w14:textId="77777777" w:rsidR="007F4D76" w:rsidRPr="00056C32" w:rsidRDefault="007F4D76"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25C39119" w14:textId="77777777" w:rsidR="006E104C"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7" w:name="_heading=h.1hmsyys" w:colFirst="0" w:colLast="0"/>
      <w:bookmarkEnd w:id="27"/>
      <w:r w:rsidRPr="00056C32">
        <w:rPr>
          <w:rFonts w:ascii="Cambria" w:eastAsia="Cambria" w:hAnsi="Cambria" w:cs="Cambria"/>
          <w:b/>
          <w:lang w:eastAsia="tr-TR"/>
        </w:rPr>
        <w:t>2.3.2</w:t>
      </w:r>
      <w:r w:rsidRPr="00056C32">
        <w:rPr>
          <w:rFonts w:ascii="Cambria" w:eastAsia="Cambria" w:hAnsi="Cambria" w:cs="Cambria"/>
          <w:lang w:eastAsia="tr-TR"/>
        </w:rPr>
        <w:t>.Program öğretim amaçlarının iç ve dış paydaşların gereksinimlerinin dikkate alınarak, nasıl belirlendiğini ve güncellendiğini kanıtlarıyla açıklayınız. Bu amaçla kullanılan yöntem, sistematik olmalı ve somut verilere dayanmalıdır.</w:t>
      </w:r>
    </w:p>
    <w:p w14:paraId="6BF27438" w14:textId="77777777" w:rsidR="007F4D76" w:rsidRPr="00056C32" w:rsidRDefault="007F4D76"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EE333D4" w14:textId="32AD13AB" w:rsidR="006E104C" w:rsidRDefault="0B69F722"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8" w:name="_heading=h.3fwokq0"/>
      <w:bookmarkEnd w:id="28"/>
      <w:r w:rsidRPr="00056C32">
        <w:rPr>
          <w:rFonts w:ascii="Cambria" w:eastAsia="Cambria" w:hAnsi="Cambria" w:cs="Cambria"/>
          <w:b/>
          <w:bCs/>
          <w:lang w:eastAsia="tr-TR"/>
        </w:rPr>
        <w:t>İç Paydaşlar:</w:t>
      </w:r>
      <w:r w:rsidRPr="00056C32">
        <w:rPr>
          <w:rFonts w:ascii="Cambria" w:eastAsia="Cambria" w:hAnsi="Cambria" w:cs="Cambria"/>
          <w:lang w:eastAsia="tr-TR"/>
        </w:rPr>
        <w:t xml:space="preserve"> </w:t>
      </w:r>
      <w:proofErr w:type="spellStart"/>
      <w:r w:rsidRPr="00056C32">
        <w:rPr>
          <w:rFonts w:ascii="Cambria" w:eastAsia="Cambria" w:hAnsi="Cambria" w:cs="Cambria"/>
          <w:lang w:eastAsia="tr-TR"/>
        </w:rPr>
        <w:t>TYYÇ’de</w:t>
      </w:r>
      <w:proofErr w:type="spellEnd"/>
      <w:r w:rsidRPr="00056C32">
        <w:rPr>
          <w:rFonts w:ascii="Cambria" w:eastAsia="Cambria" w:hAnsi="Cambria" w:cs="Cambria"/>
          <w:lang w:eastAsia="tr-TR"/>
        </w:rPr>
        <w:t xml:space="preserve"> yer alan “TYYÇ temel alan ve programları” başlığında temel alan 81 kişisel hizmetler ve yeterlik düzeyi 5. düzey olarak arandığında aşçılık programı yer almaktadır. Türkiye yeterlilik veri tabanında aşçılık programının detaylarının web sitesi ise ekte yer almaktadır.  </w:t>
      </w:r>
    </w:p>
    <w:p w14:paraId="6BC5F458" w14:textId="77777777" w:rsidR="007F4D76" w:rsidRPr="00056C32" w:rsidRDefault="007F4D76"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0C86CE6F" w14:textId="22C1805C" w:rsidR="29B47C30" w:rsidRDefault="29B47C30" w:rsidP="00056C32">
      <w:pPr>
        <w:spacing w:after="0" w:line="240" w:lineRule="auto"/>
        <w:ind w:firstLine="567"/>
        <w:jc w:val="both"/>
        <w:rPr>
          <w:rStyle w:val="Kpr"/>
          <w:rFonts w:ascii="Cambria" w:eastAsia="Cambria" w:hAnsi="Cambria" w:cs="Cambria"/>
        </w:rPr>
      </w:pPr>
      <w:r w:rsidRPr="00056C32">
        <w:rPr>
          <w:rFonts w:ascii="Cambria" w:eastAsia="Cambria" w:hAnsi="Cambria" w:cs="Cambria"/>
          <w:b/>
          <w:bCs/>
          <w:lang w:eastAsia="tr-TR"/>
        </w:rPr>
        <w:t>Kanıt:</w:t>
      </w:r>
      <w:r w:rsidR="17752BFA" w:rsidRPr="00056C32">
        <w:rPr>
          <w:rFonts w:ascii="Cambria" w:eastAsia="Cambria" w:hAnsi="Cambria" w:cs="Cambria"/>
          <w:b/>
          <w:bCs/>
          <w:lang w:eastAsia="tr-TR"/>
        </w:rPr>
        <w:t xml:space="preserve"> </w:t>
      </w:r>
      <w:hyperlink r:id="rId41">
        <w:r w:rsidRPr="00056C32">
          <w:rPr>
            <w:rStyle w:val="Kpr"/>
            <w:rFonts w:ascii="Cambria" w:eastAsia="Cambria" w:hAnsi="Cambria" w:cs="Cambria"/>
          </w:rPr>
          <w:t>Türkiye Yeterlilik Veri Tabanı Aşçılık Ön Lisans Diploması</w:t>
        </w:r>
      </w:hyperlink>
    </w:p>
    <w:p w14:paraId="260550A2" w14:textId="77777777" w:rsidR="007F4D76" w:rsidRPr="00056C32" w:rsidRDefault="007F4D76" w:rsidP="00056C32">
      <w:pPr>
        <w:spacing w:after="0" w:line="240" w:lineRule="auto"/>
        <w:ind w:firstLine="567"/>
        <w:jc w:val="both"/>
        <w:rPr>
          <w:rFonts w:ascii="Cambria" w:eastAsia="Cambria" w:hAnsi="Cambria" w:cs="Cambria"/>
        </w:rPr>
      </w:pPr>
    </w:p>
    <w:p w14:paraId="73E3C5BA" w14:textId="08AAB076" w:rsidR="3FD3C407" w:rsidRPr="00056C32" w:rsidRDefault="3FD3C407" w:rsidP="00056C32">
      <w:pPr>
        <w:spacing w:after="0" w:line="240" w:lineRule="auto"/>
        <w:ind w:firstLine="567"/>
        <w:jc w:val="both"/>
        <w:rPr>
          <w:rFonts w:ascii="Cambria" w:eastAsia="Cambria" w:hAnsi="Cambria" w:cs="Cambria"/>
        </w:rPr>
      </w:pPr>
      <w:r w:rsidRPr="00056C32">
        <w:rPr>
          <w:rFonts w:ascii="Cambria" w:eastAsia="Cambria" w:hAnsi="Cambria" w:cs="Cambria"/>
          <w:b/>
          <w:bCs/>
        </w:rPr>
        <w:t>Dış Paydaşlar:</w:t>
      </w:r>
      <w:r w:rsidRPr="00056C32">
        <w:rPr>
          <w:rFonts w:ascii="Cambria" w:eastAsia="Cambria" w:hAnsi="Cambria" w:cs="Cambria"/>
        </w:rPr>
        <w:t xml:space="preserve"> Aşçılık Programında dış paydaşların gereksinimlerine göre güncelleme yöntemleri aşağıdaki şekildedir; </w:t>
      </w:r>
    </w:p>
    <w:p w14:paraId="11109FFE" w14:textId="215C4780" w:rsidR="3FD3C407" w:rsidRPr="00056C32" w:rsidRDefault="3FD3C407" w:rsidP="00056C32">
      <w:pPr>
        <w:spacing w:after="0" w:line="240" w:lineRule="auto"/>
        <w:ind w:firstLine="567"/>
        <w:jc w:val="both"/>
        <w:rPr>
          <w:rFonts w:ascii="Cambria" w:hAnsi="Cambria"/>
        </w:rPr>
      </w:pPr>
      <w:r w:rsidRPr="00056C32">
        <w:rPr>
          <w:rFonts w:ascii="Cambria" w:eastAsia="Cambria" w:hAnsi="Cambria" w:cs="Cambria"/>
        </w:rPr>
        <w:t xml:space="preserve">MEB, YÖK ve ÖSYM gibi yasal kuruluşlarca getirilen yeni düzenlemeler doğrultusunda gerekli değişiklik ve güncellemeler ivedilikle yerine getirilmektedir. </w:t>
      </w:r>
    </w:p>
    <w:p w14:paraId="7357C32E" w14:textId="1DC57F38" w:rsidR="7B358827" w:rsidRPr="00056C32" w:rsidRDefault="7B358827" w:rsidP="00056C32">
      <w:pPr>
        <w:spacing w:after="0" w:line="240" w:lineRule="auto"/>
        <w:ind w:firstLine="567"/>
        <w:jc w:val="both"/>
        <w:rPr>
          <w:rFonts w:ascii="Cambria" w:eastAsia="Cambria" w:hAnsi="Cambria" w:cs="Cambria"/>
          <w:highlight w:val="yellow"/>
        </w:rPr>
      </w:pPr>
      <w:r w:rsidRPr="00056C32">
        <w:rPr>
          <w:rFonts w:ascii="Cambria" w:eastAsia="Cambria" w:hAnsi="Cambria" w:cs="Cambria"/>
          <w:highlight w:val="yellow"/>
        </w:rPr>
        <w:t xml:space="preserve">Mezun öğrenci buluşmaları, program öğretim amaçlarının belirlenmesinde önemli bir rol oynamıştır. Bu toplantılarda mezunlarımız, iş arama sürecinde karşılaştıkları zorluklar, sektörün beklentileri ve gelişen trendler hakkında geri bildirimlerde bulunmaktadır. Böylece programın amaçları, sadece akademik bakış açısıyla değil, mezun deneyimlerinden beslenen ve sektör ihtiyaçlarını karşılayan bir perspektifle şekillendirilmiştir. </w:t>
      </w:r>
      <w:r w:rsidR="3FD3C407" w:rsidRPr="00056C32">
        <w:rPr>
          <w:rFonts w:ascii="Cambria" w:eastAsia="Cambria" w:hAnsi="Cambria" w:cs="Cambria"/>
          <w:highlight w:val="yellow"/>
        </w:rPr>
        <w:t>Mezunlardan alınan bilgiler doğrultusunda program içeriğinde ne gibi zenginleştirmeler yapılabileceği hususunda bölüm başkanlığı ve öğretim elemanları arasında fikir alışverişleri yapılmaktadır.</w:t>
      </w:r>
      <w:r w:rsidR="3FD3C407" w:rsidRPr="00056C32">
        <w:rPr>
          <w:rFonts w:ascii="Cambria" w:eastAsia="Cambria" w:hAnsi="Cambria" w:cs="Cambria"/>
        </w:rPr>
        <w:t xml:space="preserve"> </w:t>
      </w:r>
    </w:p>
    <w:p w14:paraId="3947AEE4" w14:textId="77777777" w:rsidR="007F4D76" w:rsidRDefault="007F4D76" w:rsidP="00056C32">
      <w:pPr>
        <w:pStyle w:val="GvdeMetni"/>
        <w:spacing w:after="0" w:line="240" w:lineRule="auto"/>
        <w:ind w:firstLine="567"/>
        <w:jc w:val="both"/>
        <w:rPr>
          <w:rFonts w:ascii="Cambria" w:eastAsia="Cambria" w:hAnsi="Cambria" w:cs="Cambria"/>
          <w:b/>
          <w:bCs/>
          <w:color w:val="000000" w:themeColor="text1"/>
        </w:rPr>
      </w:pPr>
    </w:p>
    <w:p w14:paraId="7965F8EF" w14:textId="6A96E121" w:rsidR="5CAC386F" w:rsidRPr="00056C32" w:rsidRDefault="5CAC386F"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Pr="00056C32">
        <w:rPr>
          <w:rFonts w:ascii="Cambria" w:eastAsia="Cambria" w:hAnsi="Cambria" w:cs="Cambria"/>
          <w:color w:val="000000" w:themeColor="text1"/>
        </w:rPr>
        <w:t xml:space="preserve"> </w:t>
      </w:r>
      <w:hyperlink r:id="rId42">
        <w:r w:rsidRPr="00056C32">
          <w:rPr>
            <w:rStyle w:val="Kpr"/>
            <w:rFonts w:ascii="Cambria" w:eastAsia="Cambria" w:hAnsi="Cambria" w:cs="Cambria"/>
          </w:rPr>
          <w:t>Mezun Öğrenci Buluşması Staj ve Mezuniyet Sonrası Kariyer Planlaması</w:t>
        </w:r>
      </w:hyperlink>
      <w:r w:rsidRPr="00056C32">
        <w:rPr>
          <w:rFonts w:ascii="Cambria" w:eastAsia="Cambria" w:hAnsi="Cambria" w:cs="Cambria"/>
        </w:rPr>
        <w:t xml:space="preserve"> </w:t>
      </w:r>
    </w:p>
    <w:p w14:paraId="50AA7806" w14:textId="1E0FEF5B" w:rsidR="5CAC386F" w:rsidRPr="00056C32" w:rsidRDefault="5CAC386F" w:rsidP="00056C32">
      <w:pPr>
        <w:spacing w:after="0" w:line="240" w:lineRule="auto"/>
        <w:ind w:firstLine="567"/>
        <w:jc w:val="both"/>
        <w:rPr>
          <w:rFonts w:ascii="Cambria" w:eastAsia="Cambria" w:hAnsi="Cambria" w:cs="Cambria"/>
        </w:rPr>
      </w:pPr>
      <w:r w:rsidRPr="00056C32">
        <w:rPr>
          <w:rFonts w:ascii="Cambria" w:eastAsia="Cambria" w:hAnsi="Cambria" w:cs="Cambria"/>
          <w:b/>
          <w:bCs/>
        </w:rPr>
        <w:t>Kanıt 2.</w:t>
      </w:r>
      <w:r w:rsidR="3BB50F3F" w:rsidRPr="00056C32">
        <w:rPr>
          <w:rFonts w:ascii="Cambria" w:eastAsia="Cambria" w:hAnsi="Cambria" w:cs="Cambria"/>
          <w:b/>
          <w:bCs/>
        </w:rPr>
        <w:t>4</w:t>
      </w:r>
      <w:r w:rsidRPr="00056C32">
        <w:rPr>
          <w:rFonts w:ascii="Cambria" w:eastAsia="Cambria" w:hAnsi="Cambria" w:cs="Cambria"/>
          <w:b/>
          <w:bCs/>
        </w:rPr>
        <w:t>.:</w:t>
      </w:r>
      <w:r w:rsidRPr="00056C32">
        <w:rPr>
          <w:rFonts w:ascii="Cambria" w:eastAsia="Cambria" w:hAnsi="Cambria" w:cs="Cambria"/>
        </w:rPr>
        <w:t xml:space="preserve"> Mezun Öğrenci Buluşması  </w:t>
      </w:r>
    </w:p>
    <w:p w14:paraId="6D838BCB" w14:textId="77777777" w:rsidR="007F4D76" w:rsidRDefault="007F4D76" w:rsidP="00056C32">
      <w:pPr>
        <w:spacing w:after="0" w:line="240" w:lineRule="auto"/>
        <w:ind w:firstLine="567"/>
        <w:jc w:val="both"/>
        <w:rPr>
          <w:rFonts w:ascii="Cambria" w:eastAsia="Cambria" w:hAnsi="Cambria" w:cs="Cambria"/>
        </w:rPr>
      </w:pPr>
    </w:p>
    <w:p w14:paraId="47D750D6" w14:textId="34F31BF0" w:rsidR="3FD3C407" w:rsidRPr="00056C32" w:rsidRDefault="3FD3C407" w:rsidP="00056C32">
      <w:pPr>
        <w:spacing w:after="0" w:line="240" w:lineRule="auto"/>
        <w:ind w:firstLine="567"/>
        <w:jc w:val="both"/>
        <w:rPr>
          <w:rFonts w:ascii="Cambria" w:hAnsi="Cambria"/>
        </w:rPr>
      </w:pPr>
      <w:r w:rsidRPr="00056C32">
        <w:rPr>
          <w:rFonts w:ascii="Cambria" w:eastAsia="Cambria" w:hAnsi="Cambria" w:cs="Cambria"/>
        </w:rPr>
        <w:t xml:space="preserve">Ayrıca, Yüksekokulumuz tarafından dış paydaşlarla resmi yazışmalarda bulunularak Aşçılık Programımızın sektöre uygun şekilde geliştirilmesi ve güncellenmesi noktasında görüş alışverişinde bulunulmuştur </w:t>
      </w:r>
      <w:r w:rsidRPr="00056C32">
        <w:rPr>
          <w:rFonts w:ascii="Cambria" w:eastAsia="Cambria" w:hAnsi="Cambria" w:cs="Cambria"/>
          <w:b/>
          <w:bCs/>
        </w:rPr>
        <w:t>(Kanıt 2</w:t>
      </w:r>
      <w:r w:rsidR="6300F35F" w:rsidRPr="00056C32">
        <w:rPr>
          <w:rFonts w:ascii="Cambria" w:eastAsia="Cambria" w:hAnsi="Cambria" w:cs="Cambria"/>
          <w:b/>
          <w:bCs/>
        </w:rPr>
        <w:t>.</w:t>
      </w:r>
      <w:r w:rsidR="2EDC0A72" w:rsidRPr="00056C32">
        <w:rPr>
          <w:rFonts w:ascii="Cambria" w:eastAsia="Cambria" w:hAnsi="Cambria" w:cs="Cambria"/>
          <w:b/>
          <w:bCs/>
        </w:rPr>
        <w:t>1</w:t>
      </w:r>
      <w:r w:rsidR="6300F35F" w:rsidRPr="00056C32">
        <w:rPr>
          <w:rFonts w:ascii="Cambria" w:eastAsia="Cambria" w:hAnsi="Cambria" w:cs="Cambria"/>
          <w:b/>
          <w:bCs/>
        </w:rPr>
        <w:t>.</w:t>
      </w:r>
      <w:r w:rsidRPr="00056C32">
        <w:rPr>
          <w:rFonts w:ascii="Cambria" w:eastAsia="Cambria" w:hAnsi="Cambria" w:cs="Cambria"/>
          <w:b/>
          <w:bCs/>
        </w:rPr>
        <w:t xml:space="preserve">, </w:t>
      </w:r>
      <w:r w:rsidR="6BEB99ED" w:rsidRPr="00056C32">
        <w:rPr>
          <w:rFonts w:ascii="Cambria" w:eastAsia="Cambria" w:hAnsi="Cambria" w:cs="Cambria"/>
          <w:b/>
          <w:bCs/>
        </w:rPr>
        <w:t xml:space="preserve">Kanıt </w:t>
      </w:r>
      <w:r w:rsidRPr="00056C32">
        <w:rPr>
          <w:rFonts w:ascii="Cambria" w:eastAsia="Cambria" w:hAnsi="Cambria" w:cs="Cambria"/>
          <w:b/>
          <w:bCs/>
        </w:rPr>
        <w:t>2</w:t>
      </w:r>
      <w:r w:rsidR="03C826BC" w:rsidRPr="00056C32">
        <w:rPr>
          <w:rFonts w:ascii="Cambria" w:eastAsia="Cambria" w:hAnsi="Cambria" w:cs="Cambria"/>
          <w:b/>
          <w:bCs/>
        </w:rPr>
        <w:t>.</w:t>
      </w:r>
      <w:r w:rsidR="67F7D534" w:rsidRPr="00056C32">
        <w:rPr>
          <w:rFonts w:ascii="Cambria" w:eastAsia="Cambria" w:hAnsi="Cambria" w:cs="Cambria"/>
          <w:b/>
          <w:bCs/>
        </w:rPr>
        <w:t>5</w:t>
      </w:r>
      <w:r w:rsidR="03C826BC" w:rsidRPr="00056C32">
        <w:rPr>
          <w:rFonts w:ascii="Cambria" w:eastAsia="Cambria" w:hAnsi="Cambria" w:cs="Cambria"/>
          <w:b/>
          <w:bCs/>
        </w:rPr>
        <w:t>.</w:t>
      </w:r>
      <w:r w:rsidRPr="00056C32">
        <w:rPr>
          <w:rFonts w:ascii="Cambria" w:eastAsia="Cambria" w:hAnsi="Cambria" w:cs="Cambria"/>
          <w:b/>
          <w:bCs/>
        </w:rPr>
        <w:t>)</w:t>
      </w:r>
      <w:r w:rsidRPr="00056C32">
        <w:rPr>
          <w:rFonts w:ascii="Cambria" w:eastAsia="Cambria" w:hAnsi="Cambria" w:cs="Cambria"/>
        </w:rPr>
        <w:t xml:space="preserve">. Elde edilen veriler çerçevesinde müfredat güncellemesi, uygulama süreci vb. eksiklikler pozitif yönlü olarak giderilmeye çalışılmıştır. Bundan sonraki süreçte de iç ve dış paydaşlarla görüşmeler yapılacaktır.  </w:t>
      </w:r>
    </w:p>
    <w:p w14:paraId="6B3C200A" w14:textId="1C9943C1" w:rsidR="3FD3C407" w:rsidRPr="00056C32" w:rsidRDefault="3FD3C407" w:rsidP="00056C32">
      <w:pPr>
        <w:spacing w:after="0" w:line="240" w:lineRule="auto"/>
        <w:ind w:firstLine="567"/>
        <w:jc w:val="both"/>
        <w:rPr>
          <w:rFonts w:ascii="Cambria" w:hAnsi="Cambria"/>
        </w:rPr>
      </w:pPr>
      <w:r w:rsidRPr="00056C32">
        <w:rPr>
          <w:rFonts w:ascii="Cambria" w:eastAsia="Cambria" w:hAnsi="Cambria" w:cs="Cambria"/>
        </w:rPr>
        <w:t>Aşçılık Programı dış paydaşları ile etkinlikler başta olmak üzere farklı iletişim kanalları yoluyla iletişim kurulmakta ve bu süreçte program ile ilgili görüşleri alınmaktadır.</w:t>
      </w:r>
      <w:r w:rsidR="4EA7F7F5" w:rsidRPr="00056C32">
        <w:rPr>
          <w:rFonts w:ascii="Cambria" w:eastAsia="Cambria" w:hAnsi="Cambria" w:cs="Cambria"/>
        </w:rPr>
        <w:t xml:space="preserve"> </w:t>
      </w:r>
    </w:p>
    <w:p w14:paraId="558E1ED7" w14:textId="172D3375" w:rsidR="4EA7F7F5" w:rsidRPr="00056C32" w:rsidRDefault="4EA7F7F5" w:rsidP="00056C32">
      <w:pPr>
        <w:spacing w:after="0" w:line="240" w:lineRule="auto"/>
        <w:ind w:firstLine="567"/>
        <w:jc w:val="both"/>
        <w:rPr>
          <w:rFonts w:ascii="Cambria" w:hAnsi="Cambria"/>
        </w:rPr>
      </w:pPr>
      <w:r w:rsidRPr="00056C32">
        <w:rPr>
          <w:rFonts w:ascii="Cambria" w:eastAsia="Cambria" w:hAnsi="Cambria" w:cs="Cambria"/>
        </w:rPr>
        <w:t>Ayrıca dış paydaşlar ile yapmış olduğumuz etkinlikler ve kanıtları aşağıda yer almaktadır:</w:t>
      </w:r>
    </w:p>
    <w:p w14:paraId="2CE99FC9" w14:textId="77777777" w:rsidR="007F4D76" w:rsidRDefault="007F4D76" w:rsidP="00056C32">
      <w:pPr>
        <w:pStyle w:val="GvdeMetni"/>
        <w:spacing w:after="0" w:line="240" w:lineRule="auto"/>
        <w:ind w:firstLine="567"/>
        <w:jc w:val="both"/>
        <w:rPr>
          <w:rFonts w:ascii="Cambria" w:eastAsia="Cambria" w:hAnsi="Cambria" w:cs="Cambria"/>
          <w:b/>
          <w:bCs/>
          <w:color w:val="000000" w:themeColor="text1"/>
        </w:rPr>
      </w:pPr>
    </w:p>
    <w:p w14:paraId="1BFB3F23" w14:textId="0E0D3CFE" w:rsidR="47E17D8E" w:rsidRPr="00056C32" w:rsidRDefault="47E17D8E"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Pr="00056C32">
        <w:rPr>
          <w:rFonts w:ascii="Cambria" w:eastAsia="Cambria" w:hAnsi="Cambria" w:cs="Cambria"/>
          <w:color w:val="000000" w:themeColor="text1"/>
        </w:rPr>
        <w:t xml:space="preserve"> </w:t>
      </w:r>
      <w:hyperlink r:id="rId43">
        <w:proofErr w:type="spellStart"/>
        <w:r w:rsidRPr="00056C32">
          <w:rPr>
            <w:rStyle w:val="Kpr"/>
            <w:rFonts w:ascii="Cambria" w:eastAsia="Cambria" w:hAnsi="Cambria" w:cs="Cambria"/>
          </w:rPr>
          <w:t>Öğreni</w:t>
        </w:r>
        <w:proofErr w:type="spellEnd"/>
        <w:r w:rsidRPr="00056C32">
          <w:rPr>
            <w:rStyle w:val="Kpr"/>
            <w:rFonts w:ascii="Cambria" w:eastAsia="Cambria" w:hAnsi="Cambria" w:cs="Cambria"/>
          </w:rPr>
          <w:t xml:space="preserve"> Sektör Buluşması: Esma Nur Kerimoğlu</w:t>
        </w:r>
      </w:hyperlink>
    </w:p>
    <w:p w14:paraId="2A23EB17" w14:textId="25E3E828" w:rsidR="47E17D8E" w:rsidRPr="00056C32" w:rsidRDefault="47E17D8E"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Pr="00056C32">
        <w:rPr>
          <w:rFonts w:ascii="Cambria" w:eastAsia="Cambria" w:hAnsi="Cambria" w:cs="Cambria"/>
          <w:color w:val="000000" w:themeColor="text1"/>
        </w:rPr>
        <w:t xml:space="preserve"> </w:t>
      </w:r>
      <w:hyperlink r:id="rId44">
        <w:r w:rsidRPr="00056C32">
          <w:rPr>
            <w:rStyle w:val="Kpr"/>
            <w:rFonts w:ascii="Cambria" w:eastAsia="Cambria" w:hAnsi="Cambria" w:cs="Cambria"/>
          </w:rPr>
          <w:t>Öğrenci Sektör Buluşması: Şef Saliha Yılkın</w:t>
        </w:r>
      </w:hyperlink>
    </w:p>
    <w:p w14:paraId="114F3389" w14:textId="7698EB6D" w:rsidR="47E17D8E" w:rsidRPr="00056C32" w:rsidRDefault="47E17D8E" w:rsidP="00056C32">
      <w:pPr>
        <w:pStyle w:val="GvdeMetni"/>
        <w:spacing w:after="0" w:line="240" w:lineRule="auto"/>
        <w:ind w:firstLine="567"/>
        <w:jc w:val="both"/>
        <w:rPr>
          <w:rFonts w:ascii="Cambria" w:eastAsia="Cambria" w:hAnsi="Cambria" w:cs="Cambria"/>
          <w:color w:val="000000" w:themeColor="text1"/>
        </w:rPr>
      </w:pPr>
      <w:r w:rsidRPr="00056C32">
        <w:rPr>
          <w:rFonts w:ascii="Cambria" w:eastAsia="Cambria" w:hAnsi="Cambria" w:cs="Cambria"/>
          <w:b/>
          <w:bCs/>
          <w:color w:val="000000" w:themeColor="text1"/>
        </w:rPr>
        <w:t>Kanıt:</w:t>
      </w:r>
      <w:r w:rsidR="32CA9619" w:rsidRPr="00056C32">
        <w:rPr>
          <w:rFonts w:ascii="Cambria" w:eastAsia="Cambria" w:hAnsi="Cambria" w:cs="Cambria"/>
          <w:b/>
          <w:bCs/>
          <w:color w:val="000000" w:themeColor="text1"/>
        </w:rPr>
        <w:t xml:space="preserve"> </w:t>
      </w:r>
      <w:hyperlink r:id="rId45">
        <w:proofErr w:type="spellStart"/>
        <w:r w:rsidRPr="00056C32">
          <w:rPr>
            <w:rStyle w:val="Kpr"/>
            <w:rFonts w:ascii="Cambria" w:eastAsia="Cambria" w:hAnsi="Cambria" w:cs="Cambria"/>
          </w:rPr>
          <w:t>Pirge</w:t>
        </w:r>
        <w:proofErr w:type="spellEnd"/>
        <w:r w:rsidRPr="00056C32">
          <w:rPr>
            <w:rStyle w:val="Kpr"/>
            <w:rFonts w:ascii="Cambria" w:eastAsia="Cambria" w:hAnsi="Cambria" w:cs="Cambria"/>
          </w:rPr>
          <w:t xml:space="preserve"> Bıçak Firmasından Aşçılık Öğrencilerine Uygulamalı Bıçak Eğitimi</w:t>
        </w:r>
      </w:hyperlink>
    </w:p>
    <w:p w14:paraId="150A1A96" w14:textId="3521AA2B" w:rsidR="47E17D8E" w:rsidRPr="00056C32" w:rsidRDefault="47E17D8E" w:rsidP="00056C32">
      <w:pPr>
        <w:spacing w:after="0" w:line="240" w:lineRule="auto"/>
        <w:ind w:firstLine="567"/>
        <w:jc w:val="both"/>
        <w:rPr>
          <w:rFonts w:ascii="Cambria" w:hAnsi="Cambria"/>
        </w:rPr>
      </w:pPr>
      <w:r w:rsidRPr="00056C32">
        <w:rPr>
          <w:rFonts w:ascii="Cambria" w:eastAsia="Cambria" w:hAnsi="Cambria" w:cs="Cambria"/>
          <w:b/>
          <w:bCs/>
        </w:rPr>
        <w:t>Kanıt 2</w:t>
      </w:r>
      <w:r w:rsidR="6D194136" w:rsidRPr="00056C32">
        <w:rPr>
          <w:rFonts w:ascii="Cambria" w:eastAsia="Cambria" w:hAnsi="Cambria" w:cs="Cambria"/>
          <w:b/>
          <w:bCs/>
        </w:rPr>
        <w:t>.6.</w:t>
      </w:r>
      <w:r w:rsidRPr="00056C32">
        <w:rPr>
          <w:rFonts w:ascii="Cambria" w:eastAsia="Cambria" w:hAnsi="Cambria" w:cs="Cambria"/>
          <w:b/>
          <w:bCs/>
        </w:rPr>
        <w:t>:</w:t>
      </w:r>
      <w:r w:rsidRPr="00056C32">
        <w:rPr>
          <w:rFonts w:ascii="Cambria" w:eastAsia="Cambria" w:hAnsi="Cambria" w:cs="Cambria"/>
        </w:rPr>
        <w:t xml:space="preserve"> Sektör Öğrenci Buluşması: Profesyonel Bıçak Eğitimi</w:t>
      </w:r>
    </w:p>
    <w:p w14:paraId="3773AF3A" w14:textId="77777777" w:rsidR="007F4D76" w:rsidRDefault="007F4D76" w:rsidP="00056C32">
      <w:pPr>
        <w:spacing w:after="0" w:line="240" w:lineRule="auto"/>
        <w:ind w:firstLine="567"/>
        <w:jc w:val="both"/>
        <w:rPr>
          <w:rFonts w:ascii="Cambria" w:eastAsia="Cambria" w:hAnsi="Cambria" w:cs="Cambria"/>
          <w:highlight w:val="yellow"/>
        </w:rPr>
      </w:pPr>
    </w:p>
    <w:p w14:paraId="1A25CEEC" w14:textId="19A3AEC0" w:rsidR="4F0B4C73" w:rsidRPr="00056C32" w:rsidRDefault="4F0B4C73" w:rsidP="00056C32">
      <w:pPr>
        <w:spacing w:after="0" w:line="240" w:lineRule="auto"/>
        <w:ind w:firstLine="567"/>
        <w:jc w:val="both"/>
        <w:rPr>
          <w:rFonts w:ascii="Cambria" w:eastAsia="Cambria" w:hAnsi="Cambria" w:cs="Cambria"/>
          <w:highlight w:val="yellow"/>
        </w:rPr>
      </w:pPr>
      <w:proofErr w:type="spellStart"/>
      <w:r w:rsidRPr="00056C32">
        <w:rPr>
          <w:rFonts w:ascii="Cambria" w:eastAsia="Cambria" w:hAnsi="Cambria" w:cs="Cambria"/>
          <w:highlight w:val="yellow"/>
        </w:rPr>
        <w:t>Turak</w:t>
      </w:r>
      <w:proofErr w:type="spellEnd"/>
      <w:r w:rsidRPr="00056C32">
        <w:rPr>
          <w:rFonts w:ascii="Cambria" w:eastAsia="Cambria" w:hAnsi="Cambria" w:cs="Cambria"/>
          <w:highlight w:val="yellow"/>
        </w:rPr>
        <w:t xml:space="preserve"> çıktılarına göre mevcut müfredatın değerlendirilmesi zayıf yanlarının tespiti ve müfredatta yapılacak değişiklikler için gerçekleştirilmiş olan toplantıların kanıtları </w:t>
      </w:r>
      <w:r w:rsidRPr="00056C32">
        <w:rPr>
          <w:rFonts w:ascii="Cambria" w:eastAsia="Cambria" w:hAnsi="Cambria" w:cs="Cambria"/>
          <w:b/>
          <w:bCs/>
          <w:highlight w:val="yellow"/>
        </w:rPr>
        <w:t>Kanıt 2.7.</w:t>
      </w:r>
      <w:r w:rsidRPr="00056C32">
        <w:rPr>
          <w:rFonts w:ascii="Cambria" w:eastAsia="Cambria" w:hAnsi="Cambria" w:cs="Cambria"/>
          <w:highlight w:val="yellow"/>
        </w:rPr>
        <w:t xml:space="preserve">, </w:t>
      </w:r>
      <w:r w:rsidRPr="00056C32">
        <w:rPr>
          <w:rFonts w:ascii="Cambria" w:eastAsia="Cambria" w:hAnsi="Cambria" w:cs="Cambria"/>
          <w:b/>
          <w:bCs/>
          <w:highlight w:val="yellow"/>
        </w:rPr>
        <w:t>Kanıt 2.8.</w:t>
      </w:r>
      <w:r w:rsidRPr="00056C32">
        <w:rPr>
          <w:rFonts w:ascii="Cambria" w:eastAsia="Cambria" w:hAnsi="Cambria" w:cs="Cambria"/>
          <w:highlight w:val="yellow"/>
        </w:rPr>
        <w:t xml:space="preserve">, Kanıt </w:t>
      </w:r>
      <w:r w:rsidRPr="00056C32">
        <w:rPr>
          <w:rFonts w:ascii="Cambria" w:eastAsia="Cambria" w:hAnsi="Cambria" w:cs="Cambria"/>
          <w:b/>
          <w:bCs/>
          <w:highlight w:val="yellow"/>
        </w:rPr>
        <w:t>2.9.</w:t>
      </w:r>
      <w:r w:rsidRPr="00056C32">
        <w:rPr>
          <w:rFonts w:ascii="Cambria" w:eastAsia="Cambria" w:hAnsi="Cambria" w:cs="Cambria"/>
          <w:highlight w:val="yellow"/>
        </w:rPr>
        <w:t xml:space="preserve">’de yer almaktadır. Toplantılarda </w:t>
      </w:r>
      <w:proofErr w:type="spellStart"/>
      <w:r w:rsidRPr="00056C32">
        <w:rPr>
          <w:rFonts w:ascii="Cambria" w:eastAsia="Cambria" w:hAnsi="Cambria" w:cs="Cambria"/>
          <w:highlight w:val="yellow"/>
        </w:rPr>
        <w:t>Turak</w:t>
      </w:r>
      <w:proofErr w:type="spellEnd"/>
      <w:r w:rsidRPr="00056C32">
        <w:rPr>
          <w:rFonts w:ascii="Cambria" w:eastAsia="Cambria" w:hAnsi="Cambria" w:cs="Cambria"/>
          <w:highlight w:val="yellow"/>
        </w:rPr>
        <w:t xml:space="preserve"> ölçütlerine göre mevcut durumun karşılaştırılması, müfredat değişikliği yapılması, ziyaret edilecek dış paydaşların belirlenmesi gibi konular ele alınmıştır.</w:t>
      </w:r>
      <w:r w:rsidR="522FFB54" w:rsidRPr="00056C32">
        <w:rPr>
          <w:rFonts w:ascii="Cambria" w:eastAsia="Cambria" w:hAnsi="Cambria" w:cs="Cambria"/>
          <w:highlight w:val="yellow"/>
        </w:rPr>
        <w:t xml:space="preserve"> Önümüzdeki dönemde,</w:t>
      </w:r>
      <w:r w:rsidR="724BBC13" w:rsidRPr="00056C32">
        <w:rPr>
          <w:rFonts w:ascii="Cambria" w:eastAsia="Cambria" w:hAnsi="Cambria" w:cs="Cambria"/>
          <w:highlight w:val="yellow"/>
        </w:rPr>
        <w:t xml:space="preserve"> program öğretim amaçlarının uygunluğu konusunda değerlendirme toplantıları</w:t>
      </w:r>
      <w:r w:rsidR="37B14544" w:rsidRPr="00056C32">
        <w:rPr>
          <w:rFonts w:ascii="Cambria" w:eastAsia="Cambria" w:hAnsi="Cambria" w:cs="Cambria"/>
          <w:highlight w:val="yellow"/>
        </w:rPr>
        <w:t xml:space="preserve"> yapılması,</w:t>
      </w:r>
      <w:r w:rsidR="522FFB54" w:rsidRPr="00056C32">
        <w:rPr>
          <w:rFonts w:ascii="Cambria" w:eastAsia="Cambria" w:hAnsi="Cambria" w:cs="Cambria"/>
          <w:highlight w:val="yellow"/>
        </w:rPr>
        <w:t xml:space="preserve"> program öğretim amaçlarının belirli aralıklarla gözden geçirilmesini ve güncellemelerin paydaş katılımıyla yürütülmesini sağlayacak resmi bir süreç oluşturulması planlanmaktadır.</w:t>
      </w:r>
      <w:r w:rsidRPr="00056C32">
        <w:rPr>
          <w:rFonts w:ascii="Cambria" w:eastAsia="Cambria" w:hAnsi="Cambria" w:cs="Cambria"/>
        </w:rPr>
        <w:t xml:space="preserve"> </w:t>
      </w:r>
    </w:p>
    <w:p w14:paraId="264CF36A" w14:textId="77777777" w:rsidR="007F4D76" w:rsidRDefault="007F4D76"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2742606C" w14:textId="6C1615BD"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2.4. Program Öğretim Amaçlarına Ulaşma</w:t>
      </w:r>
    </w:p>
    <w:p w14:paraId="7B0506CC" w14:textId="77777777" w:rsidR="00EF73E1" w:rsidRPr="00056C32" w:rsidRDefault="273F9E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lang w:eastAsia="tr-TR"/>
        </w:rPr>
        <w:t>Program öğretim amaçlarına ulaşıldığını belirlemek ve belgelemek için kullanılan ölçme ve değerlendirme süreci, sistematik olmalı ve somut verilere dayanmalıdır. Birinci Örgün Öğretim yanında, İkinci Örgün Öğretim programının da bulunması durumunda, bu süreç Birinci Örgün Öğretim ve İkinci Örgün Öğretim programları için ayrıştırılmış sonuçlar verecek şekilde düzenlenmelidir.</w:t>
      </w:r>
    </w:p>
    <w:p w14:paraId="1CF73F85" w14:textId="1743CD09"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01622BB4" w14:textId="7122F7CE" w:rsidR="00EF73E1" w:rsidRPr="00056C32" w:rsidRDefault="273F9E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9" w:name="_heading=h.1v1yuxt"/>
      <w:bookmarkEnd w:id="29"/>
      <w:r w:rsidRPr="00056C32">
        <w:rPr>
          <w:rFonts w:ascii="Cambria" w:eastAsia="Cambria" w:hAnsi="Cambria" w:cs="Cambria"/>
          <w:b/>
          <w:bCs/>
          <w:lang w:eastAsia="tr-TR"/>
        </w:rPr>
        <w:lastRenderedPageBreak/>
        <w:t>2.4.1.</w:t>
      </w:r>
      <w:r w:rsidR="2870A633" w:rsidRPr="00056C32">
        <w:rPr>
          <w:rFonts w:ascii="Cambria" w:eastAsia="Cambria" w:hAnsi="Cambria" w:cs="Cambria"/>
          <w:b/>
          <w:bCs/>
          <w:lang w:eastAsia="tr-TR"/>
        </w:rPr>
        <w:t xml:space="preserve"> </w:t>
      </w:r>
      <w:r w:rsidRPr="00056C32">
        <w:rPr>
          <w:rFonts w:ascii="Cambria" w:eastAsia="Cambria" w:hAnsi="Cambria" w:cs="Cambria"/>
          <w:lang w:eastAsia="tr-TR"/>
        </w:rPr>
        <w:t>Program öğretim amaçlarına ulaşıldığını belirlemek ve belgelemek için kullanılan süreci ve nasıl işletildiğini açıklayınız.</w:t>
      </w:r>
    </w:p>
    <w:p w14:paraId="0B103FBE" w14:textId="7E5D4757" w:rsidR="0F67A208" w:rsidRPr="00056C32" w:rsidRDefault="0F67A208"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Program öğretim amaçları yakın zamanda güncellenip onaylanmış, güncel müfredat ile eğitim öğretim 15.09.2025 tarihinde başlayacaktır. Amaçlara ulaşılıp ulaşılmadığını belirlemeye yönelik süreç bu tarih itibari ile başlatılacaktır. Akademik yıl içinde izleme ve belgeleme mekanizmaları düzenli biçimde işletilecektir.</w:t>
      </w:r>
    </w:p>
    <w:p w14:paraId="3E256015" w14:textId="7C94D1DF"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b/>
          <w:bCs/>
          <w:highlight w:val="yellow"/>
          <w:lang w:eastAsia="tr-TR"/>
        </w:rPr>
      </w:pPr>
    </w:p>
    <w:p w14:paraId="68853581" w14:textId="5A5719BB" w:rsidR="00EF73E1" w:rsidRPr="00056C32" w:rsidRDefault="273F9E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2.4.2.</w:t>
      </w:r>
      <w:r w:rsidR="0F7E1D8B" w:rsidRPr="00056C32">
        <w:rPr>
          <w:rFonts w:ascii="Cambria" w:eastAsia="Cambria" w:hAnsi="Cambria" w:cs="Cambria"/>
          <w:b/>
          <w:bCs/>
          <w:lang w:eastAsia="tr-TR"/>
        </w:rPr>
        <w:t xml:space="preserve"> </w:t>
      </w:r>
      <w:r w:rsidRPr="00056C32">
        <w:rPr>
          <w:rFonts w:ascii="Cambria" w:eastAsia="Cambria" w:hAnsi="Cambria" w:cs="Cambria"/>
          <w:lang w:eastAsia="tr-TR"/>
        </w:rPr>
        <w:t>Program öğretim amaçlarına ulaşıldığını belirlemek için işletilen süreçten elde edilen verilerin nasıl değerlendirildiğini açıklayınız</w:t>
      </w:r>
      <w:r w:rsidR="29E13678" w:rsidRPr="00056C32">
        <w:rPr>
          <w:rFonts w:ascii="Cambria" w:eastAsia="Cambria" w:hAnsi="Cambria" w:cs="Cambria"/>
          <w:lang w:eastAsia="tr-TR"/>
        </w:rPr>
        <w:t>.</w:t>
      </w:r>
    </w:p>
    <w:p w14:paraId="5F3C85A6" w14:textId="20B29EB3" w:rsidR="007C528F" w:rsidRPr="00056C32" w:rsidRDefault="135AA028"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Program öğretim amaçları yakın zamanda güncellenip onaylandığından, bu amaçlara ilişkin sistematik veri toplama ve değerlendirme süreci yeni akademik yıl ile birlikte başlatılacaktır. Bu kapsamda dönem içinde elde edilecek veriler, bölüm öğretim elemanları tarafından dönem sonlarında analiz edilerek güçlü yönler ve iyileştirme alanları belirlenmek üzere raporlanacak; bulgular sonraki dönemlerin ders planlaması ve uygulamalarına yansıtılacaktır.</w:t>
      </w:r>
    </w:p>
    <w:p w14:paraId="59137ED7" w14:textId="53762C5E" w:rsidR="007C528F" w:rsidRPr="00056C32" w:rsidRDefault="135AA028"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İç ve dış paydaş toplantılarında kayda geçen görüş ve öneriler (Kanıt 2</w:t>
      </w:r>
      <w:r w:rsidR="36D9D171" w:rsidRPr="00056C32">
        <w:rPr>
          <w:rFonts w:ascii="Cambria" w:eastAsia="Cambria" w:hAnsi="Cambria" w:cs="Cambria"/>
          <w:highlight w:val="yellow"/>
          <w:lang w:eastAsia="tr-TR"/>
        </w:rPr>
        <w:t>.1.</w:t>
      </w:r>
      <w:r w:rsidRPr="00056C32">
        <w:rPr>
          <w:rFonts w:ascii="Cambria" w:eastAsia="Cambria" w:hAnsi="Cambria" w:cs="Cambria"/>
          <w:highlight w:val="yellow"/>
          <w:lang w:eastAsia="tr-TR"/>
        </w:rPr>
        <w:t>, Kanıt 2</w:t>
      </w:r>
      <w:r w:rsidR="217524A6" w:rsidRPr="00056C32">
        <w:rPr>
          <w:rFonts w:ascii="Cambria" w:eastAsia="Cambria" w:hAnsi="Cambria" w:cs="Cambria"/>
          <w:highlight w:val="yellow"/>
          <w:lang w:eastAsia="tr-TR"/>
        </w:rPr>
        <w:t>.5.</w:t>
      </w:r>
      <w:r w:rsidRPr="00056C32">
        <w:rPr>
          <w:rFonts w:ascii="Cambria" w:eastAsia="Cambria" w:hAnsi="Cambria" w:cs="Cambria"/>
          <w:highlight w:val="yellow"/>
          <w:lang w:eastAsia="tr-TR"/>
        </w:rPr>
        <w:t xml:space="preserve"> – Toplantı Katılım Formu/Dış Paydaş Görüşleri; Kanıt 2</w:t>
      </w:r>
      <w:r w:rsidR="781261D0" w:rsidRPr="00056C32">
        <w:rPr>
          <w:rFonts w:ascii="Cambria" w:eastAsia="Cambria" w:hAnsi="Cambria" w:cs="Cambria"/>
          <w:highlight w:val="yellow"/>
          <w:lang w:eastAsia="tr-TR"/>
        </w:rPr>
        <w:t>.7.</w:t>
      </w:r>
      <w:r w:rsidRPr="00056C32">
        <w:rPr>
          <w:rFonts w:ascii="Cambria" w:eastAsia="Cambria" w:hAnsi="Cambria" w:cs="Cambria"/>
          <w:highlight w:val="yellow"/>
          <w:lang w:eastAsia="tr-TR"/>
        </w:rPr>
        <w:t>, Kanıt 2</w:t>
      </w:r>
      <w:r w:rsidR="5F0FB0CE" w:rsidRPr="00056C32">
        <w:rPr>
          <w:rFonts w:ascii="Cambria" w:eastAsia="Cambria" w:hAnsi="Cambria" w:cs="Cambria"/>
          <w:highlight w:val="yellow"/>
          <w:lang w:eastAsia="tr-TR"/>
        </w:rPr>
        <w:t>.8.</w:t>
      </w:r>
      <w:r w:rsidRPr="00056C32">
        <w:rPr>
          <w:rFonts w:ascii="Cambria" w:eastAsia="Cambria" w:hAnsi="Cambria" w:cs="Cambria"/>
          <w:highlight w:val="yellow"/>
          <w:lang w:eastAsia="tr-TR"/>
        </w:rPr>
        <w:t>, Kanıt 2</w:t>
      </w:r>
      <w:r w:rsidR="50358BD1" w:rsidRPr="00056C32">
        <w:rPr>
          <w:rFonts w:ascii="Cambria" w:eastAsia="Cambria" w:hAnsi="Cambria" w:cs="Cambria"/>
          <w:highlight w:val="yellow"/>
          <w:lang w:eastAsia="tr-TR"/>
        </w:rPr>
        <w:t>.9.</w:t>
      </w:r>
      <w:r w:rsidRPr="00056C32">
        <w:rPr>
          <w:rFonts w:ascii="Cambria" w:eastAsia="Cambria" w:hAnsi="Cambria" w:cs="Cambria"/>
          <w:highlight w:val="yellow"/>
          <w:lang w:eastAsia="tr-TR"/>
        </w:rPr>
        <w:t xml:space="preserve"> – İç Paydaş Toplantı Katılım Formu/Toplantı Tutanağı) program güncellemelerinde dikkate alınmış olup, bu geri bildirimler PÖA ve </w:t>
      </w:r>
      <w:proofErr w:type="spellStart"/>
      <w:r w:rsidRPr="00056C32">
        <w:rPr>
          <w:rFonts w:ascii="Cambria" w:eastAsia="Cambria" w:hAnsi="Cambria" w:cs="Cambria"/>
          <w:highlight w:val="yellow"/>
          <w:lang w:eastAsia="tr-TR"/>
        </w:rPr>
        <w:t>PÖÇ’lerin</w:t>
      </w:r>
      <w:proofErr w:type="spellEnd"/>
      <w:r w:rsidRPr="00056C32">
        <w:rPr>
          <w:rFonts w:ascii="Cambria" w:eastAsia="Cambria" w:hAnsi="Cambria" w:cs="Cambria"/>
          <w:highlight w:val="yellow"/>
          <w:lang w:eastAsia="tr-TR"/>
        </w:rPr>
        <w:t xml:space="preserve"> sektör beklentileriyle uyumunu güçlendiren nitelikte değerlendirilmiştir. Uygulama derslerine ilişkin örnek tabak görselleri (Kanıt </w:t>
      </w:r>
      <w:r w:rsidR="240CADEE" w:rsidRPr="00056C32">
        <w:rPr>
          <w:rFonts w:ascii="Cambria" w:eastAsia="Cambria" w:hAnsi="Cambria" w:cs="Cambria"/>
          <w:highlight w:val="yellow"/>
          <w:lang w:eastAsia="tr-TR"/>
        </w:rPr>
        <w:t>2.10.</w:t>
      </w:r>
      <w:r w:rsidRPr="00056C32">
        <w:rPr>
          <w:rFonts w:ascii="Cambria" w:eastAsia="Cambria" w:hAnsi="Cambria" w:cs="Cambria"/>
          <w:highlight w:val="yellow"/>
          <w:lang w:eastAsia="tr-TR"/>
        </w:rPr>
        <w:t xml:space="preserve"> – Daday MYO Aşçılık Instagram Profili) ise öğrencilerin uygulama yeterliklerine ilişkin somut ürün örneği olarak kullanılmıştır.</w:t>
      </w:r>
    </w:p>
    <w:p w14:paraId="4E0808DA" w14:textId="34930347" w:rsidR="007C528F" w:rsidRPr="00056C32" w:rsidRDefault="135AA028"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 xml:space="preserve">Mezun izleme çalışmaları kapsamında derlenen veriler (Kanıt </w:t>
      </w:r>
      <w:r w:rsidR="7FC08EC8" w:rsidRPr="00056C32">
        <w:rPr>
          <w:rFonts w:ascii="Cambria" w:eastAsia="Cambria" w:hAnsi="Cambria" w:cs="Cambria"/>
          <w:highlight w:val="yellow"/>
          <w:lang w:eastAsia="tr-TR"/>
        </w:rPr>
        <w:t>2.11.</w:t>
      </w:r>
      <w:r w:rsidRPr="00056C32">
        <w:rPr>
          <w:rFonts w:ascii="Cambria" w:eastAsia="Cambria" w:hAnsi="Cambria" w:cs="Cambria"/>
          <w:highlight w:val="yellow"/>
          <w:lang w:eastAsia="tr-TR"/>
        </w:rPr>
        <w:t>), mezunların sektörde farklı pozisyonlarda istihdam edildiğini göstermekte; bu bilgiler program çıktılarının iş yaşamına yansımasını ortaya koyan destekleyici bulgular olarak değerlendirmeye alınmaktadır.</w:t>
      </w:r>
    </w:p>
    <w:p w14:paraId="37877F4A" w14:textId="51DDCD4F" w:rsidR="007C528F" w:rsidRPr="00056C32" w:rsidRDefault="135AA028"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highlight w:val="yellow"/>
          <w:lang w:eastAsia="tr-TR"/>
        </w:rPr>
        <w:t>Staj süreçlerine ilişkin geri bildirimler toplanmaktadır: (</w:t>
      </w:r>
      <w:r w:rsidR="6B7C9CE6" w:rsidRPr="00056C32">
        <w:rPr>
          <w:rFonts w:ascii="Cambria" w:eastAsia="Cambria" w:hAnsi="Cambria" w:cs="Cambria"/>
          <w:highlight w:val="yellow"/>
          <w:lang w:eastAsia="tr-TR"/>
        </w:rPr>
        <w:t>Kanıt 2.12.</w:t>
      </w:r>
      <w:r w:rsidRPr="00056C32">
        <w:rPr>
          <w:rFonts w:ascii="Cambria" w:eastAsia="Cambria" w:hAnsi="Cambria" w:cs="Cambria"/>
          <w:highlight w:val="yellow"/>
          <w:lang w:eastAsia="tr-TR"/>
        </w:rPr>
        <w:t xml:space="preserve">) staj yapılan iş </w:t>
      </w:r>
      <w:r w:rsidR="00D41411" w:rsidRPr="00056C32">
        <w:rPr>
          <w:rFonts w:ascii="Cambria" w:eastAsia="Cambria" w:hAnsi="Cambria" w:cs="Cambria"/>
          <w:highlight w:val="yellow"/>
          <w:lang w:eastAsia="tr-TR"/>
        </w:rPr>
        <w:t>yerlerinden alınan değerlendirmeler eklenmiştir</w:t>
      </w:r>
      <w:r w:rsidRPr="00056C32">
        <w:rPr>
          <w:rFonts w:ascii="Cambria" w:eastAsia="Cambria" w:hAnsi="Cambria" w:cs="Cambria"/>
          <w:highlight w:val="yellow"/>
          <w:lang w:eastAsia="tr-TR"/>
        </w:rPr>
        <w:t xml:space="preserve">. Bununla birlikte, söz konusu </w:t>
      </w:r>
      <w:r w:rsidR="00D41411" w:rsidRPr="00056C32">
        <w:rPr>
          <w:rFonts w:ascii="Cambria" w:eastAsia="Cambria" w:hAnsi="Cambria" w:cs="Cambria"/>
          <w:highlight w:val="yellow"/>
          <w:lang w:eastAsia="tr-TR"/>
        </w:rPr>
        <w:t>değerlendirmelere</w:t>
      </w:r>
      <w:r w:rsidRPr="00056C32">
        <w:rPr>
          <w:rFonts w:ascii="Cambria" w:eastAsia="Cambria" w:hAnsi="Cambria" w:cs="Cambria"/>
          <w:highlight w:val="yellow"/>
          <w:lang w:eastAsia="tr-TR"/>
        </w:rPr>
        <w:t xml:space="preserve"> dayalı tematik bir rapor henüz oluşturulmamıştır. Bu eksikliğin giderilmesi amacıyla, içinde bulunulan akademik yıl içerisinde anket bulgularının tematik başlıklar altında birleştirilmesi ve sonuçların iyileştirme döngüsüne sistematik biçimde aktarılması planlanmaktadır.</w:t>
      </w:r>
    </w:p>
    <w:p w14:paraId="34A104AC" w14:textId="0AFA9411" w:rsidR="007C528F" w:rsidRPr="00056C32" w:rsidRDefault="007C528F"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p>
    <w:p w14:paraId="0F1EBCD1"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30" w:name="_heading=h.4f1mdlm" w:colFirst="0" w:colLast="0"/>
      <w:bookmarkEnd w:id="30"/>
      <w:r w:rsidRPr="00056C32">
        <w:rPr>
          <w:rFonts w:ascii="Cambria" w:eastAsia="Cambria" w:hAnsi="Cambria" w:cs="Cambria"/>
          <w:b/>
          <w:lang w:eastAsia="tr-TR"/>
        </w:rPr>
        <w:t>ÖLÇÜT 3: PROGRAM ÖĞRE</w:t>
      </w:r>
      <w:r w:rsidR="007F6C0C" w:rsidRPr="00056C32">
        <w:rPr>
          <w:rFonts w:ascii="Cambria" w:eastAsia="Cambria" w:hAnsi="Cambria" w:cs="Cambria"/>
          <w:b/>
          <w:lang w:eastAsia="tr-TR"/>
        </w:rPr>
        <w:t>N</w:t>
      </w:r>
      <w:r w:rsidRPr="00056C32">
        <w:rPr>
          <w:rFonts w:ascii="Cambria" w:eastAsia="Cambria" w:hAnsi="Cambria" w:cs="Cambria"/>
          <w:b/>
          <w:lang w:eastAsia="tr-TR"/>
        </w:rPr>
        <w:t>İM ÇIKTILARI</w:t>
      </w:r>
    </w:p>
    <w:p w14:paraId="1B241B74"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 xml:space="preserve">TURAK Tanımları: </w:t>
      </w:r>
    </w:p>
    <w:p w14:paraId="225FA5A6"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Program Öğre</w:t>
      </w:r>
      <w:r w:rsidR="007F6C0C" w:rsidRPr="00056C32">
        <w:rPr>
          <w:rFonts w:ascii="Cambria" w:eastAsia="Cambria" w:hAnsi="Cambria" w:cs="Cambria"/>
          <w:b/>
          <w:lang w:eastAsia="tr-TR"/>
        </w:rPr>
        <w:t>n</w:t>
      </w:r>
      <w:r w:rsidRPr="00056C32">
        <w:rPr>
          <w:rFonts w:ascii="Cambria" w:eastAsia="Cambria" w:hAnsi="Cambria" w:cs="Cambria"/>
          <w:b/>
          <w:lang w:eastAsia="tr-TR"/>
        </w:rPr>
        <w:t>im Çıktıları:</w:t>
      </w:r>
      <w:r w:rsidRPr="00056C32">
        <w:rPr>
          <w:rFonts w:ascii="Cambria" w:eastAsia="Cambria" w:hAnsi="Cambria" w:cs="Cambria"/>
          <w:lang w:eastAsia="tr-TR"/>
        </w:rPr>
        <w:t xml:space="preserve"> Öğrencilerin programdan mezun oluncaya kadar kazanmaları gereken bilgi, beceri ve yetkinlikleri tanımlayan ifadelerdir.</w:t>
      </w:r>
    </w:p>
    <w:p w14:paraId="41B539F1"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lang w:eastAsia="tr-TR"/>
        </w:rPr>
        <w:t xml:space="preserve">Ölçme: </w:t>
      </w:r>
      <w:r w:rsidRPr="00056C32">
        <w:rPr>
          <w:rFonts w:ascii="Cambria" w:eastAsia="Cambria" w:hAnsi="Cambria" w:cs="Cambria"/>
          <w:lang w:eastAsia="tr-TR"/>
        </w:rPr>
        <w:t>Bu ölçüte ilişkin ölçme, program çıktılarına erişim düzeylerini saptamak üzere çeşitli yöntemler kullanılarak yürütülen veri ve kanıt tanımlama, toplama ve düzenleme sürecidir.</w:t>
      </w:r>
    </w:p>
    <w:p w14:paraId="2B3D6DC2" w14:textId="03FCBE50"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1" w:name="_heading=h.2u6wntf" w:colFirst="0" w:colLast="0"/>
      <w:bookmarkEnd w:id="31"/>
      <w:r w:rsidRPr="00056C32">
        <w:rPr>
          <w:rFonts w:ascii="Cambria" w:eastAsia="Cambria" w:hAnsi="Cambria" w:cs="Cambria"/>
          <w:b/>
          <w:lang w:eastAsia="tr-TR"/>
        </w:rPr>
        <w:t xml:space="preserve">Değerlendirme: </w:t>
      </w:r>
      <w:r w:rsidRPr="00056C32">
        <w:rPr>
          <w:rFonts w:ascii="Cambria" w:eastAsia="Cambria" w:hAnsi="Cambria" w:cs="Cambria"/>
          <w:lang w:eastAsia="tr-TR"/>
        </w:rPr>
        <w:t xml:space="preserve">Bu ölçüte ilişkin değerlendirme, ölçmeler sonucu elde </w:t>
      </w:r>
      <w:r w:rsidR="00D57732" w:rsidRPr="00056C32">
        <w:rPr>
          <w:rFonts w:ascii="Cambria" w:eastAsia="Cambria" w:hAnsi="Cambria" w:cs="Cambria"/>
          <w:lang w:eastAsia="tr-TR"/>
        </w:rPr>
        <w:t>edilen verilerin ve kanıtların ç</w:t>
      </w:r>
      <w:r w:rsidRPr="00056C32">
        <w:rPr>
          <w:rFonts w:ascii="Cambria" w:eastAsia="Cambria" w:hAnsi="Cambria" w:cs="Cambria"/>
          <w:lang w:eastAsia="tr-TR"/>
        </w:rPr>
        <w:t xml:space="preserve">eşitli yöntemler kullanılarak yorumlanması sürecidir. Değerlendirme süreci, program </w:t>
      </w:r>
      <w:r w:rsidR="00216E0D" w:rsidRPr="00056C32">
        <w:rPr>
          <w:rFonts w:ascii="Cambria" w:eastAsia="Cambria" w:hAnsi="Cambria" w:cs="Cambria"/>
          <w:lang w:eastAsia="tr-TR"/>
        </w:rPr>
        <w:t xml:space="preserve">öğrenim </w:t>
      </w:r>
      <w:r w:rsidRPr="00056C32">
        <w:rPr>
          <w:rFonts w:ascii="Cambria" w:eastAsia="Cambria" w:hAnsi="Cambria" w:cs="Cambria"/>
          <w:lang w:eastAsia="tr-TR"/>
        </w:rPr>
        <w:t>çıktılarına erişim düzeylerini vermeli, elde edilen sonuçlar programı iyileştirmek üzere alınacak kararlar ve yürütülecek eylemlerde kullanılmalıdır.</w:t>
      </w:r>
    </w:p>
    <w:p w14:paraId="114B4F84" w14:textId="77777777" w:rsidR="00ED41B2" w:rsidRPr="00056C32" w:rsidRDefault="00ED41B2"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9BF49AC" w14:textId="77777777" w:rsidR="006E104C" w:rsidRPr="00056C32" w:rsidRDefault="006E104C" w:rsidP="00056C3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56C32">
        <w:rPr>
          <w:rFonts w:ascii="Cambria" w:eastAsia="Cambria" w:hAnsi="Cambria" w:cs="Cambria"/>
          <w:b/>
          <w:lang w:eastAsia="tr-TR"/>
        </w:rPr>
        <w:t>3.1.Program Öğre</w:t>
      </w:r>
      <w:r w:rsidR="007F6C0C" w:rsidRPr="00056C32">
        <w:rPr>
          <w:rFonts w:ascii="Cambria" w:eastAsia="Cambria" w:hAnsi="Cambria" w:cs="Cambria"/>
          <w:b/>
          <w:lang w:eastAsia="tr-TR"/>
        </w:rPr>
        <w:t>n</w:t>
      </w:r>
      <w:r w:rsidRPr="00056C32">
        <w:rPr>
          <w:rFonts w:ascii="Cambria" w:eastAsia="Cambria" w:hAnsi="Cambria" w:cs="Cambria"/>
          <w:b/>
          <w:lang w:eastAsia="tr-TR"/>
        </w:rPr>
        <w:t>im Çıktıları</w:t>
      </w:r>
    </w:p>
    <w:p w14:paraId="6E3478E0" w14:textId="35D55F44" w:rsidR="006E104C" w:rsidRPr="00056C32" w:rsidRDefault="4C4BC4B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3.1.1</w:t>
      </w:r>
      <w:r w:rsidRPr="00056C32">
        <w:rPr>
          <w:rFonts w:ascii="Cambria" w:eastAsia="Cambria" w:hAnsi="Cambria" w:cs="Cambria"/>
          <w:lang w:eastAsia="tr-TR"/>
        </w:rPr>
        <w:t xml:space="preserve">.Tanımlanan </w:t>
      </w:r>
      <w:r w:rsidR="3139B3D7" w:rsidRPr="00056C32">
        <w:rPr>
          <w:rFonts w:ascii="Cambria" w:eastAsia="Cambria" w:hAnsi="Cambria" w:cs="Cambria"/>
          <w:lang w:eastAsia="tr-TR"/>
        </w:rPr>
        <w:t>P</w:t>
      </w:r>
      <w:r w:rsidRPr="00056C32">
        <w:rPr>
          <w:rFonts w:ascii="Cambria" w:eastAsia="Cambria" w:hAnsi="Cambria" w:cs="Cambria"/>
          <w:lang w:eastAsia="tr-TR"/>
        </w:rPr>
        <w:t xml:space="preserve">rogram </w:t>
      </w:r>
      <w:r w:rsidR="3139B3D7" w:rsidRPr="00056C32">
        <w:rPr>
          <w:rFonts w:ascii="Cambria" w:eastAsia="Cambria" w:hAnsi="Cambria" w:cs="Cambria"/>
          <w:lang w:eastAsia="tr-TR"/>
        </w:rPr>
        <w:t>Ö</w:t>
      </w:r>
      <w:r w:rsidRPr="00056C32">
        <w:rPr>
          <w:rFonts w:ascii="Cambria" w:eastAsia="Cambria" w:hAnsi="Cambria" w:cs="Cambria"/>
          <w:lang w:eastAsia="tr-TR"/>
        </w:rPr>
        <w:t>ğre</w:t>
      </w:r>
      <w:r w:rsidR="56B0D961" w:rsidRPr="00056C32">
        <w:rPr>
          <w:rFonts w:ascii="Cambria" w:eastAsia="Cambria" w:hAnsi="Cambria" w:cs="Cambria"/>
          <w:lang w:eastAsia="tr-TR"/>
        </w:rPr>
        <w:t>n</w:t>
      </w:r>
      <w:r w:rsidRPr="00056C32">
        <w:rPr>
          <w:rFonts w:ascii="Cambria" w:eastAsia="Cambria" w:hAnsi="Cambria" w:cs="Cambria"/>
          <w:lang w:eastAsia="tr-TR"/>
        </w:rPr>
        <w:t xml:space="preserve">im </w:t>
      </w:r>
      <w:r w:rsidR="777B2424" w:rsidRPr="00056C32">
        <w:rPr>
          <w:rFonts w:ascii="Cambria" w:eastAsia="Cambria" w:hAnsi="Cambria" w:cs="Cambria"/>
          <w:lang w:eastAsia="tr-TR"/>
        </w:rPr>
        <w:t>ç</w:t>
      </w:r>
      <w:r w:rsidRPr="00056C32">
        <w:rPr>
          <w:rFonts w:ascii="Cambria" w:eastAsia="Cambria" w:hAnsi="Cambria" w:cs="Cambria"/>
          <w:lang w:eastAsia="tr-TR"/>
        </w:rPr>
        <w:t>ıktılarını</w:t>
      </w:r>
      <w:r w:rsidR="6096ED1E" w:rsidRPr="00056C32">
        <w:rPr>
          <w:rFonts w:ascii="Cambria" w:eastAsia="Cambria" w:hAnsi="Cambria" w:cs="Cambria"/>
          <w:lang w:eastAsia="tr-TR"/>
        </w:rPr>
        <w:t xml:space="preserve"> </w:t>
      </w:r>
      <w:r w:rsidR="6CE4F7FB" w:rsidRPr="00056C32">
        <w:rPr>
          <w:rFonts w:ascii="Cambria" w:eastAsia="Cambria" w:hAnsi="Cambria" w:cs="Cambria"/>
          <w:lang w:eastAsia="tr-TR"/>
        </w:rPr>
        <w:t xml:space="preserve">(PÖÇ) </w:t>
      </w:r>
      <w:r w:rsidRPr="00056C32">
        <w:rPr>
          <w:rFonts w:ascii="Cambria" w:eastAsia="Cambria" w:hAnsi="Cambria" w:cs="Cambria"/>
          <w:lang w:eastAsia="tr-TR"/>
        </w:rPr>
        <w:t>burada sıralayınız. Program</w:t>
      </w:r>
      <w:r w:rsidR="4DD62EF6" w:rsidRPr="00056C32">
        <w:rPr>
          <w:rFonts w:ascii="Cambria" w:eastAsia="Cambria" w:hAnsi="Cambria" w:cs="Cambria"/>
          <w:lang w:eastAsia="tr-TR"/>
        </w:rPr>
        <w:t xml:space="preserve"> </w:t>
      </w:r>
      <w:r w:rsidR="273F9EB3" w:rsidRPr="00056C32">
        <w:rPr>
          <w:rFonts w:ascii="Cambria" w:eastAsia="Cambria" w:hAnsi="Cambria" w:cs="Cambria"/>
          <w:lang w:eastAsia="tr-TR"/>
        </w:rPr>
        <w:t>öğrenim</w:t>
      </w:r>
      <w:r w:rsidRPr="00056C32">
        <w:rPr>
          <w:rFonts w:ascii="Cambria" w:eastAsia="Cambria" w:hAnsi="Cambria" w:cs="Cambria"/>
          <w:lang w:eastAsia="tr-TR"/>
        </w:rPr>
        <w:t xml:space="preserve"> çıktıları yukarıda verilen tanıma uymalı ve öğrencilerin mezuniyetlerine kadar edinmeleri beklenen bilgi, beceri ve yetkinliklerden oluşmalıdır. </w:t>
      </w:r>
      <w:bookmarkStart w:id="32" w:name="_heading=h.19c6y18"/>
      <w:bookmarkEnd w:id="32"/>
      <w:proofErr w:type="spellStart"/>
      <w:r w:rsidR="6CE4F7FB" w:rsidRPr="00056C32">
        <w:rPr>
          <w:rFonts w:ascii="Cambria" w:eastAsia="Cambria" w:hAnsi="Cambria" w:cs="Cambria"/>
          <w:lang w:eastAsia="tr-TR"/>
        </w:rPr>
        <w:t>PÖÇ’lerin</w:t>
      </w:r>
      <w:proofErr w:type="spellEnd"/>
      <w:r w:rsidR="6CE4F7FB" w:rsidRPr="00056C32">
        <w:rPr>
          <w:rFonts w:ascii="Cambria" w:eastAsia="Cambria" w:hAnsi="Cambria" w:cs="Cambria"/>
          <w:lang w:eastAsia="tr-TR"/>
        </w:rPr>
        <w:t xml:space="preserve"> yayımlandığı yerin bilgisini veriniz.</w:t>
      </w:r>
    </w:p>
    <w:p w14:paraId="70A3D472" w14:textId="607E4720"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3EC117B4" w14:textId="5E3972D9" w:rsidR="3E3FB373" w:rsidRPr="00056C32" w:rsidRDefault="3E3FB373"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b/>
          <w:bCs/>
          <w:lang w:eastAsia="tr-TR"/>
        </w:rPr>
        <w:t>PÖÇ</w:t>
      </w:r>
      <w:r w:rsidR="1A8B7D00" w:rsidRPr="00056C32">
        <w:rPr>
          <w:rFonts w:ascii="Cambria" w:eastAsia="Cambria" w:hAnsi="Cambria" w:cs="Cambria"/>
          <w:b/>
          <w:bCs/>
          <w:lang w:eastAsia="tr-TR"/>
        </w:rPr>
        <w:t xml:space="preserve"> </w:t>
      </w:r>
      <w:r w:rsidRPr="00056C32">
        <w:rPr>
          <w:rFonts w:ascii="Cambria" w:eastAsia="Cambria" w:hAnsi="Cambria" w:cs="Cambria"/>
          <w:b/>
          <w:bCs/>
          <w:lang w:eastAsia="tr-TR"/>
        </w:rPr>
        <w:t>1</w:t>
      </w:r>
      <w:r w:rsidR="2F370F30"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Aşçılık mesleğine dair temel kavramları, ilgili kuramları ve güncel mutfak trendlerini tanır ve açıklayabilir. </w:t>
      </w:r>
    </w:p>
    <w:p w14:paraId="3598E7CE" w14:textId="19B334AC"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1A439994" w:rsidRPr="00056C32">
        <w:rPr>
          <w:rFonts w:ascii="Cambria" w:eastAsia="Cambria" w:hAnsi="Cambria" w:cs="Cambria"/>
          <w:b/>
          <w:bCs/>
          <w:lang w:eastAsia="tr-TR"/>
        </w:rPr>
        <w:t xml:space="preserve"> </w:t>
      </w:r>
      <w:r w:rsidRPr="00056C32">
        <w:rPr>
          <w:rFonts w:ascii="Cambria" w:eastAsia="Cambria" w:hAnsi="Cambria" w:cs="Cambria"/>
          <w:b/>
          <w:bCs/>
          <w:lang w:eastAsia="tr-TR"/>
        </w:rPr>
        <w:t>2</w:t>
      </w:r>
      <w:r w:rsidR="3D7F093A"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Pasta, tatlı, yemek, çikolata, ekmek gibi mutfak ürünlerini uluslararası standartlara uygun tekniklerle hazırlar ve süsleme uygulamaları yapar. </w:t>
      </w:r>
    </w:p>
    <w:p w14:paraId="52DA8C05" w14:textId="3DE46AB8"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424B136C" w:rsidRPr="00056C32">
        <w:rPr>
          <w:rFonts w:ascii="Cambria" w:eastAsia="Cambria" w:hAnsi="Cambria" w:cs="Cambria"/>
          <w:b/>
          <w:bCs/>
          <w:lang w:eastAsia="tr-TR"/>
        </w:rPr>
        <w:t xml:space="preserve"> </w:t>
      </w:r>
      <w:r w:rsidRPr="00056C32">
        <w:rPr>
          <w:rFonts w:ascii="Cambria" w:eastAsia="Cambria" w:hAnsi="Cambria" w:cs="Cambria"/>
          <w:b/>
          <w:bCs/>
          <w:lang w:eastAsia="tr-TR"/>
        </w:rPr>
        <w:t>3</w:t>
      </w:r>
      <w:r w:rsidR="538A6788"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Profesyonel mutfakların tasarımı, planlaması ve donanımı hakkında bilgi edinir; mutfak araç-gereçlerinin kullanım ve bakımını bilir. </w:t>
      </w:r>
    </w:p>
    <w:p w14:paraId="14089E27" w14:textId="4BD4553F"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7F9A51D5" w:rsidRPr="00056C32">
        <w:rPr>
          <w:rFonts w:ascii="Cambria" w:eastAsia="Cambria" w:hAnsi="Cambria" w:cs="Cambria"/>
          <w:b/>
          <w:bCs/>
          <w:lang w:eastAsia="tr-TR"/>
        </w:rPr>
        <w:t xml:space="preserve"> </w:t>
      </w:r>
      <w:r w:rsidRPr="00056C32">
        <w:rPr>
          <w:rFonts w:ascii="Cambria" w:eastAsia="Cambria" w:hAnsi="Cambria" w:cs="Cambria"/>
          <w:b/>
          <w:bCs/>
          <w:lang w:eastAsia="tr-TR"/>
        </w:rPr>
        <w:t>4</w:t>
      </w:r>
      <w:r w:rsidR="78B18B97"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En az bir yabancı dili (A2 düzeyinde) anlayabilir ve sektörde etkili biçimde kullanır. </w:t>
      </w:r>
    </w:p>
    <w:p w14:paraId="539855CD" w14:textId="073391D1"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253AFF3A" w:rsidRPr="00056C32">
        <w:rPr>
          <w:rFonts w:ascii="Cambria" w:eastAsia="Cambria" w:hAnsi="Cambria" w:cs="Cambria"/>
          <w:b/>
          <w:bCs/>
          <w:lang w:eastAsia="tr-TR"/>
        </w:rPr>
        <w:t xml:space="preserve"> </w:t>
      </w:r>
      <w:r w:rsidRPr="00056C32">
        <w:rPr>
          <w:rFonts w:ascii="Cambria" w:eastAsia="Cambria" w:hAnsi="Cambria" w:cs="Cambria"/>
          <w:b/>
          <w:bCs/>
          <w:lang w:eastAsia="tr-TR"/>
        </w:rPr>
        <w:t>5</w:t>
      </w:r>
      <w:r w:rsidR="1E52520A"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Teorik eğitim ve staj sürecinde kazandığı bilgileri sektörde uygulama becerisine sahiptir. </w:t>
      </w:r>
    </w:p>
    <w:p w14:paraId="3FAE462C" w14:textId="2F1C55AA"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0BA5C1A6" w:rsidRPr="00056C32">
        <w:rPr>
          <w:rFonts w:ascii="Cambria" w:eastAsia="Cambria" w:hAnsi="Cambria" w:cs="Cambria"/>
          <w:b/>
          <w:bCs/>
          <w:lang w:eastAsia="tr-TR"/>
        </w:rPr>
        <w:t xml:space="preserve"> </w:t>
      </w:r>
      <w:r w:rsidRPr="00056C32">
        <w:rPr>
          <w:rFonts w:ascii="Cambria" w:eastAsia="Cambria" w:hAnsi="Cambria" w:cs="Cambria"/>
          <w:b/>
          <w:bCs/>
          <w:lang w:eastAsia="tr-TR"/>
        </w:rPr>
        <w:t>6</w:t>
      </w:r>
      <w:r w:rsidR="6058A3B5"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Yiyecek-içecek sektörüne dair bilimsel ve kültürel gelişmeleri takip eder, bilgi teknolojilerini etkin şekilde kullanır. </w:t>
      </w:r>
    </w:p>
    <w:p w14:paraId="0622311A" w14:textId="4EA7AEB1"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176DECDC" w:rsidRPr="00056C32">
        <w:rPr>
          <w:rFonts w:ascii="Cambria" w:eastAsia="Cambria" w:hAnsi="Cambria" w:cs="Cambria"/>
          <w:b/>
          <w:bCs/>
          <w:lang w:eastAsia="tr-TR"/>
        </w:rPr>
        <w:t xml:space="preserve"> </w:t>
      </w:r>
      <w:r w:rsidRPr="00056C32">
        <w:rPr>
          <w:rFonts w:ascii="Cambria" w:eastAsia="Cambria" w:hAnsi="Cambria" w:cs="Cambria"/>
          <w:b/>
          <w:bCs/>
          <w:lang w:eastAsia="tr-TR"/>
        </w:rPr>
        <w:t>7</w:t>
      </w:r>
      <w:r w:rsidR="2CD9CF46"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Sektördeki ekonomik gelişmeleri analiz eder; piyasa eğilimlerini göz önünde bulundurarak stratejik kararlar alabilir. </w:t>
      </w:r>
    </w:p>
    <w:p w14:paraId="297E1707" w14:textId="2C479ADB"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lastRenderedPageBreak/>
        <w:t>PÖÇ</w:t>
      </w:r>
      <w:r w:rsidR="179E9D3E" w:rsidRPr="00056C32">
        <w:rPr>
          <w:rFonts w:ascii="Cambria" w:eastAsia="Cambria" w:hAnsi="Cambria" w:cs="Cambria"/>
          <w:b/>
          <w:bCs/>
          <w:lang w:eastAsia="tr-TR"/>
        </w:rPr>
        <w:t xml:space="preserve"> </w:t>
      </w:r>
      <w:r w:rsidRPr="00056C32">
        <w:rPr>
          <w:rFonts w:ascii="Cambria" w:eastAsia="Cambria" w:hAnsi="Cambria" w:cs="Cambria"/>
          <w:b/>
          <w:bCs/>
          <w:lang w:eastAsia="tr-TR"/>
        </w:rPr>
        <w:t>8</w:t>
      </w:r>
      <w:r w:rsidR="01AD5D5E"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Kriz anlarında doğru kararlar alır; iş sağlığı ve güvenliği konularında yeterlilik sahibidir ve temel ilk yardım bilgilerini uygular. </w:t>
      </w:r>
    </w:p>
    <w:p w14:paraId="61ED0AB0" w14:textId="08427EC1"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7276DAE7" w:rsidRPr="00056C32">
        <w:rPr>
          <w:rFonts w:ascii="Cambria" w:eastAsia="Cambria" w:hAnsi="Cambria" w:cs="Cambria"/>
          <w:b/>
          <w:bCs/>
          <w:lang w:eastAsia="tr-TR"/>
        </w:rPr>
        <w:t xml:space="preserve"> </w:t>
      </w:r>
      <w:r w:rsidRPr="00056C32">
        <w:rPr>
          <w:rFonts w:ascii="Cambria" w:eastAsia="Cambria" w:hAnsi="Cambria" w:cs="Cambria"/>
          <w:b/>
          <w:bCs/>
          <w:lang w:eastAsia="tr-TR"/>
        </w:rPr>
        <w:t>9</w:t>
      </w:r>
      <w:r w:rsidR="35545D56"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Beslenme bilgisi, gıda bilimi ve koruma yöntemleri konularında bilgi sahibidir ve bu bilgileri mesleki uygulamalarda kullanır. </w:t>
      </w:r>
    </w:p>
    <w:p w14:paraId="365589F5" w14:textId="331DBE0C"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5C079E2D" w:rsidRPr="00056C32">
        <w:rPr>
          <w:rFonts w:ascii="Cambria" w:eastAsia="Cambria" w:hAnsi="Cambria" w:cs="Cambria"/>
          <w:b/>
          <w:bCs/>
          <w:lang w:eastAsia="tr-TR"/>
        </w:rPr>
        <w:t xml:space="preserve"> </w:t>
      </w:r>
      <w:r w:rsidRPr="00056C32">
        <w:rPr>
          <w:rFonts w:ascii="Cambria" w:eastAsia="Cambria" w:hAnsi="Cambria" w:cs="Cambria"/>
          <w:b/>
          <w:bCs/>
          <w:lang w:eastAsia="tr-TR"/>
        </w:rPr>
        <w:t>10</w:t>
      </w:r>
      <w:r w:rsidR="382D4492"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Menü planlama ve kontrolü yapar; gıda üretimi, mutfak ve servis yönetimi konularında bilgi sahibidir ve etkin görev alır. </w:t>
      </w:r>
    </w:p>
    <w:p w14:paraId="56849503" w14:textId="0D045371"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224DBEA8" w:rsidRPr="00056C32">
        <w:rPr>
          <w:rFonts w:ascii="Cambria" w:eastAsia="Cambria" w:hAnsi="Cambria" w:cs="Cambria"/>
          <w:b/>
          <w:bCs/>
          <w:lang w:eastAsia="tr-TR"/>
        </w:rPr>
        <w:t xml:space="preserve"> </w:t>
      </w:r>
      <w:r w:rsidRPr="00056C32">
        <w:rPr>
          <w:rFonts w:ascii="Cambria" w:eastAsia="Cambria" w:hAnsi="Cambria" w:cs="Cambria"/>
          <w:b/>
          <w:bCs/>
          <w:lang w:eastAsia="tr-TR"/>
        </w:rPr>
        <w:t>11</w:t>
      </w:r>
      <w:r w:rsidR="4DDEE2A2"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Toplu beslenme hizmetleri ve özel organizasyonlarda (banket, kokteyl, gala vb.) ekip çalışmasına katılır; bu etkinliklerin yönetim süreçlerini bilir ve katkı sağlar. </w:t>
      </w:r>
    </w:p>
    <w:p w14:paraId="60D8B66E" w14:textId="6C9C26B0"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2623A640" w:rsidRPr="00056C32">
        <w:rPr>
          <w:rFonts w:ascii="Cambria" w:eastAsia="Cambria" w:hAnsi="Cambria" w:cs="Cambria"/>
          <w:b/>
          <w:bCs/>
          <w:lang w:eastAsia="tr-TR"/>
        </w:rPr>
        <w:t xml:space="preserve"> </w:t>
      </w:r>
      <w:r w:rsidRPr="00056C32">
        <w:rPr>
          <w:rFonts w:ascii="Cambria" w:eastAsia="Cambria" w:hAnsi="Cambria" w:cs="Cambria"/>
          <w:b/>
          <w:bCs/>
          <w:lang w:eastAsia="tr-TR"/>
        </w:rPr>
        <w:t>12</w:t>
      </w:r>
      <w:r w:rsidR="7C7818E8"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 xml:space="preserve">Türk ve dünya mutfaklarının kültürel geçmişi, pişirme/kesme teknikleri, alternatif mutfak akımları ve çağdaş gastronomi trendleri hakkında bilgi sahibidir. </w:t>
      </w:r>
    </w:p>
    <w:p w14:paraId="5677976A" w14:textId="64053561" w:rsidR="3E3FB373" w:rsidRPr="00056C32" w:rsidRDefault="3E3FB373" w:rsidP="00056C32">
      <w:pPr>
        <w:pBdr>
          <w:top w:val="nil"/>
          <w:left w:val="nil"/>
          <w:bottom w:val="nil"/>
          <w:right w:val="nil"/>
          <w:between w:val="nil"/>
        </w:pBdr>
        <w:spacing w:after="0" w:line="240" w:lineRule="auto"/>
        <w:ind w:firstLine="567"/>
        <w:jc w:val="both"/>
        <w:rPr>
          <w:rFonts w:ascii="Cambria" w:hAnsi="Cambria"/>
        </w:rPr>
      </w:pPr>
      <w:r w:rsidRPr="00056C32">
        <w:rPr>
          <w:rFonts w:ascii="Cambria" w:eastAsia="Cambria" w:hAnsi="Cambria" w:cs="Cambria"/>
          <w:b/>
          <w:bCs/>
          <w:lang w:eastAsia="tr-TR"/>
        </w:rPr>
        <w:t>PÖÇ</w:t>
      </w:r>
      <w:r w:rsidR="627BEE22" w:rsidRPr="00056C32">
        <w:rPr>
          <w:rFonts w:ascii="Cambria" w:eastAsia="Cambria" w:hAnsi="Cambria" w:cs="Cambria"/>
          <w:b/>
          <w:bCs/>
          <w:lang w:eastAsia="tr-TR"/>
        </w:rPr>
        <w:t xml:space="preserve"> </w:t>
      </w:r>
      <w:r w:rsidRPr="00056C32">
        <w:rPr>
          <w:rFonts w:ascii="Cambria" w:eastAsia="Cambria" w:hAnsi="Cambria" w:cs="Cambria"/>
          <w:b/>
          <w:bCs/>
          <w:lang w:eastAsia="tr-TR"/>
        </w:rPr>
        <w:t>13</w:t>
      </w:r>
      <w:r w:rsidR="19DB2A0E" w:rsidRPr="00056C32">
        <w:rPr>
          <w:rFonts w:ascii="Cambria" w:eastAsia="Cambria" w:hAnsi="Cambria" w:cs="Cambria"/>
          <w:b/>
          <w:bCs/>
          <w:lang w:eastAsia="tr-TR"/>
        </w:rPr>
        <w:t>:</w:t>
      </w:r>
      <w:r w:rsidRPr="00056C32">
        <w:rPr>
          <w:rFonts w:ascii="Cambria" w:hAnsi="Cambria"/>
        </w:rPr>
        <w:tab/>
      </w:r>
      <w:r w:rsidRPr="00056C32">
        <w:rPr>
          <w:rFonts w:ascii="Cambria" w:eastAsia="Cambria" w:hAnsi="Cambria" w:cs="Cambria"/>
          <w:lang w:eastAsia="tr-TR"/>
        </w:rPr>
        <w:t>Gıda güvenliği ve hijyenle ilgili ulusal ve uluslararası standartları bilir ve mesleki uygulamalarında bu kuralları uygular.</w:t>
      </w:r>
    </w:p>
    <w:p w14:paraId="2F21B7B5" w14:textId="648738CF" w:rsidR="4E280C1B" w:rsidRPr="00056C32" w:rsidRDefault="4E280C1B"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1E33AB59" w14:textId="7309CF71" w:rsidR="3B41B602" w:rsidRPr="00056C32" w:rsidRDefault="3B41B602"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highlight w:val="yellow"/>
          <w:lang w:eastAsia="tr-TR"/>
        </w:rPr>
        <w:t>Program öğrenim çıktıları web sitemizde yayınlanmaktadır</w:t>
      </w:r>
      <w:r w:rsidR="43BADDCB" w:rsidRPr="00056C32">
        <w:rPr>
          <w:rFonts w:ascii="Cambria" w:eastAsia="Cambria" w:hAnsi="Cambria" w:cs="Cambria"/>
          <w:highlight w:val="yellow"/>
          <w:lang w:eastAsia="tr-TR"/>
        </w:rPr>
        <w:t>.</w:t>
      </w:r>
      <w:r w:rsidR="43BADDCB" w:rsidRPr="00056C32">
        <w:rPr>
          <w:rFonts w:ascii="Cambria" w:eastAsia="Cambria" w:hAnsi="Cambria" w:cs="Cambria"/>
          <w:lang w:eastAsia="tr-TR"/>
        </w:rPr>
        <w:t xml:space="preserve"> </w:t>
      </w:r>
    </w:p>
    <w:p w14:paraId="07214A89" w14:textId="77777777" w:rsidR="007F4D76" w:rsidRDefault="007F4D76" w:rsidP="00056C32">
      <w:pPr>
        <w:pBdr>
          <w:top w:val="nil"/>
          <w:left w:val="nil"/>
          <w:bottom w:val="nil"/>
          <w:right w:val="nil"/>
          <w:between w:val="nil"/>
        </w:pBdr>
        <w:spacing w:after="0" w:line="240" w:lineRule="auto"/>
        <w:ind w:firstLine="567"/>
        <w:jc w:val="both"/>
        <w:rPr>
          <w:rFonts w:ascii="Cambria" w:eastAsia="Cambria" w:hAnsi="Cambria" w:cs="Cambria"/>
          <w:b/>
          <w:bCs/>
          <w:highlight w:val="yellow"/>
          <w:lang w:eastAsia="tr-TR"/>
        </w:rPr>
      </w:pPr>
    </w:p>
    <w:p w14:paraId="35474264" w14:textId="58EC951C" w:rsidR="43BADDCB" w:rsidRPr="00056C32" w:rsidRDefault="43BADDCB"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056C32">
        <w:rPr>
          <w:rFonts w:ascii="Cambria" w:eastAsia="Cambria" w:hAnsi="Cambria" w:cs="Cambria"/>
          <w:b/>
          <w:bCs/>
          <w:highlight w:val="yellow"/>
          <w:lang w:eastAsia="tr-TR"/>
        </w:rPr>
        <w:t xml:space="preserve">Kanıt: </w:t>
      </w:r>
      <w:hyperlink r:id="rId46">
        <w:r w:rsidRPr="00056C32">
          <w:rPr>
            <w:rStyle w:val="Kpr"/>
            <w:rFonts w:ascii="Cambria" w:eastAsia="Cambria" w:hAnsi="Cambria" w:cs="Cambria"/>
            <w:highlight w:val="yellow"/>
            <w:lang w:eastAsia="tr-TR"/>
          </w:rPr>
          <w:t>Program Öğrenim Çıktıları</w:t>
        </w:r>
      </w:hyperlink>
    </w:p>
    <w:p w14:paraId="69D62F97" w14:textId="77777777" w:rsidR="007F4D76" w:rsidRDefault="007F4D76" w:rsidP="00056C32">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p>
    <w:p w14:paraId="77849D94" w14:textId="658992EB" w:rsidR="00D41411" w:rsidRPr="00056C32" w:rsidRDefault="00D41411" w:rsidP="00056C32">
      <w:pPr>
        <w:pBdr>
          <w:top w:val="nil"/>
          <w:left w:val="nil"/>
          <w:bottom w:val="nil"/>
          <w:right w:val="nil"/>
          <w:between w:val="nil"/>
        </w:pBdr>
        <w:spacing w:after="0" w:line="240" w:lineRule="auto"/>
        <w:ind w:firstLine="567"/>
        <w:jc w:val="both"/>
        <w:rPr>
          <w:rFonts w:ascii="Cambria" w:eastAsia="Cambria" w:hAnsi="Cambria" w:cs="Cambria"/>
          <w:lang w:eastAsia="tr-TR"/>
        </w:rPr>
      </w:pPr>
      <w:r w:rsidRPr="00056C32">
        <w:rPr>
          <w:rFonts w:ascii="Cambria" w:eastAsia="Cambria" w:hAnsi="Cambria" w:cs="Cambria"/>
          <w:highlight w:val="yellow"/>
          <w:lang w:eastAsia="tr-TR"/>
        </w:rPr>
        <w:t xml:space="preserve">PÖÇ 7’de yer alan “stratejik kararlar alma” ifadesi, ön lisans mezunlarının sektörde karşılaşabilecekleri sorumluluklar dikkate alınarak tanımlanmıştır. Burada kastedilen stratejik kararlar, geniş ölçekli kurumsal stratejiler değil; menü planlama, mutfak düzeni, malzeme yönetimi, iş akışı ve hizmet standardının korunması gibi günlük operasyonel süreçlerde alınan kararlardır. Mezunların görev tanımlarına uygun bu çıktının, programın amaçlarıyla uyumlu ve sektördeki beklentilere karşılık veren bir düzenleme olduğu değerlendirilmektedir. Kanıt: </w:t>
      </w:r>
      <w:hyperlink r:id="rId47" w:tgtFrame="_blank" w:history="1">
        <w:r w:rsidRPr="00056C32">
          <w:rPr>
            <w:rStyle w:val="Kpr"/>
            <w:rFonts w:ascii="Cambria" w:eastAsia="Cambria" w:hAnsi="Cambria" w:cs="Cambria"/>
            <w:position w:val="0"/>
            <w:highlight w:val="yellow"/>
            <w:lang w:eastAsia="tr-TR"/>
          </w:rPr>
          <w:t>Mezun Öğrenci Buluşması Staj ve Mezuniyet Sonrası Kariyer Planlaması</w:t>
        </w:r>
      </w:hyperlink>
    </w:p>
    <w:p w14:paraId="6AA30B84" w14:textId="71702D3E" w:rsidR="006E104C" w:rsidRPr="007F4D76" w:rsidRDefault="002F5162" w:rsidP="007F4D76">
      <w:pPr>
        <w:pBdr>
          <w:top w:val="nil"/>
          <w:left w:val="nil"/>
          <w:bottom w:val="nil"/>
          <w:right w:val="nil"/>
          <w:between w:val="nil"/>
        </w:pBdr>
        <w:spacing w:before="240" w:after="120" w:line="240" w:lineRule="auto"/>
        <w:jc w:val="center"/>
        <w:rPr>
          <w:rFonts w:ascii="Cambria" w:eastAsia="Cambria" w:hAnsi="Cambria" w:cs="Cambria"/>
          <w:b/>
          <w:sz w:val="20"/>
          <w:szCs w:val="20"/>
          <w:lang w:eastAsia="tr-TR"/>
        </w:rPr>
      </w:pPr>
      <w:r w:rsidRPr="007F4D76">
        <w:rPr>
          <w:rFonts w:ascii="Cambria" w:eastAsia="Cambria" w:hAnsi="Cambria" w:cs="Cambria"/>
          <w:b/>
          <w:sz w:val="20"/>
          <w:szCs w:val="20"/>
          <w:lang w:eastAsia="tr-TR"/>
        </w:rPr>
        <w:t>Tablo 3.1.1.Pr</w:t>
      </w:r>
      <w:r w:rsidR="00F666EB" w:rsidRPr="007F4D76">
        <w:rPr>
          <w:rFonts w:ascii="Cambria" w:eastAsia="Cambria" w:hAnsi="Cambria" w:cs="Cambria"/>
          <w:b/>
          <w:sz w:val="20"/>
          <w:szCs w:val="20"/>
          <w:lang w:eastAsia="tr-TR"/>
        </w:rPr>
        <w:t>o</w:t>
      </w:r>
      <w:r w:rsidRPr="007F4D76">
        <w:rPr>
          <w:rFonts w:ascii="Cambria" w:eastAsia="Cambria" w:hAnsi="Cambria" w:cs="Cambria"/>
          <w:b/>
          <w:sz w:val="20"/>
          <w:szCs w:val="20"/>
          <w:lang w:eastAsia="tr-TR"/>
        </w:rPr>
        <w:t>grama Ait Program Öğrenim Çıktılarının (PÖÇ) Yeterliklere Göre Dağılımı</w:t>
      </w:r>
    </w:p>
    <w:tbl>
      <w:tblPr>
        <w:tblStyle w:val="TabloKlavuzu"/>
        <w:tblW w:w="5000" w:type="pct"/>
        <w:jc w:val="center"/>
        <w:tblLook w:val="04A0" w:firstRow="1" w:lastRow="0" w:firstColumn="1" w:lastColumn="0" w:noHBand="0" w:noVBand="1"/>
      </w:tblPr>
      <w:tblGrid>
        <w:gridCol w:w="6088"/>
        <w:gridCol w:w="473"/>
        <w:gridCol w:w="473"/>
        <w:gridCol w:w="473"/>
        <w:gridCol w:w="473"/>
        <w:gridCol w:w="1125"/>
        <w:gridCol w:w="473"/>
        <w:gridCol w:w="597"/>
        <w:gridCol w:w="473"/>
      </w:tblGrid>
      <w:tr w:rsidR="002D43B3" w:rsidRPr="007F4D76" w14:paraId="375AB04C" w14:textId="77777777" w:rsidTr="007F4D76">
        <w:trPr>
          <w:jc w:val="center"/>
        </w:trPr>
        <w:tc>
          <w:tcPr>
            <w:tcW w:w="2892" w:type="pct"/>
            <w:vMerge w:val="restart"/>
            <w:vAlign w:val="center"/>
          </w:tcPr>
          <w:p w14:paraId="2D0A7D72" w14:textId="77777777" w:rsidR="002D43B3" w:rsidRPr="007F4D76" w:rsidRDefault="002D43B3" w:rsidP="0070595C">
            <w:pPr>
              <w:spacing w:line="240" w:lineRule="auto"/>
              <w:ind w:left="0" w:hanging="2"/>
              <w:jc w:val="center"/>
              <w:rPr>
                <w:rFonts w:ascii="Cambria" w:eastAsia="Cambria" w:hAnsi="Cambria" w:cs="Cambria"/>
                <w:b/>
                <w:sz w:val="20"/>
                <w:szCs w:val="20"/>
              </w:rPr>
            </w:pPr>
            <w:r w:rsidRPr="007F4D76">
              <w:rPr>
                <w:rFonts w:ascii="Cambria" w:eastAsia="Cambria" w:hAnsi="Cambria" w:cs="Cambria"/>
                <w:b/>
                <w:sz w:val="20"/>
                <w:szCs w:val="20"/>
              </w:rPr>
              <w:t>Kurum Program Öğrenim Çıktıları</w:t>
            </w:r>
            <w:r w:rsidRPr="007F4D76">
              <w:rPr>
                <w:rFonts w:ascii="Cambria" w:eastAsia="Cambria" w:hAnsi="Cambria" w:cs="Cambria"/>
                <w:b/>
                <w:sz w:val="20"/>
                <w:szCs w:val="20"/>
                <w:vertAlign w:val="superscript"/>
              </w:rPr>
              <w:t>1</w:t>
            </w:r>
          </w:p>
        </w:tc>
        <w:tc>
          <w:tcPr>
            <w:tcW w:w="2108" w:type="pct"/>
            <w:gridSpan w:val="8"/>
          </w:tcPr>
          <w:p w14:paraId="07D33EA5" w14:textId="77777777" w:rsidR="002D43B3" w:rsidRPr="007F4D76" w:rsidRDefault="002D43B3" w:rsidP="002D43B3">
            <w:pPr>
              <w:spacing w:line="240" w:lineRule="auto"/>
              <w:ind w:left="0" w:hanging="2"/>
              <w:jc w:val="center"/>
              <w:rPr>
                <w:rFonts w:ascii="Cambria" w:eastAsia="Cambria" w:hAnsi="Cambria" w:cs="Cambria"/>
                <w:b/>
                <w:sz w:val="20"/>
                <w:szCs w:val="20"/>
              </w:rPr>
            </w:pPr>
            <w:r w:rsidRPr="007F4D76">
              <w:rPr>
                <w:rFonts w:ascii="Cambria" w:eastAsia="Cambria" w:hAnsi="Cambria" w:cs="Cambria"/>
                <w:b/>
                <w:sz w:val="20"/>
                <w:szCs w:val="20"/>
              </w:rPr>
              <w:t>Yeterlilikler</w:t>
            </w:r>
            <w:r w:rsidRPr="007F4D76">
              <w:rPr>
                <w:rFonts w:ascii="Cambria" w:eastAsia="Cambria" w:hAnsi="Cambria" w:cs="Cambria"/>
                <w:b/>
                <w:sz w:val="20"/>
                <w:szCs w:val="20"/>
                <w:vertAlign w:val="superscript"/>
              </w:rPr>
              <w:t>2</w:t>
            </w:r>
          </w:p>
        </w:tc>
      </w:tr>
      <w:tr w:rsidR="002D43B3" w:rsidRPr="007F4D76" w14:paraId="059E2584" w14:textId="77777777" w:rsidTr="007F4D76">
        <w:trPr>
          <w:jc w:val="center"/>
        </w:trPr>
        <w:tc>
          <w:tcPr>
            <w:tcW w:w="2892" w:type="pct"/>
            <w:vMerge/>
          </w:tcPr>
          <w:p w14:paraId="1AABDC09" w14:textId="77777777" w:rsidR="002D43B3" w:rsidRPr="007F4D76" w:rsidRDefault="002D43B3" w:rsidP="002D43B3">
            <w:pPr>
              <w:spacing w:line="240" w:lineRule="auto"/>
              <w:ind w:left="0" w:hanging="2"/>
              <w:rPr>
                <w:rFonts w:ascii="Cambria" w:eastAsia="Cambria" w:hAnsi="Cambria" w:cs="Cambria"/>
                <w:b/>
                <w:sz w:val="20"/>
                <w:szCs w:val="20"/>
              </w:rPr>
            </w:pPr>
          </w:p>
        </w:tc>
        <w:tc>
          <w:tcPr>
            <w:tcW w:w="403" w:type="pct"/>
            <w:gridSpan w:val="2"/>
          </w:tcPr>
          <w:p w14:paraId="7C5D49BA" w14:textId="77777777" w:rsidR="002D43B3" w:rsidRPr="007F4D76" w:rsidRDefault="002D43B3" w:rsidP="0070595C">
            <w:pPr>
              <w:spacing w:line="240" w:lineRule="auto"/>
              <w:ind w:left="0" w:hanging="2"/>
              <w:jc w:val="center"/>
              <w:rPr>
                <w:rFonts w:ascii="Cambria" w:eastAsia="Cambria" w:hAnsi="Cambria" w:cs="Cambria"/>
                <w:b/>
                <w:sz w:val="20"/>
                <w:szCs w:val="20"/>
              </w:rPr>
            </w:pPr>
            <w:r w:rsidRPr="007F4D76">
              <w:rPr>
                <w:rFonts w:ascii="Cambria" w:eastAsia="Cambria" w:hAnsi="Cambria" w:cs="Cambria"/>
                <w:b/>
                <w:sz w:val="20"/>
                <w:szCs w:val="20"/>
              </w:rPr>
              <w:t>Bilgi</w:t>
            </w:r>
          </w:p>
        </w:tc>
        <w:tc>
          <w:tcPr>
            <w:tcW w:w="404" w:type="pct"/>
            <w:gridSpan w:val="2"/>
          </w:tcPr>
          <w:p w14:paraId="720A06EA" w14:textId="77777777" w:rsidR="002D43B3" w:rsidRPr="007F4D76" w:rsidRDefault="002D43B3" w:rsidP="0070595C">
            <w:pPr>
              <w:spacing w:line="240" w:lineRule="auto"/>
              <w:ind w:left="0" w:hanging="2"/>
              <w:jc w:val="center"/>
              <w:rPr>
                <w:rFonts w:ascii="Cambria" w:eastAsia="Cambria" w:hAnsi="Cambria" w:cs="Cambria"/>
                <w:b/>
                <w:sz w:val="20"/>
                <w:szCs w:val="20"/>
              </w:rPr>
            </w:pPr>
            <w:r w:rsidRPr="007F4D76">
              <w:rPr>
                <w:rFonts w:ascii="Cambria" w:eastAsia="Cambria" w:hAnsi="Cambria" w:cs="Cambria"/>
                <w:b/>
                <w:sz w:val="20"/>
                <w:szCs w:val="20"/>
              </w:rPr>
              <w:t>Beceri</w:t>
            </w:r>
          </w:p>
        </w:tc>
        <w:tc>
          <w:tcPr>
            <w:tcW w:w="1301" w:type="pct"/>
            <w:gridSpan w:val="4"/>
          </w:tcPr>
          <w:p w14:paraId="408D8CCE" w14:textId="77777777" w:rsidR="002D43B3" w:rsidRPr="007F4D76" w:rsidRDefault="002D43B3" w:rsidP="0070595C">
            <w:pPr>
              <w:spacing w:line="240" w:lineRule="auto"/>
              <w:ind w:left="0" w:hanging="2"/>
              <w:jc w:val="center"/>
              <w:rPr>
                <w:rFonts w:ascii="Cambria" w:eastAsia="Cambria" w:hAnsi="Cambria" w:cs="Cambria"/>
                <w:b/>
                <w:sz w:val="20"/>
                <w:szCs w:val="20"/>
              </w:rPr>
            </w:pPr>
            <w:r w:rsidRPr="007F4D76">
              <w:rPr>
                <w:rFonts w:ascii="Cambria" w:eastAsia="Cambria" w:hAnsi="Cambria" w:cs="Cambria"/>
                <w:b/>
                <w:sz w:val="20"/>
                <w:szCs w:val="20"/>
              </w:rPr>
              <w:t>Yetkinlik</w:t>
            </w:r>
          </w:p>
        </w:tc>
      </w:tr>
      <w:tr w:rsidR="002D43B3" w:rsidRPr="007F4D76" w14:paraId="2FE3C598" w14:textId="77777777" w:rsidTr="007F4D76">
        <w:trPr>
          <w:cantSplit/>
          <w:trHeight w:val="1448"/>
          <w:jc w:val="center"/>
        </w:trPr>
        <w:tc>
          <w:tcPr>
            <w:tcW w:w="2892" w:type="pct"/>
            <w:vMerge/>
          </w:tcPr>
          <w:p w14:paraId="3F82752B"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extDirection w:val="btLr"/>
            <w:vAlign w:val="center"/>
          </w:tcPr>
          <w:p w14:paraId="381CDB53"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Kuramsal</w:t>
            </w:r>
          </w:p>
        </w:tc>
        <w:tc>
          <w:tcPr>
            <w:tcW w:w="202" w:type="pct"/>
            <w:textDirection w:val="btLr"/>
            <w:vAlign w:val="center"/>
          </w:tcPr>
          <w:p w14:paraId="1BDDB734"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Olgusal</w:t>
            </w:r>
          </w:p>
        </w:tc>
        <w:tc>
          <w:tcPr>
            <w:tcW w:w="202" w:type="pct"/>
            <w:textDirection w:val="btLr"/>
            <w:vAlign w:val="center"/>
          </w:tcPr>
          <w:p w14:paraId="615EB965"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Bilişsel</w:t>
            </w:r>
          </w:p>
        </w:tc>
        <w:tc>
          <w:tcPr>
            <w:tcW w:w="202" w:type="pct"/>
            <w:textDirection w:val="btLr"/>
            <w:vAlign w:val="center"/>
          </w:tcPr>
          <w:p w14:paraId="28F2D2DD"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Uygulamalı</w:t>
            </w:r>
          </w:p>
        </w:tc>
        <w:tc>
          <w:tcPr>
            <w:tcW w:w="561" w:type="pct"/>
            <w:textDirection w:val="btLr"/>
            <w:vAlign w:val="center"/>
          </w:tcPr>
          <w:p w14:paraId="168E5CC1" w14:textId="77777777" w:rsidR="002D43B3" w:rsidRPr="007F4D76" w:rsidRDefault="0070595C"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Bağımsız çalışabilme ve Sorumluluk A</w:t>
            </w:r>
            <w:r w:rsidR="002D43B3" w:rsidRPr="007F4D76">
              <w:rPr>
                <w:rFonts w:ascii="Cambria" w:eastAsia="Cambria" w:hAnsi="Cambria" w:cs="Cambria"/>
                <w:b/>
                <w:sz w:val="20"/>
                <w:szCs w:val="20"/>
              </w:rPr>
              <w:t>labilme</w:t>
            </w:r>
          </w:p>
        </w:tc>
        <w:tc>
          <w:tcPr>
            <w:tcW w:w="202" w:type="pct"/>
            <w:textDirection w:val="btLr"/>
            <w:vAlign w:val="center"/>
          </w:tcPr>
          <w:p w14:paraId="7B41D826"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Öğrenme</w:t>
            </w:r>
          </w:p>
        </w:tc>
        <w:tc>
          <w:tcPr>
            <w:tcW w:w="313" w:type="pct"/>
            <w:textDirection w:val="btLr"/>
            <w:vAlign w:val="center"/>
          </w:tcPr>
          <w:p w14:paraId="754CCED1"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İletişim ve Sosyal</w:t>
            </w:r>
          </w:p>
        </w:tc>
        <w:tc>
          <w:tcPr>
            <w:tcW w:w="225" w:type="pct"/>
            <w:textDirection w:val="btLr"/>
            <w:vAlign w:val="center"/>
          </w:tcPr>
          <w:p w14:paraId="1CDE6894" w14:textId="77777777" w:rsidR="002D43B3" w:rsidRPr="007F4D76" w:rsidRDefault="002D43B3" w:rsidP="003E5647">
            <w:pPr>
              <w:spacing w:line="240" w:lineRule="auto"/>
              <w:ind w:left="0" w:right="113" w:hanging="2"/>
              <w:jc w:val="left"/>
              <w:rPr>
                <w:rFonts w:ascii="Cambria" w:eastAsia="Cambria" w:hAnsi="Cambria" w:cs="Cambria"/>
                <w:b/>
                <w:sz w:val="20"/>
                <w:szCs w:val="20"/>
              </w:rPr>
            </w:pPr>
            <w:r w:rsidRPr="007F4D76">
              <w:rPr>
                <w:rFonts w:ascii="Cambria" w:eastAsia="Cambria" w:hAnsi="Cambria" w:cs="Cambria"/>
                <w:b/>
                <w:sz w:val="20"/>
                <w:szCs w:val="20"/>
              </w:rPr>
              <w:t>Alana Özgü</w:t>
            </w:r>
          </w:p>
        </w:tc>
      </w:tr>
      <w:tr w:rsidR="002D43B3" w:rsidRPr="007F4D76" w14:paraId="6CA203BD" w14:textId="77777777" w:rsidTr="007F4D76">
        <w:trPr>
          <w:jc w:val="center"/>
        </w:trPr>
        <w:tc>
          <w:tcPr>
            <w:tcW w:w="2892" w:type="pct"/>
          </w:tcPr>
          <w:p w14:paraId="1EEB5C65" w14:textId="1D43822F" w:rsidR="002D43B3" w:rsidRPr="007F4D76" w:rsidRDefault="6AC3F305" w:rsidP="4E280C1B">
            <w:pPr>
              <w:pBdr>
                <w:top w:val="nil"/>
                <w:left w:val="nil"/>
                <w:bottom w:val="nil"/>
                <w:right w:val="nil"/>
                <w:between w:val="nil"/>
              </w:pBdr>
              <w:spacing w:line="240" w:lineRule="auto"/>
              <w:ind w:left="0" w:hanging="2"/>
              <w:rPr>
                <w:rFonts w:ascii="Cambria" w:eastAsia="Cambria" w:hAnsi="Cambria" w:cs="Cambria"/>
                <w:sz w:val="20"/>
                <w:szCs w:val="20"/>
              </w:rPr>
            </w:pPr>
            <w:r w:rsidRPr="007F4D76">
              <w:rPr>
                <w:rFonts w:ascii="Cambria" w:eastAsia="Cambria" w:hAnsi="Cambria" w:cs="Cambria"/>
                <w:b/>
                <w:bCs/>
                <w:sz w:val="20"/>
                <w:szCs w:val="20"/>
              </w:rPr>
              <w:t>PÖÇ 1:</w:t>
            </w:r>
            <w:r w:rsidR="002D43B3" w:rsidRPr="007F4D76">
              <w:rPr>
                <w:rFonts w:ascii="Cambria" w:hAnsi="Cambria"/>
                <w:sz w:val="20"/>
                <w:szCs w:val="20"/>
              </w:rPr>
              <w:tab/>
            </w:r>
            <w:r w:rsidRPr="007F4D76">
              <w:rPr>
                <w:rFonts w:ascii="Cambria" w:eastAsia="Cambria" w:hAnsi="Cambria" w:cs="Cambria"/>
                <w:sz w:val="20"/>
                <w:szCs w:val="20"/>
              </w:rPr>
              <w:t>Aşçılık mesleğine dair temel kavramları, ilgili kuramları ve güncel mutfak trendlerini tanır ve açıklayabilir.</w:t>
            </w:r>
          </w:p>
        </w:tc>
        <w:tc>
          <w:tcPr>
            <w:tcW w:w="202" w:type="pct"/>
          </w:tcPr>
          <w:p w14:paraId="27EFE50A" w14:textId="10651808" w:rsidR="002D43B3" w:rsidRPr="007F4D76" w:rsidRDefault="4C861AF3"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44D1216F" w14:textId="739166B6" w:rsidR="002D43B3" w:rsidRPr="007F4D76" w:rsidRDefault="4C861AF3"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3517F98F" w14:textId="07779FD9"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34223B45" w14:textId="77777777" w:rsidR="002D43B3" w:rsidRPr="007F4D76" w:rsidRDefault="002D43B3" w:rsidP="002D43B3">
            <w:pPr>
              <w:spacing w:line="240" w:lineRule="auto"/>
              <w:ind w:left="0" w:hanging="2"/>
              <w:rPr>
                <w:rFonts w:ascii="Cambria" w:eastAsia="Cambria" w:hAnsi="Cambria" w:cs="Cambria"/>
                <w:b/>
                <w:sz w:val="20"/>
                <w:szCs w:val="20"/>
              </w:rPr>
            </w:pPr>
          </w:p>
        </w:tc>
        <w:tc>
          <w:tcPr>
            <w:tcW w:w="561" w:type="pct"/>
          </w:tcPr>
          <w:p w14:paraId="539CD7A1"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cPr>
          <w:p w14:paraId="6A9A2604" w14:textId="08DC8278" w:rsidR="002D43B3" w:rsidRPr="007F4D76" w:rsidRDefault="002D43B3" w:rsidP="4E280C1B">
            <w:pPr>
              <w:spacing w:line="240" w:lineRule="auto"/>
              <w:ind w:left="0" w:hanging="2"/>
              <w:rPr>
                <w:rFonts w:ascii="Cambria" w:eastAsia="Cambria" w:hAnsi="Cambria" w:cs="Cambria"/>
                <w:b/>
                <w:bCs/>
                <w:sz w:val="20"/>
                <w:szCs w:val="20"/>
              </w:rPr>
            </w:pPr>
          </w:p>
        </w:tc>
        <w:tc>
          <w:tcPr>
            <w:tcW w:w="313" w:type="pct"/>
          </w:tcPr>
          <w:p w14:paraId="3DD220FA" w14:textId="77777777" w:rsidR="002D43B3" w:rsidRPr="007F4D76" w:rsidRDefault="002D43B3" w:rsidP="002D43B3">
            <w:pPr>
              <w:spacing w:line="240" w:lineRule="auto"/>
              <w:ind w:left="0" w:hanging="2"/>
              <w:rPr>
                <w:rFonts w:ascii="Cambria" w:eastAsia="Cambria" w:hAnsi="Cambria" w:cs="Cambria"/>
                <w:b/>
                <w:sz w:val="20"/>
                <w:szCs w:val="20"/>
              </w:rPr>
            </w:pPr>
          </w:p>
        </w:tc>
        <w:tc>
          <w:tcPr>
            <w:tcW w:w="225" w:type="pct"/>
          </w:tcPr>
          <w:p w14:paraId="7B186A81" w14:textId="1290D70C" w:rsidR="002D43B3" w:rsidRPr="007F4D76" w:rsidRDefault="002D43B3" w:rsidP="4E280C1B">
            <w:pPr>
              <w:spacing w:line="240" w:lineRule="auto"/>
              <w:ind w:left="0" w:hanging="2"/>
              <w:rPr>
                <w:rFonts w:ascii="Cambria" w:eastAsia="Cambria" w:hAnsi="Cambria" w:cs="Cambria"/>
                <w:b/>
                <w:bCs/>
                <w:sz w:val="20"/>
                <w:szCs w:val="20"/>
              </w:rPr>
            </w:pPr>
          </w:p>
        </w:tc>
      </w:tr>
      <w:tr w:rsidR="002D43B3" w:rsidRPr="007F4D76" w14:paraId="4F24943C" w14:textId="77777777" w:rsidTr="007F4D76">
        <w:trPr>
          <w:jc w:val="center"/>
        </w:trPr>
        <w:tc>
          <w:tcPr>
            <w:tcW w:w="2892" w:type="pct"/>
          </w:tcPr>
          <w:p w14:paraId="6AD9664E" w14:textId="0CD7F59E" w:rsidR="002D43B3" w:rsidRPr="007F4D76" w:rsidRDefault="1690D20D"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2:</w:t>
            </w:r>
            <w:r w:rsidR="002D43B3" w:rsidRPr="007F4D76">
              <w:rPr>
                <w:rFonts w:ascii="Cambria" w:hAnsi="Cambria"/>
                <w:sz w:val="20"/>
                <w:szCs w:val="20"/>
              </w:rPr>
              <w:tab/>
            </w:r>
            <w:r w:rsidRPr="007F4D76">
              <w:rPr>
                <w:rFonts w:ascii="Cambria" w:eastAsia="Cambria" w:hAnsi="Cambria" w:cs="Cambria"/>
                <w:sz w:val="20"/>
                <w:szCs w:val="20"/>
              </w:rPr>
              <w:t xml:space="preserve">Pasta, tatlı, yemek, çikolata, ekmek gibi mutfak ürünlerini uluslararası standartlara uygun tekniklerle hazırlar ve süsleme uygulamaları yapar. </w:t>
            </w:r>
          </w:p>
        </w:tc>
        <w:tc>
          <w:tcPr>
            <w:tcW w:w="202" w:type="pct"/>
          </w:tcPr>
          <w:p w14:paraId="6BF7610E"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cPr>
          <w:p w14:paraId="25DC539F" w14:textId="691BFCC4"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63E83F18" w14:textId="4AD56D3F" w:rsidR="002D43B3" w:rsidRPr="007F4D76" w:rsidRDefault="2D9B0F4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6FBAD364" w14:textId="2DE9EB0E" w:rsidR="002D43B3" w:rsidRPr="007F4D76" w:rsidRDefault="2D9B0F4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5DC4596E" w14:textId="2604B42A"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71E9947C" w14:textId="005AE2B1" w:rsidR="002D43B3" w:rsidRPr="007F4D76" w:rsidRDefault="002D43B3" w:rsidP="4E280C1B">
            <w:pPr>
              <w:spacing w:line="240" w:lineRule="auto"/>
              <w:ind w:left="0" w:hanging="2"/>
              <w:rPr>
                <w:rFonts w:ascii="Cambria" w:eastAsia="Cambria" w:hAnsi="Cambria" w:cs="Cambria"/>
                <w:b/>
                <w:bCs/>
                <w:sz w:val="20"/>
                <w:szCs w:val="20"/>
              </w:rPr>
            </w:pPr>
          </w:p>
        </w:tc>
        <w:tc>
          <w:tcPr>
            <w:tcW w:w="313" w:type="pct"/>
          </w:tcPr>
          <w:p w14:paraId="1413D853" w14:textId="77777777" w:rsidR="002D43B3" w:rsidRPr="007F4D76" w:rsidRDefault="002D43B3" w:rsidP="002D43B3">
            <w:pPr>
              <w:spacing w:line="240" w:lineRule="auto"/>
              <w:ind w:left="0" w:hanging="2"/>
              <w:rPr>
                <w:rFonts w:ascii="Cambria" w:eastAsia="Cambria" w:hAnsi="Cambria" w:cs="Cambria"/>
                <w:b/>
                <w:sz w:val="20"/>
                <w:szCs w:val="20"/>
              </w:rPr>
            </w:pPr>
          </w:p>
        </w:tc>
        <w:tc>
          <w:tcPr>
            <w:tcW w:w="225" w:type="pct"/>
          </w:tcPr>
          <w:p w14:paraId="2A7A9836" w14:textId="6C5974B7" w:rsidR="002D43B3" w:rsidRPr="007F4D76" w:rsidRDefault="002D43B3" w:rsidP="4E280C1B">
            <w:pPr>
              <w:spacing w:line="240" w:lineRule="auto"/>
              <w:ind w:left="0" w:hanging="2"/>
              <w:rPr>
                <w:rFonts w:ascii="Cambria" w:eastAsia="Cambria" w:hAnsi="Cambria" w:cs="Cambria"/>
                <w:b/>
                <w:bCs/>
                <w:sz w:val="20"/>
                <w:szCs w:val="20"/>
              </w:rPr>
            </w:pPr>
          </w:p>
        </w:tc>
      </w:tr>
      <w:tr w:rsidR="002D43B3" w:rsidRPr="007F4D76" w14:paraId="47CE7A2C" w14:textId="77777777" w:rsidTr="007F4D76">
        <w:trPr>
          <w:jc w:val="center"/>
        </w:trPr>
        <w:tc>
          <w:tcPr>
            <w:tcW w:w="2892" w:type="pct"/>
          </w:tcPr>
          <w:p w14:paraId="2C7DA92C" w14:textId="0672931B" w:rsidR="002D43B3" w:rsidRPr="007F4D76" w:rsidRDefault="5377F826"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3:</w:t>
            </w:r>
            <w:r w:rsidR="002D43B3" w:rsidRPr="007F4D76">
              <w:rPr>
                <w:rFonts w:ascii="Cambria" w:hAnsi="Cambria"/>
                <w:sz w:val="20"/>
                <w:szCs w:val="20"/>
              </w:rPr>
              <w:tab/>
            </w:r>
            <w:r w:rsidRPr="007F4D76">
              <w:rPr>
                <w:rFonts w:ascii="Cambria" w:eastAsia="Cambria" w:hAnsi="Cambria" w:cs="Cambria"/>
                <w:sz w:val="20"/>
                <w:szCs w:val="20"/>
              </w:rPr>
              <w:t>Profesyonel mutfakların tasarımı, planlaması ve donanımı hakkında bilgi edinir; mutfak araç-gereçlerinin kullanım ve bakımını bilir.</w:t>
            </w:r>
          </w:p>
        </w:tc>
        <w:tc>
          <w:tcPr>
            <w:tcW w:w="202" w:type="pct"/>
          </w:tcPr>
          <w:p w14:paraId="3F904CCB" w14:textId="2F2076AD" w:rsidR="002D43B3" w:rsidRPr="007F4D76" w:rsidRDefault="6BA4DB2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040360B8" w14:textId="7BA5B4C1" w:rsidR="002D43B3" w:rsidRPr="007F4D76" w:rsidRDefault="6BA4DB2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17A1CA98" w14:textId="63DD3CC6"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1A55251A" w14:textId="1066E03F" w:rsidR="002D43B3" w:rsidRPr="007F4D76" w:rsidRDefault="6BA4DB2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4F6D2C48"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cPr>
          <w:p w14:paraId="31F27C88" w14:textId="77777777" w:rsidR="002D43B3" w:rsidRPr="007F4D76" w:rsidRDefault="002D43B3" w:rsidP="002D43B3">
            <w:pPr>
              <w:spacing w:line="240" w:lineRule="auto"/>
              <w:ind w:left="0" w:hanging="2"/>
              <w:rPr>
                <w:rFonts w:ascii="Cambria" w:eastAsia="Cambria" w:hAnsi="Cambria" w:cs="Cambria"/>
                <w:b/>
                <w:sz w:val="20"/>
                <w:szCs w:val="20"/>
              </w:rPr>
            </w:pPr>
          </w:p>
        </w:tc>
        <w:tc>
          <w:tcPr>
            <w:tcW w:w="313" w:type="pct"/>
          </w:tcPr>
          <w:p w14:paraId="79B88F8C" w14:textId="77777777" w:rsidR="002D43B3" w:rsidRPr="007F4D76" w:rsidRDefault="002D43B3" w:rsidP="002D43B3">
            <w:pPr>
              <w:spacing w:line="240" w:lineRule="auto"/>
              <w:ind w:left="0" w:hanging="2"/>
              <w:rPr>
                <w:rFonts w:ascii="Cambria" w:eastAsia="Cambria" w:hAnsi="Cambria" w:cs="Cambria"/>
                <w:b/>
                <w:sz w:val="20"/>
                <w:szCs w:val="20"/>
              </w:rPr>
            </w:pPr>
          </w:p>
        </w:tc>
        <w:tc>
          <w:tcPr>
            <w:tcW w:w="225" w:type="pct"/>
          </w:tcPr>
          <w:p w14:paraId="145C11DD" w14:textId="1D631D1E" w:rsidR="002D43B3" w:rsidRPr="007F4D76" w:rsidRDefault="002D43B3" w:rsidP="4E280C1B">
            <w:pPr>
              <w:spacing w:line="240" w:lineRule="auto"/>
              <w:ind w:left="0" w:hanging="2"/>
              <w:rPr>
                <w:rFonts w:ascii="Cambria" w:eastAsia="Cambria" w:hAnsi="Cambria" w:cs="Cambria"/>
                <w:b/>
                <w:bCs/>
                <w:sz w:val="20"/>
                <w:szCs w:val="20"/>
              </w:rPr>
            </w:pPr>
          </w:p>
        </w:tc>
      </w:tr>
      <w:tr w:rsidR="002D43B3" w:rsidRPr="007F4D76" w14:paraId="6B40E7A7" w14:textId="77777777" w:rsidTr="007F4D76">
        <w:trPr>
          <w:jc w:val="center"/>
        </w:trPr>
        <w:tc>
          <w:tcPr>
            <w:tcW w:w="2892" w:type="pct"/>
          </w:tcPr>
          <w:p w14:paraId="3FFF7D4A" w14:textId="33B3EF27" w:rsidR="002D43B3" w:rsidRPr="007F4D76" w:rsidRDefault="66D42358"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4:</w:t>
            </w:r>
            <w:r w:rsidR="002D43B3" w:rsidRPr="007F4D76">
              <w:rPr>
                <w:rFonts w:ascii="Cambria" w:hAnsi="Cambria"/>
                <w:sz w:val="20"/>
                <w:szCs w:val="20"/>
              </w:rPr>
              <w:tab/>
            </w:r>
            <w:r w:rsidRPr="007F4D76">
              <w:rPr>
                <w:rFonts w:ascii="Cambria" w:eastAsia="Cambria" w:hAnsi="Cambria" w:cs="Cambria"/>
                <w:sz w:val="20"/>
                <w:szCs w:val="20"/>
              </w:rPr>
              <w:t>En az bir yabancı dili (A2 düzeyinde) anlayabilir ve sektörde etkili biçimde kullanır.</w:t>
            </w:r>
          </w:p>
        </w:tc>
        <w:tc>
          <w:tcPr>
            <w:tcW w:w="202" w:type="pct"/>
          </w:tcPr>
          <w:p w14:paraId="287B69A3"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cPr>
          <w:p w14:paraId="63A0829D" w14:textId="13EB30A3"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39CA8924" w14:textId="7F175AB0" w:rsidR="002D43B3" w:rsidRPr="007F4D76" w:rsidRDefault="58C103B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1BB6F150" w14:textId="3D2E5CA3" w:rsidR="002D43B3" w:rsidRPr="007F4D76" w:rsidRDefault="58C103B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04338875" w14:textId="77777777" w:rsidR="002D43B3" w:rsidRPr="007F4D76" w:rsidRDefault="002D43B3" w:rsidP="002D43B3">
            <w:pPr>
              <w:spacing w:line="240" w:lineRule="auto"/>
              <w:ind w:left="0" w:hanging="2"/>
              <w:rPr>
                <w:rFonts w:ascii="Cambria" w:eastAsia="Cambria" w:hAnsi="Cambria" w:cs="Cambria"/>
                <w:b/>
                <w:sz w:val="20"/>
                <w:szCs w:val="20"/>
              </w:rPr>
            </w:pPr>
          </w:p>
        </w:tc>
        <w:tc>
          <w:tcPr>
            <w:tcW w:w="202" w:type="pct"/>
          </w:tcPr>
          <w:p w14:paraId="2CCB938B" w14:textId="77777777" w:rsidR="002D43B3" w:rsidRPr="007F4D76" w:rsidRDefault="002D43B3" w:rsidP="002D43B3">
            <w:pPr>
              <w:spacing w:line="240" w:lineRule="auto"/>
              <w:ind w:left="0" w:hanging="2"/>
              <w:rPr>
                <w:rFonts w:ascii="Cambria" w:eastAsia="Cambria" w:hAnsi="Cambria" w:cs="Cambria"/>
                <w:b/>
                <w:sz w:val="20"/>
                <w:szCs w:val="20"/>
              </w:rPr>
            </w:pPr>
          </w:p>
        </w:tc>
        <w:tc>
          <w:tcPr>
            <w:tcW w:w="313" w:type="pct"/>
          </w:tcPr>
          <w:p w14:paraId="796B98D5" w14:textId="1B425526" w:rsidR="002D43B3" w:rsidRPr="007F4D76" w:rsidRDefault="58C103B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25" w:type="pct"/>
          </w:tcPr>
          <w:p w14:paraId="344BE600" w14:textId="77777777" w:rsidR="002D43B3" w:rsidRPr="007F4D76" w:rsidRDefault="002D43B3" w:rsidP="002D43B3">
            <w:pPr>
              <w:spacing w:line="240" w:lineRule="auto"/>
              <w:ind w:left="0" w:hanging="2"/>
              <w:rPr>
                <w:rFonts w:ascii="Cambria" w:eastAsia="Cambria" w:hAnsi="Cambria" w:cs="Cambria"/>
                <w:b/>
                <w:sz w:val="20"/>
                <w:szCs w:val="20"/>
              </w:rPr>
            </w:pPr>
          </w:p>
        </w:tc>
      </w:tr>
      <w:tr w:rsidR="002D43B3" w:rsidRPr="007F4D76" w14:paraId="7EE3B4B9" w14:textId="77777777" w:rsidTr="007F4D76">
        <w:trPr>
          <w:jc w:val="center"/>
        </w:trPr>
        <w:tc>
          <w:tcPr>
            <w:tcW w:w="2892" w:type="pct"/>
          </w:tcPr>
          <w:p w14:paraId="17D63EA2" w14:textId="7C8A1639" w:rsidR="002D43B3" w:rsidRPr="007F4D76" w:rsidRDefault="61ACAFE5"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5:</w:t>
            </w:r>
            <w:r w:rsidR="002D43B3" w:rsidRPr="007F4D76">
              <w:rPr>
                <w:rFonts w:ascii="Cambria" w:hAnsi="Cambria"/>
                <w:sz w:val="20"/>
                <w:szCs w:val="20"/>
              </w:rPr>
              <w:tab/>
            </w:r>
            <w:r w:rsidRPr="007F4D76">
              <w:rPr>
                <w:rFonts w:ascii="Cambria" w:eastAsia="Cambria" w:hAnsi="Cambria" w:cs="Cambria"/>
                <w:sz w:val="20"/>
                <w:szCs w:val="20"/>
              </w:rPr>
              <w:t xml:space="preserve">Teorik eğitim ve staj sürecinde kazandığı bilgileri sektörde uygulama becerisine sahiptir. </w:t>
            </w:r>
          </w:p>
        </w:tc>
        <w:tc>
          <w:tcPr>
            <w:tcW w:w="202" w:type="pct"/>
          </w:tcPr>
          <w:p w14:paraId="52E608EF" w14:textId="43756CCB"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074E47F7" w14:textId="064310F9" w:rsidR="002D43B3" w:rsidRPr="007F4D76" w:rsidRDefault="002D43B3" w:rsidP="4E280C1B">
            <w:pPr>
              <w:spacing w:line="240" w:lineRule="auto"/>
              <w:ind w:left="0" w:hanging="2"/>
              <w:rPr>
                <w:rFonts w:ascii="Cambria" w:eastAsia="Cambria" w:hAnsi="Cambria" w:cs="Cambria"/>
                <w:b/>
                <w:bCs/>
                <w:sz w:val="20"/>
                <w:szCs w:val="20"/>
              </w:rPr>
            </w:pPr>
          </w:p>
        </w:tc>
        <w:tc>
          <w:tcPr>
            <w:tcW w:w="202" w:type="pct"/>
          </w:tcPr>
          <w:p w14:paraId="4A852BA6" w14:textId="3DEEA0AB" w:rsidR="002D43B3" w:rsidRPr="007F4D76" w:rsidRDefault="52646111"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1299FC03" w14:textId="63EAEFD1" w:rsidR="002D43B3" w:rsidRPr="007F4D76" w:rsidRDefault="52646111"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53508331" w14:textId="678ECF31" w:rsidR="002D43B3" w:rsidRPr="007F4D76" w:rsidRDefault="52646111"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4C694B97" w14:textId="77777777" w:rsidR="002D43B3" w:rsidRPr="007F4D76" w:rsidRDefault="002D43B3" w:rsidP="002D43B3">
            <w:pPr>
              <w:spacing w:line="240" w:lineRule="auto"/>
              <w:ind w:left="0" w:hanging="2"/>
              <w:rPr>
                <w:rFonts w:ascii="Cambria" w:eastAsia="Cambria" w:hAnsi="Cambria" w:cs="Cambria"/>
                <w:b/>
                <w:sz w:val="20"/>
                <w:szCs w:val="20"/>
              </w:rPr>
            </w:pPr>
          </w:p>
        </w:tc>
        <w:tc>
          <w:tcPr>
            <w:tcW w:w="313" w:type="pct"/>
          </w:tcPr>
          <w:p w14:paraId="5EB26D91" w14:textId="77777777" w:rsidR="002D43B3" w:rsidRPr="007F4D76" w:rsidRDefault="002D43B3" w:rsidP="002D43B3">
            <w:pPr>
              <w:spacing w:line="240" w:lineRule="auto"/>
              <w:ind w:left="0" w:hanging="2"/>
              <w:rPr>
                <w:rFonts w:ascii="Cambria" w:eastAsia="Cambria" w:hAnsi="Cambria" w:cs="Cambria"/>
                <w:b/>
                <w:sz w:val="20"/>
                <w:szCs w:val="20"/>
              </w:rPr>
            </w:pPr>
          </w:p>
        </w:tc>
        <w:tc>
          <w:tcPr>
            <w:tcW w:w="225" w:type="pct"/>
          </w:tcPr>
          <w:p w14:paraId="3BC8F9AD" w14:textId="77777777" w:rsidR="002D43B3" w:rsidRPr="007F4D76" w:rsidRDefault="002D43B3" w:rsidP="002D43B3">
            <w:pPr>
              <w:spacing w:line="240" w:lineRule="auto"/>
              <w:ind w:left="0" w:hanging="2"/>
              <w:rPr>
                <w:rFonts w:ascii="Cambria" w:eastAsia="Cambria" w:hAnsi="Cambria" w:cs="Cambria"/>
                <w:b/>
                <w:sz w:val="20"/>
                <w:szCs w:val="20"/>
              </w:rPr>
            </w:pPr>
          </w:p>
        </w:tc>
      </w:tr>
      <w:tr w:rsidR="0070595C" w:rsidRPr="007F4D76" w14:paraId="18D160CB" w14:textId="77777777" w:rsidTr="007F4D76">
        <w:trPr>
          <w:jc w:val="center"/>
        </w:trPr>
        <w:tc>
          <w:tcPr>
            <w:tcW w:w="2892" w:type="pct"/>
          </w:tcPr>
          <w:p w14:paraId="61AC30FB" w14:textId="18D3A82A" w:rsidR="0070595C" w:rsidRPr="007F4D76" w:rsidRDefault="15D22D1F"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6:</w:t>
            </w:r>
            <w:r w:rsidR="0070595C" w:rsidRPr="007F4D76">
              <w:rPr>
                <w:rFonts w:ascii="Cambria" w:hAnsi="Cambria"/>
                <w:sz w:val="20"/>
                <w:szCs w:val="20"/>
              </w:rPr>
              <w:tab/>
            </w:r>
            <w:r w:rsidRPr="007F4D76">
              <w:rPr>
                <w:rFonts w:ascii="Cambria" w:eastAsia="Cambria" w:hAnsi="Cambria" w:cs="Cambria"/>
                <w:sz w:val="20"/>
                <w:szCs w:val="20"/>
              </w:rPr>
              <w:t>Yiyecek-içecek sektörüne dair bilimsel ve kültürel gelişmeleri takip eder, bilgi teknolojilerini etkin şekilde kullanır.</w:t>
            </w:r>
          </w:p>
        </w:tc>
        <w:tc>
          <w:tcPr>
            <w:tcW w:w="202" w:type="pct"/>
          </w:tcPr>
          <w:p w14:paraId="26B1A375" w14:textId="686E33D4" w:rsidR="0070595C" w:rsidRPr="007F4D76" w:rsidRDefault="3710EAA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211FC6EA" w14:textId="412553A5" w:rsidR="0070595C" w:rsidRPr="007F4D76" w:rsidRDefault="3710EAA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764ED501" w14:textId="53D2104A" w:rsidR="0070595C" w:rsidRPr="007F4D76" w:rsidRDefault="3710EAA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0AB93745" w14:textId="77777777" w:rsidR="0070595C" w:rsidRPr="007F4D76" w:rsidRDefault="0070595C" w:rsidP="0070595C">
            <w:pPr>
              <w:spacing w:line="240" w:lineRule="auto"/>
              <w:ind w:left="0" w:hanging="2"/>
              <w:rPr>
                <w:rFonts w:ascii="Cambria" w:eastAsia="Cambria" w:hAnsi="Cambria" w:cs="Cambria"/>
                <w:b/>
                <w:sz w:val="20"/>
                <w:szCs w:val="20"/>
              </w:rPr>
            </w:pPr>
          </w:p>
        </w:tc>
        <w:tc>
          <w:tcPr>
            <w:tcW w:w="561" w:type="pct"/>
          </w:tcPr>
          <w:p w14:paraId="49635555"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17A53FC6" w14:textId="00A5C2C2" w:rsidR="0070595C" w:rsidRPr="007F4D76" w:rsidRDefault="3710EAA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313" w:type="pct"/>
          </w:tcPr>
          <w:p w14:paraId="1CDEAE01" w14:textId="4F5E4C04" w:rsidR="0070595C" w:rsidRPr="007F4D76" w:rsidRDefault="3710EAA4"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25" w:type="pct"/>
          </w:tcPr>
          <w:p w14:paraId="50F07069" w14:textId="77777777" w:rsidR="0070595C" w:rsidRPr="007F4D76" w:rsidRDefault="0070595C" w:rsidP="0070595C">
            <w:pPr>
              <w:spacing w:line="240" w:lineRule="auto"/>
              <w:ind w:left="0" w:hanging="2"/>
              <w:rPr>
                <w:rFonts w:ascii="Cambria" w:eastAsia="Cambria" w:hAnsi="Cambria" w:cs="Cambria"/>
                <w:b/>
                <w:sz w:val="20"/>
                <w:szCs w:val="20"/>
              </w:rPr>
            </w:pPr>
          </w:p>
        </w:tc>
      </w:tr>
      <w:tr w:rsidR="0070595C" w:rsidRPr="007F4D76" w14:paraId="2FF85D32" w14:textId="77777777" w:rsidTr="007F4D76">
        <w:trPr>
          <w:jc w:val="center"/>
        </w:trPr>
        <w:tc>
          <w:tcPr>
            <w:tcW w:w="2892" w:type="pct"/>
          </w:tcPr>
          <w:p w14:paraId="1E954643" w14:textId="652A16E5" w:rsidR="0070595C" w:rsidRPr="007F4D76" w:rsidRDefault="027587E1"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7:</w:t>
            </w:r>
            <w:r w:rsidR="0070595C" w:rsidRPr="007F4D76">
              <w:rPr>
                <w:rFonts w:ascii="Cambria" w:hAnsi="Cambria"/>
                <w:sz w:val="20"/>
                <w:szCs w:val="20"/>
              </w:rPr>
              <w:tab/>
            </w:r>
            <w:r w:rsidRPr="007F4D76">
              <w:rPr>
                <w:rFonts w:ascii="Cambria" w:eastAsia="Cambria" w:hAnsi="Cambria" w:cs="Cambria"/>
                <w:sz w:val="20"/>
                <w:szCs w:val="20"/>
              </w:rPr>
              <w:t>Sektördeki ekonomik gelişmeleri analiz eder; piyasa eğilimlerini göz önünde bulundurarak stratejik kararlar alabilir.</w:t>
            </w:r>
          </w:p>
        </w:tc>
        <w:tc>
          <w:tcPr>
            <w:tcW w:w="202" w:type="pct"/>
          </w:tcPr>
          <w:p w14:paraId="627AA0AC" w14:textId="78BE9309" w:rsidR="0070595C" w:rsidRPr="007F4D76" w:rsidRDefault="079F96C6"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5A7AF15D"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06686FEF" w14:textId="6E44A985" w:rsidR="0070595C" w:rsidRPr="007F4D76" w:rsidRDefault="079F96C6"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401A7268" w14:textId="77777777" w:rsidR="0070595C" w:rsidRPr="007F4D76" w:rsidRDefault="0070595C" w:rsidP="0070595C">
            <w:pPr>
              <w:spacing w:line="240" w:lineRule="auto"/>
              <w:ind w:left="0" w:hanging="2"/>
              <w:rPr>
                <w:rFonts w:ascii="Cambria" w:eastAsia="Cambria" w:hAnsi="Cambria" w:cs="Cambria"/>
                <w:b/>
                <w:sz w:val="20"/>
                <w:szCs w:val="20"/>
              </w:rPr>
            </w:pPr>
          </w:p>
        </w:tc>
        <w:tc>
          <w:tcPr>
            <w:tcW w:w="561" w:type="pct"/>
          </w:tcPr>
          <w:p w14:paraId="752F30A4" w14:textId="6889A051" w:rsidR="0070595C" w:rsidRPr="007F4D76" w:rsidRDefault="079F96C6"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3048BA75" w14:textId="77777777" w:rsidR="0070595C" w:rsidRPr="007F4D76" w:rsidRDefault="0070595C" w:rsidP="0070595C">
            <w:pPr>
              <w:spacing w:line="240" w:lineRule="auto"/>
              <w:ind w:left="0" w:hanging="2"/>
              <w:rPr>
                <w:rFonts w:ascii="Cambria" w:eastAsia="Cambria" w:hAnsi="Cambria" w:cs="Cambria"/>
                <w:b/>
                <w:sz w:val="20"/>
                <w:szCs w:val="20"/>
              </w:rPr>
            </w:pPr>
          </w:p>
        </w:tc>
        <w:tc>
          <w:tcPr>
            <w:tcW w:w="313" w:type="pct"/>
          </w:tcPr>
          <w:p w14:paraId="3793568E" w14:textId="77777777" w:rsidR="0070595C" w:rsidRPr="007F4D76" w:rsidRDefault="0070595C" w:rsidP="0070595C">
            <w:pPr>
              <w:spacing w:line="240" w:lineRule="auto"/>
              <w:ind w:left="0" w:hanging="2"/>
              <w:rPr>
                <w:rFonts w:ascii="Cambria" w:eastAsia="Cambria" w:hAnsi="Cambria" w:cs="Cambria"/>
                <w:b/>
                <w:sz w:val="20"/>
                <w:szCs w:val="20"/>
              </w:rPr>
            </w:pPr>
          </w:p>
        </w:tc>
        <w:tc>
          <w:tcPr>
            <w:tcW w:w="225" w:type="pct"/>
          </w:tcPr>
          <w:p w14:paraId="081CEB47" w14:textId="77777777" w:rsidR="0070595C" w:rsidRPr="007F4D76" w:rsidRDefault="0070595C" w:rsidP="0070595C">
            <w:pPr>
              <w:spacing w:line="240" w:lineRule="auto"/>
              <w:ind w:left="0" w:hanging="2"/>
              <w:rPr>
                <w:rFonts w:ascii="Cambria" w:eastAsia="Cambria" w:hAnsi="Cambria" w:cs="Cambria"/>
                <w:b/>
                <w:sz w:val="20"/>
                <w:szCs w:val="20"/>
              </w:rPr>
            </w:pPr>
          </w:p>
        </w:tc>
      </w:tr>
      <w:tr w:rsidR="00790651" w:rsidRPr="007F4D76" w14:paraId="54D4AFED" w14:textId="77777777" w:rsidTr="007F4D76">
        <w:trPr>
          <w:jc w:val="center"/>
        </w:trPr>
        <w:tc>
          <w:tcPr>
            <w:tcW w:w="2892" w:type="pct"/>
          </w:tcPr>
          <w:p w14:paraId="0FBA7733" w14:textId="69EDF2BC" w:rsidR="00790651" w:rsidRPr="007F4D76" w:rsidRDefault="3F60A494"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8:</w:t>
            </w:r>
            <w:r w:rsidR="00790651" w:rsidRPr="007F4D76">
              <w:rPr>
                <w:rFonts w:ascii="Cambria" w:hAnsi="Cambria"/>
                <w:sz w:val="20"/>
                <w:szCs w:val="20"/>
              </w:rPr>
              <w:tab/>
            </w:r>
            <w:r w:rsidRPr="007F4D76">
              <w:rPr>
                <w:rFonts w:ascii="Cambria" w:eastAsia="Cambria" w:hAnsi="Cambria" w:cs="Cambria"/>
                <w:sz w:val="20"/>
                <w:szCs w:val="20"/>
              </w:rPr>
              <w:t>Kriz anlarında doğru kararlar alır; iş sağlığı ve güvenliği konularında yeterlilik sahibidir ve temel ilk yardım bilgilerini uygular.</w:t>
            </w:r>
          </w:p>
        </w:tc>
        <w:tc>
          <w:tcPr>
            <w:tcW w:w="202" w:type="pct"/>
          </w:tcPr>
          <w:p w14:paraId="506B019F" w14:textId="77777777" w:rsidR="00790651" w:rsidRPr="007F4D76" w:rsidRDefault="00790651" w:rsidP="00790651">
            <w:pPr>
              <w:spacing w:line="240" w:lineRule="auto"/>
              <w:ind w:left="0" w:hanging="2"/>
              <w:rPr>
                <w:rFonts w:ascii="Cambria" w:eastAsia="Cambria" w:hAnsi="Cambria" w:cs="Cambria"/>
                <w:b/>
                <w:sz w:val="20"/>
                <w:szCs w:val="20"/>
              </w:rPr>
            </w:pPr>
          </w:p>
        </w:tc>
        <w:tc>
          <w:tcPr>
            <w:tcW w:w="202" w:type="pct"/>
          </w:tcPr>
          <w:p w14:paraId="4F7836D1" w14:textId="317185E5" w:rsidR="00790651" w:rsidRPr="007F4D76" w:rsidRDefault="2EC7F73F"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478D7399" w14:textId="337874BA" w:rsidR="00790651" w:rsidRPr="007F4D76" w:rsidRDefault="2EC7F73F"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1AB2B8F9" w14:textId="18C0E2DE" w:rsidR="00790651" w:rsidRPr="007F4D76" w:rsidRDefault="2EC7F73F"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3FBF0C5E" w14:textId="0F586D07" w:rsidR="00790651" w:rsidRPr="007F4D76" w:rsidRDefault="2EC7F73F"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7896E9D9" w14:textId="77777777" w:rsidR="00790651" w:rsidRPr="007F4D76" w:rsidRDefault="00790651" w:rsidP="00790651">
            <w:pPr>
              <w:spacing w:line="240" w:lineRule="auto"/>
              <w:ind w:left="0" w:hanging="2"/>
              <w:rPr>
                <w:rFonts w:ascii="Cambria" w:eastAsia="Cambria" w:hAnsi="Cambria" w:cs="Cambria"/>
                <w:b/>
                <w:sz w:val="20"/>
                <w:szCs w:val="20"/>
              </w:rPr>
            </w:pPr>
          </w:p>
        </w:tc>
        <w:tc>
          <w:tcPr>
            <w:tcW w:w="313" w:type="pct"/>
          </w:tcPr>
          <w:p w14:paraId="1B319C6E" w14:textId="77777777" w:rsidR="00790651" w:rsidRPr="007F4D76" w:rsidRDefault="00790651" w:rsidP="00790651">
            <w:pPr>
              <w:spacing w:line="240" w:lineRule="auto"/>
              <w:ind w:left="0" w:hanging="2"/>
              <w:rPr>
                <w:rFonts w:ascii="Cambria" w:eastAsia="Cambria" w:hAnsi="Cambria" w:cs="Cambria"/>
                <w:b/>
                <w:sz w:val="20"/>
                <w:szCs w:val="20"/>
              </w:rPr>
            </w:pPr>
          </w:p>
        </w:tc>
        <w:tc>
          <w:tcPr>
            <w:tcW w:w="225" w:type="pct"/>
          </w:tcPr>
          <w:p w14:paraId="1DCF0334" w14:textId="5EEA72C9" w:rsidR="00790651" w:rsidRPr="007F4D76" w:rsidRDefault="2EC7F73F"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r>
      <w:tr w:rsidR="00790651" w:rsidRPr="007F4D76" w14:paraId="2E780729" w14:textId="77777777" w:rsidTr="007F4D76">
        <w:trPr>
          <w:jc w:val="center"/>
        </w:trPr>
        <w:tc>
          <w:tcPr>
            <w:tcW w:w="2892" w:type="pct"/>
          </w:tcPr>
          <w:p w14:paraId="7118DC78" w14:textId="30BA8839" w:rsidR="00790651" w:rsidRPr="007F4D76" w:rsidRDefault="36EE74CB"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9:</w:t>
            </w:r>
            <w:r w:rsidR="00790651" w:rsidRPr="007F4D76">
              <w:rPr>
                <w:rFonts w:ascii="Cambria" w:hAnsi="Cambria"/>
                <w:sz w:val="20"/>
                <w:szCs w:val="20"/>
              </w:rPr>
              <w:tab/>
            </w:r>
            <w:r w:rsidRPr="007F4D76">
              <w:rPr>
                <w:rFonts w:ascii="Cambria" w:eastAsia="Cambria" w:hAnsi="Cambria" w:cs="Cambria"/>
                <w:sz w:val="20"/>
                <w:szCs w:val="20"/>
              </w:rPr>
              <w:t>Beslenme bilgisi, gıda bilimi ve koruma yöntemleri konularında bilgi sahibidir ve bu bilgileri mesleki uygulamalarda kullanır.</w:t>
            </w:r>
          </w:p>
        </w:tc>
        <w:tc>
          <w:tcPr>
            <w:tcW w:w="202" w:type="pct"/>
          </w:tcPr>
          <w:p w14:paraId="7876FC12" w14:textId="702DD76E" w:rsidR="00790651" w:rsidRPr="007F4D76" w:rsidRDefault="0EB652D7"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35703EDE" w14:textId="2D6E497A" w:rsidR="00790651" w:rsidRPr="007F4D76" w:rsidRDefault="0EB652D7"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5E86F948" w14:textId="77777777" w:rsidR="00790651" w:rsidRPr="007F4D76" w:rsidRDefault="00790651" w:rsidP="00790651">
            <w:pPr>
              <w:spacing w:line="240" w:lineRule="auto"/>
              <w:ind w:left="0" w:hanging="2"/>
              <w:rPr>
                <w:rFonts w:ascii="Cambria" w:eastAsia="Cambria" w:hAnsi="Cambria" w:cs="Cambria"/>
                <w:b/>
                <w:sz w:val="20"/>
                <w:szCs w:val="20"/>
              </w:rPr>
            </w:pPr>
          </w:p>
        </w:tc>
        <w:tc>
          <w:tcPr>
            <w:tcW w:w="202" w:type="pct"/>
          </w:tcPr>
          <w:p w14:paraId="1946BE5E" w14:textId="108B0A38" w:rsidR="00790651" w:rsidRPr="007F4D76" w:rsidRDefault="0EB652D7"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51C34A15" w14:textId="77777777" w:rsidR="00790651" w:rsidRPr="007F4D76" w:rsidRDefault="00790651" w:rsidP="00790651">
            <w:pPr>
              <w:spacing w:line="240" w:lineRule="auto"/>
              <w:ind w:left="0" w:hanging="2"/>
              <w:rPr>
                <w:rFonts w:ascii="Cambria" w:eastAsia="Cambria" w:hAnsi="Cambria" w:cs="Cambria"/>
                <w:b/>
                <w:sz w:val="20"/>
                <w:szCs w:val="20"/>
              </w:rPr>
            </w:pPr>
          </w:p>
        </w:tc>
        <w:tc>
          <w:tcPr>
            <w:tcW w:w="202" w:type="pct"/>
          </w:tcPr>
          <w:p w14:paraId="7E051CA8" w14:textId="77777777" w:rsidR="00790651" w:rsidRPr="007F4D76" w:rsidRDefault="00790651" w:rsidP="00790651">
            <w:pPr>
              <w:spacing w:line="240" w:lineRule="auto"/>
              <w:ind w:left="0" w:hanging="2"/>
              <w:rPr>
                <w:rFonts w:ascii="Cambria" w:eastAsia="Cambria" w:hAnsi="Cambria" w:cs="Cambria"/>
                <w:b/>
                <w:sz w:val="20"/>
                <w:szCs w:val="20"/>
              </w:rPr>
            </w:pPr>
          </w:p>
        </w:tc>
        <w:tc>
          <w:tcPr>
            <w:tcW w:w="313" w:type="pct"/>
          </w:tcPr>
          <w:p w14:paraId="126953D2" w14:textId="77777777" w:rsidR="00790651" w:rsidRPr="007F4D76" w:rsidRDefault="00790651" w:rsidP="00790651">
            <w:pPr>
              <w:spacing w:line="240" w:lineRule="auto"/>
              <w:ind w:left="0" w:hanging="2"/>
              <w:rPr>
                <w:rFonts w:ascii="Cambria" w:eastAsia="Cambria" w:hAnsi="Cambria" w:cs="Cambria"/>
                <w:b/>
                <w:sz w:val="20"/>
                <w:szCs w:val="20"/>
              </w:rPr>
            </w:pPr>
          </w:p>
        </w:tc>
        <w:tc>
          <w:tcPr>
            <w:tcW w:w="225" w:type="pct"/>
          </w:tcPr>
          <w:p w14:paraId="1E5BF58C" w14:textId="77777777" w:rsidR="00790651" w:rsidRPr="007F4D76" w:rsidRDefault="00790651" w:rsidP="00790651">
            <w:pPr>
              <w:spacing w:line="240" w:lineRule="auto"/>
              <w:ind w:left="0" w:hanging="2"/>
              <w:rPr>
                <w:rFonts w:ascii="Cambria" w:eastAsia="Cambria" w:hAnsi="Cambria" w:cs="Cambria"/>
                <w:b/>
                <w:sz w:val="20"/>
                <w:szCs w:val="20"/>
              </w:rPr>
            </w:pPr>
          </w:p>
        </w:tc>
      </w:tr>
      <w:tr w:rsidR="0070595C" w:rsidRPr="007F4D76" w14:paraId="053A08E0" w14:textId="77777777" w:rsidTr="007F4D76">
        <w:trPr>
          <w:jc w:val="center"/>
        </w:trPr>
        <w:tc>
          <w:tcPr>
            <w:tcW w:w="2892" w:type="pct"/>
          </w:tcPr>
          <w:p w14:paraId="1674D195" w14:textId="61CA8C42" w:rsidR="0070595C" w:rsidRPr="007F4D76" w:rsidRDefault="683CD9C0" w:rsidP="4E280C1B">
            <w:pPr>
              <w:pBdr>
                <w:top w:val="nil"/>
                <w:left w:val="nil"/>
                <w:bottom w:val="nil"/>
                <w:right w:val="nil"/>
                <w:between w:val="nil"/>
              </w:pBd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PÖÇ 10:</w:t>
            </w:r>
            <w:r w:rsidR="40D16E6B" w:rsidRPr="007F4D76">
              <w:rPr>
                <w:rFonts w:ascii="Cambria" w:eastAsia="Cambria" w:hAnsi="Cambria" w:cs="Cambria"/>
                <w:b/>
                <w:bCs/>
                <w:sz w:val="20"/>
                <w:szCs w:val="20"/>
              </w:rPr>
              <w:t xml:space="preserve"> </w:t>
            </w:r>
            <w:r w:rsidRPr="007F4D76">
              <w:rPr>
                <w:rFonts w:ascii="Cambria" w:eastAsia="Cambria" w:hAnsi="Cambria" w:cs="Cambria"/>
                <w:sz w:val="20"/>
                <w:szCs w:val="20"/>
              </w:rPr>
              <w:t>Menü planlama ve kontrolü yapar; gıda üretimi, mutfak ve servis yönetimi konularında bilgi sahibidir ve etkin görev alır.</w:t>
            </w:r>
          </w:p>
        </w:tc>
        <w:tc>
          <w:tcPr>
            <w:tcW w:w="202" w:type="pct"/>
          </w:tcPr>
          <w:p w14:paraId="3C72A837" w14:textId="6C1ACC20" w:rsidR="0070595C" w:rsidRPr="007F4D76" w:rsidRDefault="2A0DFD1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7A9A139D"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56A0069A" w14:textId="4105E8F2" w:rsidR="0070595C" w:rsidRPr="007F4D76" w:rsidRDefault="2A0DFD1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7DF6F7AA" w14:textId="4F06DCCE" w:rsidR="0070595C" w:rsidRPr="007F4D76" w:rsidRDefault="2A0DFD1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320646EB" w14:textId="413D1DCB" w:rsidR="0070595C" w:rsidRPr="007F4D76" w:rsidRDefault="2A0DFD12"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31ED7778" w14:textId="77777777" w:rsidR="0070595C" w:rsidRPr="007F4D76" w:rsidRDefault="0070595C" w:rsidP="0070595C">
            <w:pPr>
              <w:spacing w:line="240" w:lineRule="auto"/>
              <w:ind w:left="0" w:hanging="2"/>
              <w:rPr>
                <w:rFonts w:ascii="Cambria" w:eastAsia="Cambria" w:hAnsi="Cambria" w:cs="Cambria"/>
                <w:b/>
                <w:sz w:val="20"/>
                <w:szCs w:val="20"/>
              </w:rPr>
            </w:pPr>
          </w:p>
        </w:tc>
        <w:tc>
          <w:tcPr>
            <w:tcW w:w="313" w:type="pct"/>
          </w:tcPr>
          <w:p w14:paraId="532070F0" w14:textId="77777777" w:rsidR="0070595C" w:rsidRPr="007F4D76" w:rsidRDefault="0070595C" w:rsidP="0070595C">
            <w:pPr>
              <w:spacing w:line="240" w:lineRule="auto"/>
              <w:ind w:left="0" w:hanging="2"/>
              <w:rPr>
                <w:rFonts w:ascii="Cambria" w:eastAsia="Cambria" w:hAnsi="Cambria" w:cs="Cambria"/>
                <w:b/>
                <w:sz w:val="20"/>
                <w:szCs w:val="20"/>
              </w:rPr>
            </w:pPr>
          </w:p>
        </w:tc>
        <w:tc>
          <w:tcPr>
            <w:tcW w:w="225" w:type="pct"/>
          </w:tcPr>
          <w:p w14:paraId="1A9B60E1" w14:textId="77777777" w:rsidR="0070595C" w:rsidRPr="007F4D76" w:rsidRDefault="0070595C" w:rsidP="0070595C">
            <w:pPr>
              <w:spacing w:line="240" w:lineRule="auto"/>
              <w:ind w:left="0" w:hanging="2"/>
              <w:rPr>
                <w:rFonts w:ascii="Cambria" w:eastAsia="Cambria" w:hAnsi="Cambria" w:cs="Cambria"/>
                <w:b/>
                <w:sz w:val="20"/>
                <w:szCs w:val="20"/>
              </w:rPr>
            </w:pPr>
          </w:p>
        </w:tc>
      </w:tr>
      <w:tr w:rsidR="0070595C" w:rsidRPr="007F4D76" w14:paraId="3E190F5E" w14:textId="77777777" w:rsidTr="007F4D76">
        <w:trPr>
          <w:jc w:val="center"/>
        </w:trPr>
        <w:tc>
          <w:tcPr>
            <w:tcW w:w="2892" w:type="pct"/>
          </w:tcPr>
          <w:p w14:paraId="0FB76C7C" w14:textId="65BD54E6" w:rsidR="0070595C" w:rsidRPr="007F4D76" w:rsidRDefault="2931C8BD"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lastRenderedPageBreak/>
              <w:t>PÖÇ 11:</w:t>
            </w:r>
            <w:r w:rsidR="33CF325C" w:rsidRPr="007F4D76">
              <w:rPr>
                <w:rFonts w:ascii="Cambria" w:eastAsia="Cambria" w:hAnsi="Cambria" w:cs="Cambria"/>
                <w:b/>
                <w:bCs/>
                <w:sz w:val="20"/>
                <w:szCs w:val="20"/>
              </w:rPr>
              <w:t xml:space="preserve"> </w:t>
            </w:r>
            <w:r w:rsidRPr="007F4D76">
              <w:rPr>
                <w:rFonts w:ascii="Cambria" w:eastAsia="Cambria" w:hAnsi="Cambria" w:cs="Cambria"/>
                <w:sz w:val="20"/>
                <w:szCs w:val="20"/>
              </w:rPr>
              <w:t>Toplu beslenme hizmetleri ve özel organizasyonlarda (banket, kokteyl, gala vb.) ekip çalışmasına katılır; bu etkinliklerin yönetim süreçlerini bilir ve katkı sağlar.</w:t>
            </w:r>
          </w:p>
        </w:tc>
        <w:tc>
          <w:tcPr>
            <w:tcW w:w="202" w:type="pct"/>
          </w:tcPr>
          <w:p w14:paraId="00EE7A80"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1E8E47C2" w14:textId="3691BD86" w:rsidR="0070595C" w:rsidRPr="007F4D76" w:rsidRDefault="1BFE27DA"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52E12EC1"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6A2BC471" w14:textId="7ECFCB46" w:rsidR="0070595C" w:rsidRPr="007F4D76" w:rsidRDefault="1BFE27DA"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4DCC6F47" w14:textId="2A4F8635" w:rsidR="0070595C" w:rsidRPr="007F4D76" w:rsidRDefault="1BFE27DA"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1B5E47D9" w14:textId="77777777" w:rsidR="0070595C" w:rsidRPr="007F4D76" w:rsidRDefault="0070595C" w:rsidP="0070595C">
            <w:pPr>
              <w:spacing w:line="240" w:lineRule="auto"/>
              <w:ind w:left="0" w:hanging="2"/>
              <w:rPr>
                <w:rFonts w:ascii="Cambria" w:eastAsia="Cambria" w:hAnsi="Cambria" w:cs="Cambria"/>
                <w:b/>
                <w:sz w:val="20"/>
                <w:szCs w:val="20"/>
              </w:rPr>
            </w:pPr>
          </w:p>
        </w:tc>
        <w:tc>
          <w:tcPr>
            <w:tcW w:w="313" w:type="pct"/>
          </w:tcPr>
          <w:p w14:paraId="25D6C40E" w14:textId="07166E0D" w:rsidR="0070595C" w:rsidRPr="007F4D76" w:rsidRDefault="1BFE27DA"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25" w:type="pct"/>
          </w:tcPr>
          <w:p w14:paraId="18E7D592" w14:textId="77777777" w:rsidR="0070595C" w:rsidRPr="007F4D76" w:rsidRDefault="0070595C" w:rsidP="0070595C">
            <w:pPr>
              <w:spacing w:line="240" w:lineRule="auto"/>
              <w:ind w:left="0" w:hanging="2"/>
              <w:rPr>
                <w:rFonts w:ascii="Cambria" w:eastAsia="Cambria" w:hAnsi="Cambria" w:cs="Cambria"/>
                <w:b/>
                <w:sz w:val="20"/>
                <w:szCs w:val="20"/>
              </w:rPr>
            </w:pPr>
          </w:p>
        </w:tc>
      </w:tr>
      <w:tr w:rsidR="0070595C" w:rsidRPr="007F4D76" w14:paraId="4CC8AA0D" w14:textId="77777777" w:rsidTr="007F4D76">
        <w:trPr>
          <w:jc w:val="center"/>
        </w:trPr>
        <w:tc>
          <w:tcPr>
            <w:tcW w:w="2892" w:type="pct"/>
          </w:tcPr>
          <w:p w14:paraId="0387D0D6" w14:textId="56623490" w:rsidR="0070595C" w:rsidRPr="007F4D76" w:rsidRDefault="6C1A26DD"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12:</w:t>
            </w:r>
            <w:r w:rsidR="4B0820F6" w:rsidRPr="007F4D76">
              <w:rPr>
                <w:rFonts w:ascii="Cambria" w:eastAsia="Cambria" w:hAnsi="Cambria" w:cs="Cambria"/>
                <w:b/>
                <w:bCs/>
                <w:sz w:val="20"/>
                <w:szCs w:val="20"/>
              </w:rPr>
              <w:t xml:space="preserve"> </w:t>
            </w:r>
            <w:r w:rsidRPr="007F4D76">
              <w:rPr>
                <w:rFonts w:ascii="Cambria" w:eastAsia="Cambria" w:hAnsi="Cambria" w:cs="Cambria"/>
                <w:sz w:val="20"/>
                <w:szCs w:val="20"/>
              </w:rPr>
              <w:t>Türk ve dünya mutfaklarının kültürel geçmişi, pişirme/kesme teknikleri, alternatif mutfak akımları ve çağdaş gastronomi trendleri hakkında bilgi sahibidir.</w:t>
            </w:r>
          </w:p>
        </w:tc>
        <w:tc>
          <w:tcPr>
            <w:tcW w:w="202" w:type="pct"/>
          </w:tcPr>
          <w:p w14:paraId="565BFF5B" w14:textId="6984D185" w:rsidR="0070595C" w:rsidRPr="007F4D76" w:rsidRDefault="46387BE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34CDD9EB" w14:textId="049DF878" w:rsidR="0070595C" w:rsidRPr="007F4D76" w:rsidRDefault="46387BE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498AF0D8"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263F3B9E" w14:textId="77777777" w:rsidR="0070595C" w:rsidRPr="007F4D76" w:rsidRDefault="0070595C" w:rsidP="0070595C">
            <w:pPr>
              <w:spacing w:line="240" w:lineRule="auto"/>
              <w:ind w:left="0" w:hanging="2"/>
              <w:rPr>
                <w:rFonts w:ascii="Cambria" w:eastAsia="Cambria" w:hAnsi="Cambria" w:cs="Cambria"/>
                <w:b/>
                <w:sz w:val="20"/>
                <w:szCs w:val="20"/>
              </w:rPr>
            </w:pPr>
          </w:p>
        </w:tc>
        <w:tc>
          <w:tcPr>
            <w:tcW w:w="561" w:type="pct"/>
          </w:tcPr>
          <w:p w14:paraId="16E5E008" w14:textId="77777777" w:rsidR="0070595C" w:rsidRPr="007F4D76" w:rsidRDefault="0070595C" w:rsidP="0070595C">
            <w:pPr>
              <w:spacing w:line="240" w:lineRule="auto"/>
              <w:ind w:left="0" w:hanging="2"/>
              <w:rPr>
                <w:rFonts w:ascii="Cambria" w:eastAsia="Cambria" w:hAnsi="Cambria" w:cs="Cambria"/>
                <w:b/>
                <w:sz w:val="20"/>
                <w:szCs w:val="20"/>
              </w:rPr>
            </w:pPr>
          </w:p>
        </w:tc>
        <w:tc>
          <w:tcPr>
            <w:tcW w:w="202" w:type="pct"/>
          </w:tcPr>
          <w:p w14:paraId="40D2860B" w14:textId="77777777" w:rsidR="0070595C" w:rsidRPr="007F4D76" w:rsidRDefault="0070595C" w:rsidP="0070595C">
            <w:pPr>
              <w:spacing w:line="240" w:lineRule="auto"/>
              <w:ind w:left="0" w:hanging="2"/>
              <w:rPr>
                <w:rFonts w:ascii="Cambria" w:eastAsia="Cambria" w:hAnsi="Cambria" w:cs="Cambria"/>
                <w:b/>
                <w:sz w:val="20"/>
                <w:szCs w:val="20"/>
              </w:rPr>
            </w:pPr>
          </w:p>
        </w:tc>
        <w:tc>
          <w:tcPr>
            <w:tcW w:w="313" w:type="pct"/>
          </w:tcPr>
          <w:p w14:paraId="42050CB3" w14:textId="77777777" w:rsidR="0070595C" w:rsidRPr="007F4D76" w:rsidRDefault="0070595C" w:rsidP="0070595C">
            <w:pPr>
              <w:spacing w:line="240" w:lineRule="auto"/>
              <w:ind w:left="0" w:hanging="2"/>
              <w:rPr>
                <w:rFonts w:ascii="Cambria" w:eastAsia="Cambria" w:hAnsi="Cambria" w:cs="Cambria"/>
                <w:b/>
                <w:sz w:val="20"/>
                <w:szCs w:val="20"/>
              </w:rPr>
            </w:pPr>
          </w:p>
        </w:tc>
        <w:tc>
          <w:tcPr>
            <w:tcW w:w="225" w:type="pct"/>
          </w:tcPr>
          <w:p w14:paraId="130CC4CD" w14:textId="77777777" w:rsidR="0070595C" w:rsidRPr="007F4D76" w:rsidRDefault="0070595C" w:rsidP="0070595C">
            <w:pPr>
              <w:spacing w:line="240" w:lineRule="auto"/>
              <w:ind w:left="0" w:hanging="2"/>
              <w:rPr>
                <w:rFonts w:ascii="Cambria" w:eastAsia="Cambria" w:hAnsi="Cambria" w:cs="Cambria"/>
                <w:b/>
                <w:sz w:val="20"/>
                <w:szCs w:val="20"/>
              </w:rPr>
            </w:pPr>
          </w:p>
        </w:tc>
      </w:tr>
      <w:tr w:rsidR="4E280C1B" w:rsidRPr="007F4D76" w14:paraId="0FFC7B6F" w14:textId="77777777" w:rsidTr="007F4D76">
        <w:trPr>
          <w:trHeight w:val="300"/>
          <w:jc w:val="center"/>
        </w:trPr>
        <w:tc>
          <w:tcPr>
            <w:tcW w:w="2892" w:type="pct"/>
          </w:tcPr>
          <w:p w14:paraId="3091B37B" w14:textId="0C6EEF6E" w:rsidR="0B051957" w:rsidRPr="007F4D76" w:rsidRDefault="0B051957" w:rsidP="4E280C1B">
            <w:pPr>
              <w:pBdr>
                <w:top w:val="nil"/>
                <w:left w:val="nil"/>
                <w:bottom w:val="nil"/>
                <w:right w:val="nil"/>
                <w:between w:val="nil"/>
              </w:pBdr>
              <w:spacing w:line="240" w:lineRule="auto"/>
              <w:ind w:left="0" w:hanging="2"/>
              <w:rPr>
                <w:rFonts w:ascii="Cambria" w:hAnsi="Cambria"/>
                <w:sz w:val="20"/>
                <w:szCs w:val="20"/>
              </w:rPr>
            </w:pPr>
            <w:r w:rsidRPr="007F4D76">
              <w:rPr>
                <w:rFonts w:ascii="Cambria" w:eastAsia="Cambria" w:hAnsi="Cambria" w:cs="Cambria"/>
                <w:b/>
                <w:bCs/>
                <w:sz w:val="20"/>
                <w:szCs w:val="20"/>
              </w:rPr>
              <w:t>PÖÇ 13:</w:t>
            </w:r>
            <w:r w:rsidR="483651CA" w:rsidRPr="007F4D76">
              <w:rPr>
                <w:rFonts w:ascii="Cambria" w:eastAsia="Cambria" w:hAnsi="Cambria" w:cs="Cambria"/>
                <w:b/>
                <w:bCs/>
                <w:sz w:val="20"/>
                <w:szCs w:val="20"/>
              </w:rPr>
              <w:t xml:space="preserve"> </w:t>
            </w:r>
            <w:r w:rsidRPr="007F4D76">
              <w:rPr>
                <w:rFonts w:ascii="Cambria" w:eastAsia="Cambria" w:hAnsi="Cambria" w:cs="Cambria"/>
                <w:sz w:val="20"/>
                <w:szCs w:val="20"/>
              </w:rPr>
              <w:t>Gıda güvenliği ve hijyenle ilgili ulusal ve uluslararası standartları bilir ve mesleki uygulamalarında bu kuralları uygular.</w:t>
            </w:r>
          </w:p>
        </w:tc>
        <w:tc>
          <w:tcPr>
            <w:tcW w:w="202" w:type="pct"/>
          </w:tcPr>
          <w:p w14:paraId="062D17D7" w14:textId="7C39F1FF" w:rsidR="7900D91D" w:rsidRPr="007F4D76" w:rsidRDefault="7900D91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61B9797D" w14:textId="101EA7D5" w:rsidR="7900D91D" w:rsidRPr="007F4D76" w:rsidRDefault="7900D91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202" w:type="pct"/>
          </w:tcPr>
          <w:p w14:paraId="603F8B03" w14:textId="3E3CA46E" w:rsidR="4E280C1B" w:rsidRPr="007F4D76" w:rsidRDefault="4E280C1B" w:rsidP="4E280C1B">
            <w:pPr>
              <w:spacing w:line="240" w:lineRule="auto"/>
              <w:ind w:left="0" w:hanging="2"/>
              <w:rPr>
                <w:rFonts w:ascii="Cambria" w:eastAsia="Cambria" w:hAnsi="Cambria" w:cs="Cambria"/>
                <w:b/>
                <w:bCs/>
                <w:sz w:val="20"/>
                <w:szCs w:val="20"/>
              </w:rPr>
            </w:pPr>
          </w:p>
        </w:tc>
        <w:tc>
          <w:tcPr>
            <w:tcW w:w="202" w:type="pct"/>
          </w:tcPr>
          <w:p w14:paraId="237F8D88" w14:textId="10A216E3" w:rsidR="7900D91D" w:rsidRPr="007F4D76" w:rsidRDefault="7900D91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c>
          <w:tcPr>
            <w:tcW w:w="561" w:type="pct"/>
          </w:tcPr>
          <w:p w14:paraId="6A2E5363" w14:textId="78BF785A" w:rsidR="4E280C1B" w:rsidRPr="007F4D76" w:rsidRDefault="4E280C1B" w:rsidP="4E280C1B">
            <w:pPr>
              <w:spacing w:line="240" w:lineRule="auto"/>
              <w:ind w:left="0" w:hanging="2"/>
              <w:rPr>
                <w:rFonts w:ascii="Cambria" w:eastAsia="Cambria" w:hAnsi="Cambria" w:cs="Cambria"/>
                <w:b/>
                <w:bCs/>
                <w:sz w:val="20"/>
                <w:szCs w:val="20"/>
              </w:rPr>
            </w:pPr>
          </w:p>
        </w:tc>
        <w:tc>
          <w:tcPr>
            <w:tcW w:w="202" w:type="pct"/>
          </w:tcPr>
          <w:p w14:paraId="7E5A81D7" w14:textId="57D88689" w:rsidR="4E280C1B" w:rsidRPr="007F4D76" w:rsidRDefault="4E280C1B" w:rsidP="4E280C1B">
            <w:pPr>
              <w:spacing w:line="240" w:lineRule="auto"/>
              <w:ind w:left="0" w:hanging="2"/>
              <w:rPr>
                <w:rFonts w:ascii="Cambria" w:eastAsia="Cambria" w:hAnsi="Cambria" w:cs="Cambria"/>
                <w:b/>
                <w:bCs/>
                <w:sz w:val="20"/>
                <w:szCs w:val="20"/>
              </w:rPr>
            </w:pPr>
          </w:p>
        </w:tc>
        <w:tc>
          <w:tcPr>
            <w:tcW w:w="313" w:type="pct"/>
          </w:tcPr>
          <w:p w14:paraId="16E7EDA4" w14:textId="68ACC9DE" w:rsidR="4E280C1B" w:rsidRPr="007F4D76" w:rsidRDefault="4E280C1B" w:rsidP="4E280C1B">
            <w:pPr>
              <w:spacing w:line="240" w:lineRule="auto"/>
              <w:ind w:left="0" w:hanging="2"/>
              <w:rPr>
                <w:rFonts w:ascii="Cambria" w:eastAsia="Cambria" w:hAnsi="Cambria" w:cs="Cambria"/>
                <w:b/>
                <w:bCs/>
                <w:sz w:val="20"/>
                <w:szCs w:val="20"/>
              </w:rPr>
            </w:pPr>
          </w:p>
        </w:tc>
        <w:tc>
          <w:tcPr>
            <w:tcW w:w="225" w:type="pct"/>
          </w:tcPr>
          <w:p w14:paraId="0B0B45D9" w14:textId="3BDDF6F7" w:rsidR="7900D91D" w:rsidRPr="007F4D76" w:rsidRDefault="7900D91D"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X</w:t>
            </w:r>
          </w:p>
        </w:tc>
      </w:tr>
      <w:tr w:rsidR="00790651" w:rsidRPr="007F4D76" w14:paraId="50E496AB" w14:textId="77777777" w:rsidTr="007F4D76">
        <w:trPr>
          <w:jc w:val="center"/>
        </w:trPr>
        <w:tc>
          <w:tcPr>
            <w:tcW w:w="5000" w:type="pct"/>
            <w:gridSpan w:val="9"/>
          </w:tcPr>
          <w:p w14:paraId="55818786" w14:textId="00B372AA" w:rsidR="00790651" w:rsidRPr="007F4D76" w:rsidRDefault="7C042176" w:rsidP="4E280C1B">
            <w:pPr>
              <w:spacing w:line="240" w:lineRule="auto"/>
              <w:ind w:left="0" w:hanging="2"/>
              <w:rPr>
                <w:rFonts w:ascii="Cambria" w:eastAsia="Cambria" w:hAnsi="Cambria" w:cs="Cambria"/>
                <w:b/>
                <w:bCs/>
                <w:sz w:val="20"/>
                <w:szCs w:val="20"/>
                <w:highlight w:val="yellow"/>
              </w:rPr>
            </w:pPr>
            <w:r w:rsidRPr="007F4D76">
              <w:rPr>
                <w:rFonts w:ascii="Cambria" w:eastAsia="Cambria" w:hAnsi="Cambria" w:cs="Cambria"/>
                <w:b/>
                <w:bCs/>
                <w:sz w:val="20"/>
                <w:szCs w:val="20"/>
              </w:rPr>
              <w:t>Yayımlandığı yer:</w:t>
            </w:r>
            <w:r w:rsidR="620353F6" w:rsidRPr="007F4D76">
              <w:rPr>
                <w:rFonts w:ascii="Cambria" w:eastAsia="Cambria" w:hAnsi="Cambria" w:cs="Cambria"/>
                <w:b/>
                <w:bCs/>
                <w:sz w:val="20"/>
                <w:szCs w:val="20"/>
              </w:rPr>
              <w:t xml:space="preserve"> </w:t>
            </w:r>
            <w:r w:rsidR="673FE068" w:rsidRPr="007F4D76">
              <w:rPr>
                <w:rFonts w:ascii="Cambria" w:eastAsia="Cambria" w:hAnsi="Cambria" w:cs="Cambria"/>
                <w:b/>
                <w:bCs/>
                <w:sz w:val="20"/>
                <w:szCs w:val="20"/>
                <w:highlight w:val="yellow"/>
              </w:rPr>
              <w:t>https://daday.kastamonu.edu.tr/index.php/boeluemler/otel-lokanta-ve-ikram-hizmetleri/ascilik</w:t>
            </w:r>
          </w:p>
        </w:tc>
      </w:tr>
      <w:tr w:rsidR="0070595C" w:rsidRPr="007F4D76" w14:paraId="12224126" w14:textId="77777777" w:rsidTr="007F4D76">
        <w:trPr>
          <w:jc w:val="center"/>
        </w:trPr>
        <w:tc>
          <w:tcPr>
            <w:tcW w:w="5000" w:type="pct"/>
            <w:gridSpan w:val="9"/>
          </w:tcPr>
          <w:p w14:paraId="5136944B" w14:textId="77777777" w:rsidR="0070595C" w:rsidRPr="007F4D76" w:rsidRDefault="0070595C" w:rsidP="00AA1047">
            <w:pPr>
              <w:spacing w:line="240" w:lineRule="auto"/>
              <w:ind w:leftChars="0" w:left="0" w:firstLineChars="0" w:firstLine="0"/>
              <w:jc w:val="left"/>
              <w:rPr>
                <w:rFonts w:ascii="Cambria" w:eastAsia="Cambria" w:hAnsi="Cambria" w:cs="Cambria"/>
                <w:i/>
                <w:sz w:val="20"/>
                <w:szCs w:val="20"/>
              </w:rPr>
            </w:pPr>
            <w:proofErr w:type="gramStart"/>
            <w:r w:rsidRPr="007F4D76">
              <w:rPr>
                <w:rFonts w:ascii="Cambria" w:eastAsia="Cambria" w:hAnsi="Cambria" w:cs="Cambria"/>
                <w:i/>
                <w:sz w:val="20"/>
                <w:szCs w:val="20"/>
                <w:vertAlign w:val="superscript"/>
              </w:rPr>
              <w:t>1</w:t>
            </w:r>
            <w:r w:rsidRPr="007F4D76">
              <w:rPr>
                <w:rFonts w:ascii="Cambria" w:eastAsia="Cambria" w:hAnsi="Cambria" w:cs="Cambria"/>
                <w:i/>
                <w:sz w:val="20"/>
                <w:szCs w:val="20"/>
              </w:rPr>
              <w:t>:PÖÇ</w:t>
            </w:r>
            <w:proofErr w:type="gramEnd"/>
            <w:r w:rsidRPr="007F4D76">
              <w:rPr>
                <w:rFonts w:ascii="Cambria" w:eastAsia="Cambria" w:hAnsi="Cambria" w:cs="Cambria"/>
                <w:i/>
                <w:sz w:val="20"/>
                <w:szCs w:val="20"/>
              </w:rPr>
              <w:t xml:space="preserve"> sayısı kadar satır eklenebilir.</w:t>
            </w:r>
          </w:p>
          <w:p w14:paraId="64FADAC9" w14:textId="77777777" w:rsidR="0070595C" w:rsidRPr="007F4D76" w:rsidRDefault="0070595C" w:rsidP="00F5092A">
            <w:pPr>
              <w:spacing w:line="240" w:lineRule="auto"/>
              <w:ind w:left="198" w:hangingChars="100" w:hanging="200"/>
              <w:jc w:val="left"/>
              <w:rPr>
                <w:rFonts w:ascii="Cambria" w:eastAsia="Cambria" w:hAnsi="Cambria" w:cs="Cambria"/>
                <w:b/>
                <w:sz w:val="20"/>
                <w:szCs w:val="20"/>
              </w:rPr>
            </w:pPr>
            <w:proofErr w:type="gramStart"/>
            <w:r w:rsidRPr="007F4D76">
              <w:rPr>
                <w:rFonts w:ascii="Cambria" w:eastAsia="Cambria" w:hAnsi="Cambria" w:cs="Cambria"/>
                <w:i/>
                <w:sz w:val="20"/>
                <w:szCs w:val="20"/>
                <w:vertAlign w:val="superscript"/>
              </w:rPr>
              <w:t>2</w:t>
            </w:r>
            <w:r w:rsidRPr="007F4D76">
              <w:rPr>
                <w:rFonts w:ascii="Cambria" w:eastAsia="Cambria" w:hAnsi="Cambria" w:cs="Cambria"/>
                <w:i/>
                <w:sz w:val="20"/>
                <w:szCs w:val="20"/>
              </w:rPr>
              <w:t>:Bloom’un</w:t>
            </w:r>
            <w:proofErr w:type="gramEnd"/>
            <w:r w:rsidRPr="007F4D76">
              <w:rPr>
                <w:rFonts w:ascii="Cambria" w:eastAsia="Cambria" w:hAnsi="Cambria" w:cs="Cambria"/>
                <w:i/>
                <w:sz w:val="20"/>
                <w:szCs w:val="20"/>
              </w:rPr>
              <w:t xml:space="preserve"> Taksonomisine uygunluğu ve yeterlik türünü belirlemede üniversitenizdeki Bologna uzmanlarından yardım alabilirsiniz.  İlgili yeterliği işaretlemek için X koyunuz.</w:t>
            </w:r>
          </w:p>
        </w:tc>
      </w:tr>
    </w:tbl>
    <w:p w14:paraId="055BFDB1" w14:textId="77777777" w:rsidR="002D43B3" w:rsidRPr="007F4D76" w:rsidRDefault="002D43B3"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2274FB27" w14:textId="77777777" w:rsidR="006E104C" w:rsidRPr="007F4D76" w:rsidRDefault="006E104C"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7F4D76">
        <w:rPr>
          <w:rFonts w:ascii="Cambria" w:eastAsia="Cambria" w:hAnsi="Cambria" w:cs="Cambria"/>
          <w:b/>
          <w:lang w:eastAsia="tr-TR"/>
        </w:rPr>
        <w:t>3.2.Program Öğre</w:t>
      </w:r>
      <w:r w:rsidR="007F6C0C" w:rsidRPr="007F4D76">
        <w:rPr>
          <w:rFonts w:ascii="Cambria" w:eastAsia="Cambria" w:hAnsi="Cambria" w:cs="Cambria"/>
          <w:b/>
          <w:lang w:eastAsia="tr-TR"/>
        </w:rPr>
        <w:t>n</w:t>
      </w:r>
      <w:r w:rsidRPr="007F4D76">
        <w:rPr>
          <w:rFonts w:ascii="Cambria" w:eastAsia="Cambria" w:hAnsi="Cambria" w:cs="Cambria"/>
          <w:b/>
          <w:lang w:eastAsia="tr-TR"/>
        </w:rPr>
        <w:t>im Çıktılarını Belirleme</w:t>
      </w:r>
      <w:r w:rsidR="00FD5D32" w:rsidRPr="007F4D76">
        <w:rPr>
          <w:rFonts w:ascii="Cambria" w:eastAsia="Cambria" w:hAnsi="Cambria" w:cs="Cambria"/>
          <w:b/>
          <w:lang w:eastAsia="tr-TR"/>
        </w:rPr>
        <w:t xml:space="preserve"> </w:t>
      </w:r>
      <w:r w:rsidR="00807BEE" w:rsidRPr="007F4D76">
        <w:rPr>
          <w:rFonts w:ascii="Cambria" w:eastAsia="Cambria" w:hAnsi="Cambria" w:cs="Cambria"/>
          <w:b/>
          <w:lang w:eastAsia="tr-TR"/>
        </w:rPr>
        <w:t>ve Güncelleme</w:t>
      </w:r>
      <w:r w:rsidRPr="007F4D76">
        <w:rPr>
          <w:rFonts w:ascii="Cambria" w:eastAsia="Cambria" w:hAnsi="Cambria" w:cs="Cambria"/>
          <w:b/>
          <w:lang w:eastAsia="tr-TR"/>
        </w:rPr>
        <w:t xml:space="preserve"> Yöntemi ve Süreci</w:t>
      </w:r>
    </w:p>
    <w:p w14:paraId="6658870A" w14:textId="20EB29D0" w:rsidR="00807BEE" w:rsidRPr="007F4D76" w:rsidRDefault="4C4BC4B3" w:rsidP="007F4D76">
      <w:pPr>
        <w:spacing w:after="0" w:line="240" w:lineRule="auto"/>
        <w:ind w:firstLine="567"/>
        <w:jc w:val="both"/>
        <w:rPr>
          <w:rFonts w:ascii="Cambria" w:eastAsia="Cambria" w:hAnsi="Cambria" w:cs="Cambria"/>
          <w:lang w:eastAsia="tr-TR"/>
        </w:rPr>
      </w:pPr>
      <w:r w:rsidRPr="007F4D76">
        <w:rPr>
          <w:rFonts w:ascii="Cambria" w:eastAsia="Cambria" w:hAnsi="Cambria" w:cs="Cambria"/>
          <w:b/>
          <w:bCs/>
          <w:lang w:eastAsia="tr-TR"/>
        </w:rPr>
        <w:t>3.2.1</w:t>
      </w:r>
      <w:r w:rsidRPr="007F4D76">
        <w:rPr>
          <w:rFonts w:ascii="Cambria" w:eastAsia="Cambria" w:hAnsi="Cambria" w:cs="Cambria"/>
          <w:lang w:eastAsia="tr-TR"/>
        </w:rPr>
        <w:t>.Program öğre</w:t>
      </w:r>
      <w:r w:rsidR="56B0D961" w:rsidRPr="007F4D76">
        <w:rPr>
          <w:rFonts w:ascii="Cambria" w:eastAsia="Cambria" w:hAnsi="Cambria" w:cs="Cambria"/>
          <w:lang w:eastAsia="tr-TR"/>
        </w:rPr>
        <w:t>n</w:t>
      </w:r>
      <w:r w:rsidRPr="007F4D76">
        <w:rPr>
          <w:rFonts w:ascii="Cambria" w:eastAsia="Cambria" w:hAnsi="Cambria" w:cs="Cambria"/>
          <w:lang w:eastAsia="tr-TR"/>
        </w:rPr>
        <w:t xml:space="preserve">im çıktılarını belirleme </w:t>
      </w:r>
      <w:r w:rsidR="36D86BB3" w:rsidRPr="007F4D76">
        <w:rPr>
          <w:rFonts w:ascii="Cambria" w:eastAsia="Cambria" w:hAnsi="Cambria" w:cs="Cambria"/>
          <w:lang w:eastAsia="tr-TR"/>
        </w:rPr>
        <w:t>ve güncelleme</w:t>
      </w:r>
      <w:r w:rsidR="54E5B308" w:rsidRPr="007F4D76">
        <w:rPr>
          <w:rFonts w:ascii="Cambria" w:eastAsia="Cambria" w:hAnsi="Cambria" w:cs="Cambria"/>
          <w:lang w:eastAsia="tr-TR"/>
        </w:rPr>
        <w:t xml:space="preserve"> </w:t>
      </w:r>
      <w:r w:rsidRPr="007F4D76">
        <w:rPr>
          <w:rFonts w:ascii="Cambria" w:eastAsia="Cambria" w:hAnsi="Cambria" w:cs="Cambria"/>
          <w:lang w:eastAsia="tr-TR"/>
        </w:rPr>
        <w:t>yöntemini anlatınız. Program çıktılarını belirleme</w:t>
      </w:r>
      <w:r w:rsidR="36D86BB3" w:rsidRPr="007F4D76">
        <w:rPr>
          <w:rFonts w:ascii="Cambria" w:eastAsia="Cambria" w:hAnsi="Cambria" w:cs="Cambria"/>
          <w:lang w:eastAsia="tr-TR"/>
        </w:rPr>
        <w:t xml:space="preserve"> ve güncelleme</w:t>
      </w:r>
      <w:r w:rsidRPr="007F4D76">
        <w:rPr>
          <w:rFonts w:ascii="Cambria" w:eastAsia="Cambria" w:hAnsi="Cambria" w:cs="Cambria"/>
          <w:lang w:eastAsia="tr-TR"/>
        </w:rPr>
        <w:t xml:space="preserve"> sürecinin işletildiğine dair kanıtlarınızı sununuz.</w:t>
      </w:r>
      <w:r w:rsidR="54E5B308" w:rsidRPr="007F4D76">
        <w:rPr>
          <w:rFonts w:ascii="Cambria" w:eastAsia="Cambria" w:hAnsi="Cambria" w:cs="Cambria"/>
          <w:lang w:eastAsia="tr-TR"/>
        </w:rPr>
        <w:t xml:space="preserve"> </w:t>
      </w:r>
      <w:r w:rsidR="36D86BB3" w:rsidRPr="007F4D76">
        <w:rPr>
          <w:rFonts w:ascii="Cambria" w:eastAsia="Cambria" w:hAnsi="Cambria" w:cs="Cambria"/>
          <w:lang w:eastAsia="tr-TR"/>
        </w:rPr>
        <w:t>Bu amaçla yaptığınız iş ve işlemleri, kullanılan ölçme ve değerlendirme sürecini kanıtlarıyla anlatınız</w:t>
      </w:r>
      <w:r w:rsidR="36D86BB3" w:rsidRPr="007F4D76">
        <w:rPr>
          <w:rFonts w:ascii="Cambria" w:eastAsia="Cambria" w:hAnsi="Cambria" w:cs="Cambria"/>
          <w:b/>
          <w:bCs/>
          <w:lang w:eastAsia="tr-TR"/>
        </w:rPr>
        <w:t xml:space="preserve">. </w:t>
      </w:r>
      <w:r w:rsidR="36D86BB3" w:rsidRPr="007F4D76">
        <w:rPr>
          <w:rFonts w:ascii="Cambria" w:eastAsia="Cambria" w:hAnsi="Cambria" w:cs="Cambria"/>
          <w:lang w:eastAsia="tr-TR"/>
        </w:rPr>
        <w:t>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Birinci Örgün Öğretim yanında İkinci Örgün Öğretim programının da bulunması durumunda, bu süreç Birinci Örgün Öğretim ve İkinci Örgün Öğretim programları için ayrıştırılmış sonuçlar verecek şekilde düzenlenmelidir</w:t>
      </w:r>
      <w:r w:rsidR="0B9FBA98" w:rsidRPr="007F4D76">
        <w:rPr>
          <w:rFonts w:ascii="Cambria" w:eastAsia="Cambria" w:hAnsi="Cambria" w:cs="Cambria"/>
          <w:lang w:eastAsia="tr-TR"/>
        </w:rPr>
        <w:t>.</w:t>
      </w:r>
    </w:p>
    <w:p w14:paraId="38E78751" w14:textId="37AC1549" w:rsidR="006E104C" w:rsidRPr="007F4D76" w:rsidRDefault="51F637A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007F4D76">
        <w:rPr>
          <w:rFonts w:ascii="Cambria" w:eastAsia="Cambria" w:hAnsi="Cambria" w:cs="Cambria"/>
          <w:lang w:eastAsia="tr-TR"/>
        </w:rPr>
        <w:t xml:space="preserve">Program çıktılarını belirlerken en temel kriterimiz TURAK ortak ve programa özgü öğrenim çıktılarıyla uyumlu hale getirmektir </w:t>
      </w:r>
      <w:r w:rsidRPr="007F4D76">
        <w:rPr>
          <w:rFonts w:ascii="Cambria" w:eastAsia="Cambria" w:hAnsi="Cambria" w:cs="Cambria"/>
          <w:b/>
          <w:bCs/>
          <w:lang w:eastAsia="tr-TR"/>
        </w:rPr>
        <w:t xml:space="preserve">(Kanıt: </w:t>
      </w:r>
      <w:hyperlink r:id="rId48">
        <w:proofErr w:type="spellStart"/>
        <w:r w:rsidRPr="007F4D76">
          <w:rPr>
            <w:rStyle w:val="Kpr"/>
            <w:rFonts w:ascii="Cambria" w:eastAsia="Cambria" w:hAnsi="Cambria" w:cs="Cambria"/>
            <w:b/>
            <w:bCs/>
            <w:lang w:eastAsia="tr-TR"/>
          </w:rPr>
          <w:t>Turak</w:t>
        </w:r>
        <w:proofErr w:type="spellEnd"/>
        <w:r w:rsidRPr="007F4D76">
          <w:rPr>
            <w:rStyle w:val="Kpr"/>
            <w:rFonts w:ascii="Cambria" w:eastAsia="Cambria" w:hAnsi="Cambria" w:cs="Cambria"/>
            <w:b/>
            <w:bCs/>
            <w:lang w:eastAsia="tr-TR"/>
          </w:rPr>
          <w:t xml:space="preserve"> Ölçütleri</w:t>
        </w:r>
      </w:hyperlink>
      <w:r w:rsidRPr="007F4D76">
        <w:rPr>
          <w:rFonts w:ascii="Cambria" w:eastAsia="Cambria" w:hAnsi="Cambria" w:cs="Cambria"/>
          <w:b/>
          <w:bCs/>
          <w:lang w:eastAsia="tr-TR"/>
        </w:rPr>
        <w:t>)</w:t>
      </w:r>
      <w:r w:rsidRPr="007F4D76">
        <w:rPr>
          <w:rFonts w:ascii="Cambria" w:eastAsia="Cambria" w:hAnsi="Cambria" w:cs="Cambria"/>
          <w:lang w:eastAsia="tr-TR"/>
        </w:rPr>
        <w:t xml:space="preserve"> Programımızda öğrenim çıktıları TURAK çıktıları, diğer kurumlar ve dersler göz önünde bulundurularak belirlenmiştir. Ayrıca Türkiye Yeterlilikler Çerçevesi Aşçılık Programı </w:t>
      </w:r>
      <w:proofErr w:type="spellStart"/>
      <w:r w:rsidRPr="007F4D76">
        <w:rPr>
          <w:rFonts w:ascii="Cambria" w:eastAsia="Cambria" w:hAnsi="Cambria" w:cs="Cambria"/>
          <w:lang w:eastAsia="tr-TR"/>
        </w:rPr>
        <w:t>Önlisans</w:t>
      </w:r>
      <w:proofErr w:type="spellEnd"/>
      <w:r w:rsidRPr="007F4D76">
        <w:rPr>
          <w:rFonts w:ascii="Cambria" w:eastAsia="Cambria" w:hAnsi="Cambria" w:cs="Cambria"/>
          <w:lang w:eastAsia="tr-TR"/>
        </w:rPr>
        <w:t xml:space="preserve"> Diploması</w:t>
      </w:r>
      <w:r w:rsidRPr="007F4D76">
        <w:rPr>
          <w:rFonts w:ascii="Cambria" w:eastAsia="Cambria" w:hAnsi="Cambria" w:cs="Cambria"/>
          <w:b/>
          <w:bCs/>
          <w:lang w:eastAsia="tr-TR"/>
        </w:rPr>
        <w:t xml:space="preserve"> (</w:t>
      </w:r>
      <w:r w:rsidRPr="007F4D76">
        <w:rPr>
          <w:rFonts w:ascii="Cambria" w:eastAsia="Cambria" w:hAnsi="Cambria" w:cs="Cambria"/>
          <w:b/>
          <w:bCs/>
          <w:highlight w:val="magenta"/>
          <w:lang w:eastAsia="tr-TR"/>
        </w:rPr>
        <w:t>Türkiye Yeterlilikler Çerçevesi Aşçılık Ön Lisans Diploması</w:t>
      </w:r>
      <w:r w:rsidRPr="007F4D76">
        <w:rPr>
          <w:rFonts w:ascii="Cambria" w:eastAsia="Cambria" w:hAnsi="Cambria" w:cs="Cambria"/>
          <w:b/>
          <w:bCs/>
          <w:lang w:eastAsia="tr-TR"/>
        </w:rPr>
        <w:t xml:space="preserve">) </w:t>
      </w:r>
      <w:r w:rsidRPr="007F4D76">
        <w:rPr>
          <w:rFonts w:ascii="Cambria" w:eastAsia="Cambria" w:hAnsi="Cambria" w:cs="Cambria"/>
          <w:lang w:eastAsia="tr-TR"/>
        </w:rPr>
        <w:t>dikkate alınarak hazırlanmıştır. Ayrıca iç ve dış paydaşlarla da istişare edilerek</w:t>
      </w:r>
      <w:r w:rsidRPr="007F4D76">
        <w:rPr>
          <w:rFonts w:ascii="Cambria" w:eastAsia="Cambria" w:hAnsi="Cambria" w:cs="Cambria"/>
          <w:b/>
          <w:bCs/>
          <w:lang w:eastAsia="tr-TR"/>
        </w:rPr>
        <w:t xml:space="preserve"> (Kanıt </w:t>
      </w:r>
      <w:r w:rsidR="7BCBDC20" w:rsidRPr="007F4D76">
        <w:rPr>
          <w:rFonts w:ascii="Cambria" w:eastAsia="Cambria" w:hAnsi="Cambria" w:cs="Cambria"/>
          <w:b/>
          <w:bCs/>
          <w:lang w:eastAsia="tr-TR"/>
        </w:rPr>
        <w:t>3.1.</w:t>
      </w:r>
      <w:r w:rsidRPr="007F4D76">
        <w:rPr>
          <w:rFonts w:ascii="Cambria" w:eastAsia="Cambria" w:hAnsi="Cambria" w:cs="Cambria"/>
          <w:b/>
          <w:bCs/>
          <w:lang w:eastAsia="tr-TR"/>
        </w:rPr>
        <w:t xml:space="preserve">, Kanıt </w:t>
      </w:r>
      <w:r w:rsidR="14579E4D" w:rsidRPr="007F4D76">
        <w:rPr>
          <w:rFonts w:ascii="Cambria" w:eastAsia="Cambria" w:hAnsi="Cambria" w:cs="Cambria"/>
          <w:b/>
          <w:bCs/>
          <w:lang w:eastAsia="tr-TR"/>
        </w:rPr>
        <w:t>3.2.</w:t>
      </w:r>
      <w:r w:rsidRPr="007F4D76">
        <w:rPr>
          <w:rFonts w:ascii="Cambria" w:eastAsia="Cambria" w:hAnsi="Cambria" w:cs="Cambria"/>
          <w:b/>
          <w:bCs/>
          <w:lang w:eastAsia="tr-TR"/>
        </w:rPr>
        <w:t xml:space="preserve">, Kanıt </w:t>
      </w:r>
      <w:r w:rsidR="77C30FE2" w:rsidRPr="007F4D76">
        <w:rPr>
          <w:rFonts w:ascii="Cambria" w:eastAsia="Cambria" w:hAnsi="Cambria" w:cs="Cambria"/>
          <w:b/>
          <w:bCs/>
          <w:lang w:eastAsia="tr-TR"/>
        </w:rPr>
        <w:t>3.3.</w:t>
      </w:r>
      <w:r w:rsidRPr="007F4D76">
        <w:rPr>
          <w:rFonts w:ascii="Cambria" w:eastAsia="Cambria" w:hAnsi="Cambria" w:cs="Cambria"/>
          <w:b/>
          <w:bCs/>
          <w:lang w:eastAsia="tr-TR"/>
        </w:rPr>
        <w:t xml:space="preserve">, Kanıt </w:t>
      </w:r>
      <w:r w:rsidR="5A340456" w:rsidRPr="007F4D76">
        <w:rPr>
          <w:rFonts w:ascii="Cambria" w:eastAsia="Cambria" w:hAnsi="Cambria" w:cs="Cambria"/>
          <w:b/>
          <w:bCs/>
          <w:lang w:eastAsia="tr-TR"/>
        </w:rPr>
        <w:t>3.4.</w:t>
      </w:r>
      <w:r w:rsidRPr="007F4D76">
        <w:rPr>
          <w:rFonts w:ascii="Cambria" w:eastAsia="Cambria" w:hAnsi="Cambria" w:cs="Cambria"/>
          <w:b/>
          <w:bCs/>
          <w:lang w:eastAsia="tr-TR"/>
        </w:rPr>
        <w:t xml:space="preserve">, Kanıt </w:t>
      </w:r>
      <w:r w:rsidR="3028AD01" w:rsidRPr="007F4D76">
        <w:rPr>
          <w:rFonts w:ascii="Cambria" w:eastAsia="Cambria" w:hAnsi="Cambria" w:cs="Cambria"/>
          <w:b/>
          <w:bCs/>
          <w:lang w:eastAsia="tr-TR"/>
        </w:rPr>
        <w:t>3.5.</w:t>
      </w:r>
      <w:r w:rsidRPr="007F4D76">
        <w:rPr>
          <w:rFonts w:ascii="Cambria" w:eastAsia="Cambria" w:hAnsi="Cambria" w:cs="Cambria"/>
          <w:b/>
          <w:bCs/>
          <w:lang w:eastAsia="tr-TR"/>
        </w:rPr>
        <w:t xml:space="preserve"> İç ve Dış Paydaş Müfredat Görüşmesi)</w:t>
      </w:r>
      <w:r w:rsidRPr="007F4D76">
        <w:rPr>
          <w:rFonts w:ascii="Cambria" w:eastAsia="Cambria" w:hAnsi="Cambria" w:cs="Cambria"/>
          <w:lang w:eastAsia="tr-TR"/>
        </w:rPr>
        <w:t xml:space="preserve"> güncel hale getirilmiştir. </w:t>
      </w:r>
      <w:r w:rsidR="126FCF01" w:rsidRPr="007F4D76">
        <w:rPr>
          <w:rFonts w:ascii="Cambria" w:eastAsia="Cambria" w:hAnsi="Cambria" w:cs="Cambria"/>
          <w:highlight w:val="yellow"/>
          <w:lang w:eastAsia="tr-TR"/>
        </w:rPr>
        <w:t>Program öğrenim çıktılarının belirlenmesi sürecinde</w:t>
      </w:r>
      <w:r w:rsidR="63E520C9" w:rsidRPr="007F4D76">
        <w:rPr>
          <w:rFonts w:ascii="Cambria" w:eastAsia="Cambria" w:hAnsi="Cambria" w:cs="Cambria"/>
          <w:highlight w:val="yellow"/>
          <w:lang w:eastAsia="tr-TR"/>
        </w:rPr>
        <w:t xml:space="preserve"> Kastamonu Üniversitesi program ve ders öğrenme çıktıları yazma kılavuzundan destek alınmıştır</w:t>
      </w:r>
      <w:r w:rsidR="686676A0" w:rsidRPr="007F4D76">
        <w:rPr>
          <w:rFonts w:ascii="Cambria" w:eastAsia="Cambria" w:hAnsi="Cambria" w:cs="Cambria"/>
          <w:highlight w:val="yellow"/>
          <w:lang w:eastAsia="tr-TR"/>
        </w:rPr>
        <w:t xml:space="preserve">. </w:t>
      </w:r>
      <w:r w:rsidR="0016DF4F" w:rsidRPr="007F4D76">
        <w:rPr>
          <w:rFonts w:ascii="Cambria" w:eastAsia="Cambria" w:hAnsi="Cambria" w:cs="Cambria"/>
          <w:highlight w:val="yellow"/>
          <w:lang w:eastAsia="tr-TR"/>
        </w:rPr>
        <w:t>(</w:t>
      </w:r>
      <w:r w:rsidR="0016DF4F" w:rsidRPr="007F4D76">
        <w:rPr>
          <w:rFonts w:ascii="Cambria" w:eastAsia="Cambria" w:hAnsi="Cambria" w:cs="Cambria"/>
          <w:b/>
          <w:bCs/>
          <w:highlight w:val="yellow"/>
          <w:lang w:eastAsia="tr-TR"/>
        </w:rPr>
        <w:t>Kanıt</w:t>
      </w:r>
      <w:r w:rsidR="0016DF4F" w:rsidRPr="007F4D76">
        <w:rPr>
          <w:rFonts w:ascii="Cambria" w:eastAsia="Cambria" w:hAnsi="Cambria" w:cs="Cambria"/>
          <w:highlight w:val="yellow"/>
          <w:lang w:eastAsia="tr-TR"/>
        </w:rPr>
        <w:t xml:space="preserve"> </w:t>
      </w:r>
      <w:hyperlink r:id="rId49">
        <w:r w:rsidR="340FE062" w:rsidRPr="007F4D76">
          <w:rPr>
            <w:rStyle w:val="Kpr"/>
            <w:rFonts w:ascii="Cambria" w:eastAsia="Cambria" w:hAnsi="Cambria" w:cs="Cambria"/>
            <w:highlight w:val="yellow"/>
            <w:lang w:eastAsia="tr-TR"/>
          </w:rPr>
          <w:t>Kastamonu Üniversitesi program ve ders öğrenme çıktıları yazma kılavuzu)</w:t>
        </w:r>
      </w:hyperlink>
    </w:p>
    <w:p w14:paraId="2FCAF1B7" w14:textId="51435438" w:rsidR="11EA72CC" w:rsidRPr="007F4D76" w:rsidRDefault="11EA72CC" w:rsidP="007F4D76">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7F4D76">
        <w:rPr>
          <w:rFonts w:ascii="Cambria" w:eastAsia="Cambria" w:hAnsi="Cambria" w:cs="Cambria"/>
          <w:highlight w:val="yellow"/>
          <w:lang w:eastAsia="tr-TR"/>
        </w:rPr>
        <w:t>Dış paydaşlarımızla yapılan toplantıdan</w:t>
      </w:r>
      <w:r w:rsidR="46D0FA1A" w:rsidRPr="007F4D76">
        <w:rPr>
          <w:rFonts w:ascii="Cambria" w:eastAsia="Cambria" w:hAnsi="Cambria" w:cs="Cambria"/>
          <w:highlight w:val="yellow"/>
          <w:lang w:eastAsia="tr-TR"/>
        </w:rPr>
        <w:t xml:space="preserve"> (Kanıt </w:t>
      </w:r>
      <w:r w:rsidR="5D25DCED" w:rsidRPr="007F4D76">
        <w:rPr>
          <w:rFonts w:ascii="Cambria" w:eastAsia="Cambria" w:hAnsi="Cambria" w:cs="Cambria"/>
          <w:highlight w:val="yellow"/>
          <w:lang w:eastAsia="tr-TR"/>
        </w:rPr>
        <w:t>3.2.</w:t>
      </w:r>
      <w:r w:rsidR="46D0FA1A" w:rsidRPr="007F4D76">
        <w:rPr>
          <w:rFonts w:ascii="Cambria" w:eastAsia="Cambria" w:hAnsi="Cambria" w:cs="Cambria"/>
          <w:highlight w:val="yellow"/>
          <w:lang w:eastAsia="tr-TR"/>
        </w:rPr>
        <w:t>)</w:t>
      </w:r>
      <w:r w:rsidRPr="007F4D76">
        <w:rPr>
          <w:rFonts w:ascii="Cambria" w:eastAsia="Cambria" w:hAnsi="Cambria" w:cs="Cambria"/>
          <w:highlight w:val="yellow"/>
          <w:lang w:eastAsia="tr-TR"/>
        </w:rPr>
        <w:t xml:space="preserve"> alınan geri dönütler doğrultusunda, sektör yeniliklerine uyum sağlama, malzeme israfını önleme ve hijyen standartlarına dikkat etme gibi hususlar vurgulanmıştır. Bu kararlar, özellikle PÖÇ 2 (alanıyla ilgili güncel bilgileri izleme ve uygulama becerisi), PÖÇ 4 (mesleki uygulamalarda hijyen, kalite ve maliyet bilinci), PÖÇ 6 (takım çalışması ve iletişim becerisi) ve PÖÇ 10 (mesleki etik ve sorumluluk bilinci) ile doğrudan ilişkilidir. Böylece alınan geri bildirimler, öğrencilerin sektörde istihdam edilebilirliklerini artırmaya yönelik program çıktılarıyla uyum göstermektedir.</w:t>
      </w:r>
      <w:r w:rsidR="1024811A" w:rsidRPr="007F4D76">
        <w:rPr>
          <w:rFonts w:ascii="Cambria" w:eastAsia="Cambria" w:hAnsi="Cambria" w:cs="Cambria"/>
          <w:lang w:eastAsia="tr-TR"/>
        </w:rPr>
        <w:t xml:space="preserve"> </w:t>
      </w:r>
    </w:p>
    <w:p w14:paraId="428C0FB1" w14:textId="32D343F1" w:rsidR="77C3DCF7" w:rsidRPr="007F4D76" w:rsidRDefault="77C3DCF7" w:rsidP="007F4D76">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7F4D76">
        <w:rPr>
          <w:rFonts w:ascii="Cambria" w:eastAsia="Cambria" w:hAnsi="Cambria" w:cs="Cambria"/>
          <w:highlight w:val="yellow"/>
          <w:lang w:eastAsia="tr-TR"/>
        </w:rPr>
        <w:t xml:space="preserve">Gerçekleştirilmiş olan bir diğer dış paydaş toplantısında (Kanıt </w:t>
      </w:r>
      <w:r w:rsidR="6A2CF4AB" w:rsidRPr="007F4D76">
        <w:rPr>
          <w:rFonts w:ascii="Cambria" w:eastAsia="Cambria" w:hAnsi="Cambria" w:cs="Cambria"/>
          <w:highlight w:val="yellow"/>
          <w:lang w:eastAsia="tr-TR"/>
        </w:rPr>
        <w:t>3.1.</w:t>
      </w:r>
      <w:r w:rsidRPr="007F4D76">
        <w:rPr>
          <w:rFonts w:ascii="Cambria" w:eastAsia="Cambria" w:hAnsi="Cambria" w:cs="Cambria"/>
          <w:highlight w:val="yellow"/>
          <w:lang w:eastAsia="tr-TR"/>
        </w:rPr>
        <w:t>) ise öne çıkan kararlar, yabancı dil eğitiminin önemi, dijital okuryazarlık, eğitimde tutarlılık, standart reçete geliştirme ve mutfak ekipman bilgisi üzerine odaklanmaktadır. Bu noktada kararların; PÖÇ 1 (temel mesleki bilgileri uygulama), PÖÇ 3 (iletişim becerisi ve yabancı dil), PÖÇ 5 (bilgi ve iletişim teknolojilerini etkin kullanma), PÖÇ 7 (sürekli öğrenme ve gelişim), PÖÇ 8 (alanında problem çözme becerisi) ve PÖÇ 12 (mesleki standartlar doğrultusunda iş yapabilme) ile doğrudan bağlantılı olduğu görülmektedir. Bu açıklamalar, mezun ve paydaş geri bildirimlerinin program çıktılarıyla nasıl bütünleştiğini göstermektedir.</w:t>
      </w:r>
    </w:p>
    <w:p w14:paraId="10020CCE" w14:textId="4FA9E5AB" w:rsidR="5B8AABBA" w:rsidRPr="007F4D76" w:rsidRDefault="5B8AABBA"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007F4D76">
        <w:rPr>
          <w:rFonts w:ascii="Cambria" w:eastAsia="Cambria" w:hAnsi="Cambria" w:cs="Cambria"/>
          <w:lang w:eastAsia="tr-TR"/>
        </w:rPr>
        <w:t xml:space="preserve">Kastamonu Üniversitesi Otel Lokanta ve İkram Hizmetleri olarak, 2018-2019 eğitim öğretim yılında açılmış olan Aşçılık Programının sürekli iyileştirme yoluyla 2025 yılında program çıktıları tekrar ele alınmıştır. Burada Türkiye Yeterlilikler Kurumu ve TURAK kriterleri dikkate alınarak düzenlemeler yapılmıştır. Ayrıca programımız açıldığı günden bu yana öğrencilerin teorik ve pratik edindiği bilgileri uygulama şansına sahip oldukları düşünülen birtakım etkinlikler düzenlenmiştir. Bu sayede program öğrenim kazanımlarına ne ölçüde ulaşılabildiği gözlemlenebilmektedir. Dolayısıyla bu etkinliklerin program çıktılarını belirleme sürecinde fayda sağladığı düşünülmektedir </w:t>
      </w:r>
      <w:r w:rsidRPr="007F4D76">
        <w:rPr>
          <w:rFonts w:ascii="Cambria" w:eastAsia="Cambria" w:hAnsi="Cambria" w:cs="Cambria"/>
          <w:b/>
          <w:bCs/>
          <w:lang w:eastAsia="tr-TR"/>
        </w:rPr>
        <w:t>(Kanıt</w:t>
      </w:r>
      <w:r w:rsidR="743842DA" w:rsidRPr="007F4D76">
        <w:rPr>
          <w:rFonts w:ascii="Cambria" w:eastAsia="Cambria" w:hAnsi="Cambria" w:cs="Cambria"/>
          <w:b/>
          <w:bCs/>
          <w:lang w:eastAsia="tr-TR"/>
        </w:rPr>
        <w:t xml:space="preserve"> 3.6.</w:t>
      </w:r>
      <w:r w:rsidRPr="007F4D76">
        <w:rPr>
          <w:rFonts w:ascii="Cambria" w:eastAsia="Cambria" w:hAnsi="Cambria" w:cs="Cambria"/>
          <w:b/>
          <w:bCs/>
          <w:lang w:eastAsia="tr-TR"/>
        </w:rPr>
        <w:t>).</w:t>
      </w:r>
      <w:r w:rsidRPr="007F4D76">
        <w:rPr>
          <w:rFonts w:ascii="Cambria" w:eastAsia="Cambria" w:hAnsi="Cambria" w:cs="Cambria"/>
          <w:lang w:eastAsia="tr-TR"/>
        </w:rPr>
        <w:t xml:space="preserve"> Bunun dışında her bir program çıktısı için somut veriler aşağıda belirtilmiştir.  </w:t>
      </w:r>
    </w:p>
    <w:p w14:paraId="7EE7EDDB" w14:textId="1A08F161" w:rsidR="4E280C1B" w:rsidRPr="007F4D76"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04A461E3" w14:textId="76D42292" w:rsidR="5B8AABBA" w:rsidRPr="007F4D76" w:rsidRDefault="5B8AABBA"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007F4D76">
        <w:rPr>
          <w:rFonts w:ascii="Cambria" w:eastAsia="Cambria" w:hAnsi="Cambria" w:cs="Cambria"/>
          <w:b/>
          <w:bCs/>
          <w:lang w:eastAsia="tr-TR"/>
        </w:rPr>
        <w:t>Kanıt 3</w:t>
      </w:r>
      <w:r w:rsidR="0DCCBC21" w:rsidRPr="007F4D76">
        <w:rPr>
          <w:rFonts w:ascii="Cambria" w:eastAsia="Cambria" w:hAnsi="Cambria" w:cs="Cambria"/>
          <w:b/>
          <w:bCs/>
          <w:lang w:eastAsia="tr-TR"/>
        </w:rPr>
        <w:t>.6.</w:t>
      </w:r>
      <w:r w:rsidRPr="007F4D76">
        <w:rPr>
          <w:rFonts w:ascii="Cambria" w:eastAsia="Cambria" w:hAnsi="Cambria" w:cs="Cambria"/>
          <w:b/>
          <w:bCs/>
          <w:lang w:eastAsia="tr-TR"/>
        </w:rPr>
        <w:t>:</w:t>
      </w:r>
      <w:r w:rsidRPr="007F4D76">
        <w:rPr>
          <w:rFonts w:ascii="Cambria" w:eastAsia="Cambria" w:hAnsi="Cambria" w:cs="Cambria"/>
          <w:lang w:eastAsia="tr-TR"/>
        </w:rPr>
        <w:t xml:space="preserve"> Uluslararası Yemek Yarışması   </w:t>
      </w:r>
    </w:p>
    <w:p w14:paraId="61E495A3" w14:textId="507D2743" w:rsidR="4E280C1B" w:rsidRPr="007F4D76"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3DB2823" w14:textId="17B21230" w:rsidR="5B8AABBA" w:rsidRPr="007F4D76" w:rsidRDefault="5B8AABBA"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007F4D76">
        <w:rPr>
          <w:rFonts w:ascii="Cambria" w:eastAsia="Cambria" w:hAnsi="Cambria" w:cs="Cambria"/>
          <w:lang w:eastAsia="tr-TR"/>
        </w:rPr>
        <w:lastRenderedPageBreak/>
        <w:t xml:space="preserve">Diğer bir yandan belirli dönemlerde mezun öğrenci buluşması etkinliklerimiz gerçekleşmektedir. Bu etkinliklerle öğrencilerimizi ve mezunlarımızı bir araya getirerek hem sektör tecrübelerinin aktarımı sağlanırken hem de program çıktılarımızın iş hayatına etkilerini hakkında geri dönüt alınabilmektedir.  </w:t>
      </w:r>
    </w:p>
    <w:p w14:paraId="6E36E5DF" w14:textId="29D3A24E" w:rsidR="4E280C1B" w:rsidRPr="007F4D76"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6DDC235" w14:textId="6A515DDB" w:rsidR="5B8AABBA" w:rsidRPr="007F4D76" w:rsidRDefault="5B8AABBA" w:rsidP="007F4D76">
      <w:pPr>
        <w:spacing w:after="0" w:line="240" w:lineRule="auto"/>
        <w:ind w:firstLine="567"/>
        <w:jc w:val="both"/>
        <w:rPr>
          <w:rFonts w:ascii="Cambria" w:eastAsia="Cambria" w:hAnsi="Cambria" w:cs="Cambria"/>
          <w:color w:val="000000" w:themeColor="text1"/>
        </w:rPr>
      </w:pPr>
      <w:r w:rsidRPr="007F4D76">
        <w:rPr>
          <w:rStyle w:val="Kpr"/>
          <w:rFonts w:ascii="Cambria" w:eastAsia="Cambria" w:hAnsi="Cambria" w:cs="Cambria"/>
          <w:b/>
          <w:bCs/>
          <w:color w:val="auto"/>
        </w:rPr>
        <w:t xml:space="preserve">Kanıt: </w:t>
      </w:r>
      <w:hyperlink r:id="rId50">
        <w:r w:rsidRPr="007F4D76">
          <w:rPr>
            <w:rStyle w:val="Kpr"/>
            <w:rFonts w:ascii="Cambria" w:eastAsia="Cambria" w:hAnsi="Cambria" w:cs="Cambria"/>
          </w:rPr>
          <w:t>Mezun Öğrenci Buluşması: Staj ve Mezuniyet Sonrası Süreç Hakkında Bilgilendirme</w:t>
        </w:r>
      </w:hyperlink>
    </w:p>
    <w:p w14:paraId="7F7CFE08" w14:textId="77777777" w:rsidR="007F4D76" w:rsidRDefault="007F4D76" w:rsidP="007F4D76">
      <w:pPr>
        <w:spacing w:after="0" w:line="240" w:lineRule="auto"/>
        <w:ind w:firstLine="567"/>
        <w:jc w:val="both"/>
        <w:rPr>
          <w:rFonts w:ascii="Cambria" w:eastAsia="Cambria" w:hAnsi="Cambria" w:cs="Cambria"/>
        </w:rPr>
      </w:pPr>
    </w:p>
    <w:p w14:paraId="4A4CE4A0" w14:textId="54273730" w:rsidR="3F4CCB87" w:rsidRPr="007F4D76" w:rsidRDefault="3F4CCB87" w:rsidP="007F4D76">
      <w:pPr>
        <w:spacing w:after="0" w:line="240" w:lineRule="auto"/>
        <w:ind w:firstLine="567"/>
        <w:jc w:val="both"/>
        <w:rPr>
          <w:rFonts w:ascii="Cambria" w:eastAsia="Cambria" w:hAnsi="Cambria" w:cs="Cambria"/>
        </w:rPr>
      </w:pPr>
      <w:r w:rsidRPr="007F4D76">
        <w:rPr>
          <w:rFonts w:ascii="Cambria" w:eastAsia="Cambria" w:hAnsi="Cambria" w:cs="Cambria"/>
        </w:rPr>
        <w:t>Mezun-öğrenci buluşmasına ilişkin bu haber, program çıktılarımızın mezunların mesleki yaşamlarına yansımalarını göstermesi açısından önemlidir. Etkinlikte staj deneyimleri üzerinden öğrencilerin teorik bilgilerini sektöre aktarma becerileri (PÖÇ 5) vurgulanmıştır. Ayrıca yabancı dil bilgisinin (PÖÇ 4) ve bilgi teknolojilerinin etkin kullanımının (PÖÇ 6) sektörde öne çıkmada belirleyici olduğu ifade edilmiştir. Mezun geri dönütlerinde menü planlama ve mutfak yönetimi konularındaki yeterliliklerin (PÖÇ 10), ekip çalışmasına uyum becerilerinin (PÖÇ 11) ve Türk ile dünya mutfaklarına dair kazanımların (PÖÇ 12) iş hayatında önemli katkılar sunduğu belirtilmiştir. Bu yönleriyle etkinlik, program çıktılarımızın sektörel karşılığını somut verilerle ortaya koymaktadır.</w:t>
      </w:r>
    </w:p>
    <w:p w14:paraId="6C5865A5" w14:textId="77777777" w:rsidR="007F4D76" w:rsidRDefault="007F4D76" w:rsidP="007F4D76">
      <w:pPr>
        <w:spacing w:after="0" w:line="240" w:lineRule="auto"/>
        <w:ind w:firstLine="567"/>
        <w:jc w:val="both"/>
        <w:rPr>
          <w:rStyle w:val="Kpr"/>
          <w:rFonts w:ascii="Cambria" w:eastAsia="Cambria" w:hAnsi="Cambria" w:cs="Cambria"/>
          <w:b/>
          <w:bCs/>
          <w:color w:val="auto"/>
        </w:rPr>
      </w:pPr>
    </w:p>
    <w:p w14:paraId="3DF9150E" w14:textId="792A71B0" w:rsidR="5B8AABBA" w:rsidRPr="007F4D76" w:rsidRDefault="5B8AABBA" w:rsidP="007F4D76">
      <w:pPr>
        <w:spacing w:after="0" w:line="240" w:lineRule="auto"/>
        <w:ind w:firstLine="567"/>
        <w:jc w:val="both"/>
        <w:rPr>
          <w:rFonts w:ascii="Cambria" w:eastAsia="Cambria" w:hAnsi="Cambria" w:cs="Cambria"/>
          <w:color w:val="000000" w:themeColor="text1"/>
        </w:rPr>
      </w:pPr>
      <w:r w:rsidRPr="007F4D76">
        <w:rPr>
          <w:rStyle w:val="Kpr"/>
          <w:rFonts w:ascii="Cambria" w:eastAsia="Cambria" w:hAnsi="Cambria" w:cs="Cambria"/>
          <w:b/>
          <w:bCs/>
          <w:color w:val="auto"/>
        </w:rPr>
        <w:t>Kanıt:</w:t>
      </w:r>
      <w:r w:rsidRPr="007F4D76">
        <w:rPr>
          <w:rStyle w:val="Kpr"/>
          <w:rFonts w:ascii="Cambria" w:eastAsia="Cambria" w:hAnsi="Cambria" w:cs="Cambria"/>
          <w:b/>
          <w:bCs/>
        </w:rPr>
        <w:t xml:space="preserve"> </w:t>
      </w:r>
      <w:hyperlink r:id="rId51">
        <w:r w:rsidRPr="007F4D76">
          <w:rPr>
            <w:rStyle w:val="Kpr"/>
            <w:rFonts w:ascii="Cambria" w:eastAsia="Cambria" w:hAnsi="Cambria" w:cs="Cambria"/>
          </w:rPr>
          <w:t>Mezun Öğrenci Buluşması: Dünya Mutfağında Meksika Workshop</w:t>
        </w:r>
      </w:hyperlink>
      <w:r w:rsidRPr="007F4D76">
        <w:rPr>
          <w:rFonts w:ascii="Cambria" w:eastAsia="Cambria" w:hAnsi="Cambria" w:cs="Cambria"/>
          <w:color w:val="000000" w:themeColor="text1"/>
        </w:rPr>
        <w:t xml:space="preserve"> </w:t>
      </w:r>
    </w:p>
    <w:p w14:paraId="4D2B97DD" w14:textId="07B9DFB0" w:rsidR="5B8AABBA" w:rsidRPr="007F4D76" w:rsidRDefault="5B8AABBA" w:rsidP="007F4D76">
      <w:pPr>
        <w:spacing w:after="0" w:line="240" w:lineRule="auto"/>
        <w:ind w:firstLine="567"/>
        <w:jc w:val="both"/>
        <w:rPr>
          <w:rFonts w:ascii="Cambria" w:eastAsia="Cambria" w:hAnsi="Cambria" w:cs="Cambria"/>
          <w:color w:val="000000" w:themeColor="text1"/>
        </w:rPr>
      </w:pPr>
      <w:r w:rsidRPr="007F4D76">
        <w:rPr>
          <w:rStyle w:val="Kpr"/>
          <w:rFonts w:ascii="Cambria" w:eastAsia="Cambria" w:hAnsi="Cambria" w:cs="Cambria"/>
          <w:b/>
          <w:bCs/>
          <w:color w:val="auto"/>
        </w:rPr>
        <w:t xml:space="preserve">Kanıt: </w:t>
      </w:r>
      <w:hyperlink r:id="rId52">
        <w:r w:rsidRPr="007F4D76">
          <w:rPr>
            <w:rStyle w:val="Kpr"/>
            <w:rFonts w:ascii="Cambria" w:eastAsia="Cambria" w:hAnsi="Cambria" w:cs="Cambria"/>
          </w:rPr>
          <w:t>Mezun Öğrenci Buluşması: Balık Workshop</w:t>
        </w:r>
      </w:hyperlink>
    </w:p>
    <w:p w14:paraId="66C0441C" w14:textId="3EB960EE" w:rsidR="4E280C1B" w:rsidRPr="007F4D76"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01C62859" w14:textId="77777777" w:rsidR="006E104C" w:rsidRPr="007F4D76" w:rsidRDefault="006E104C"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7F4D76">
        <w:rPr>
          <w:rFonts w:ascii="Cambria" w:eastAsia="Cambria" w:hAnsi="Cambria" w:cs="Cambria"/>
          <w:b/>
          <w:lang w:eastAsia="tr-TR"/>
        </w:rPr>
        <w:t>3.3.Program Öğre</w:t>
      </w:r>
      <w:r w:rsidR="007F6C0C" w:rsidRPr="007F4D76">
        <w:rPr>
          <w:rFonts w:ascii="Cambria" w:eastAsia="Cambria" w:hAnsi="Cambria" w:cs="Cambria"/>
          <w:b/>
          <w:lang w:eastAsia="tr-TR"/>
        </w:rPr>
        <w:t>n</w:t>
      </w:r>
      <w:r w:rsidRPr="007F4D76">
        <w:rPr>
          <w:rFonts w:ascii="Cambria" w:eastAsia="Cambria" w:hAnsi="Cambria" w:cs="Cambria"/>
          <w:b/>
          <w:lang w:eastAsia="tr-TR"/>
        </w:rPr>
        <w:t>im Çıktılarının Türkiye Yükseköğretim Yeterlilikler Çerçevesi (TYYÇ) ile Uyumu</w:t>
      </w:r>
    </w:p>
    <w:p w14:paraId="1334F357" w14:textId="77777777" w:rsidR="006E104C" w:rsidRPr="007F4D76" w:rsidRDefault="006E104C" w:rsidP="007F4D76">
      <w:pPr>
        <w:pBdr>
          <w:top w:val="nil"/>
          <w:left w:val="nil"/>
          <w:bottom w:val="nil"/>
          <w:right w:val="nil"/>
          <w:between w:val="nil"/>
        </w:pBdr>
        <w:spacing w:after="0" w:line="240" w:lineRule="auto"/>
        <w:ind w:firstLine="567"/>
        <w:jc w:val="both"/>
        <w:rPr>
          <w:rFonts w:ascii="Cambria" w:eastAsia="Cambria" w:hAnsi="Cambria" w:cs="Times New Roman"/>
          <w:lang w:eastAsia="tr-TR"/>
        </w:rPr>
      </w:pPr>
      <w:r w:rsidRPr="007F4D76">
        <w:rPr>
          <w:rFonts w:ascii="Cambria" w:eastAsia="Cambria" w:hAnsi="Cambria" w:cs="Cambria"/>
          <w:b/>
          <w:lang w:eastAsia="tr-TR"/>
        </w:rPr>
        <w:t>3.3.1</w:t>
      </w:r>
      <w:r w:rsidRPr="007F4D76">
        <w:rPr>
          <w:rFonts w:ascii="Cambria" w:eastAsia="Cambria" w:hAnsi="Cambria" w:cs="Cambria"/>
          <w:lang w:eastAsia="tr-TR"/>
        </w:rPr>
        <w:t xml:space="preserve">.Program öğretim çıktılarının </w:t>
      </w:r>
      <w:proofErr w:type="spellStart"/>
      <w:r w:rsidRPr="007F4D76">
        <w:rPr>
          <w:rFonts w:ascii="Cambria" w:eastAsia="Cambria" w:hAnsi="Cambria" w:cs="Cambria"/>
          <w:lang w:eastAsia="tr-TR"/>
        </w:rPr>
        <w:t>TYYÇ’deki</w:t>
      </w:r>
      <w:proofErr w:type="spellEnd"/>
      <w:r w:rsidRPr="007F4D76">
        <w:rPr>
          <w:rFonts w:ascii="Cambria" w:eastAsia="Cambria" w:hAnsi="Cambria" w:cs="Cambria"/>
          <w:lang w:eastAsia="tr-TR"/>
        </w:rPr>
        <w:t xml:space="preserve"> yeterliklere uygun bir şekilde tanımlandığını açıklayınız. Bu amaçla çapraz tablo kullanılması önerilir. Ön lisans TYYÇ için: </w:t>
      </w:r>
      <w:hyperlink r:id="rId53" w:history="1">
        <w:r w:rsidRPr="007F4D76">
          <w:rPr>
            <w:rFonts w:ascii="Cambria" w:eastAsia="Cambria" w:hAnsi="Cambria" w:cs="Cambria"/>
            <w:u w:val="single"/>
            <w:lang w:eastAsia="tr-TR"/>
          </w:rPr>
          <w:t>http://tyyc.yok.gov.tr/?pid=32</w:t>
        </w:r>
      </w:hyperlink>
      <w:r w:rsidRPr="007F4D76">
        <w:rPr>
          <w:rFonts w:ascii="Cambria" w:eastAsia="Cambria" w:hAnsi="Cambria" w:cs="Cambria"/>
          <w:lang w:eastAsia="tr-TR"/>
        </w:rPr>
        <w:t xml:space="preserve"> Lisans TYYÇ için: </w:t>
      </w:r>
      <w:hyperlink r:id="rId54" w:history="1">
        <w:r w:rsidRPr="007F4D76">
          <w:rPr>
            <w:rFonts w:ascii="Cambria" w:eastAsia="Cambria" w:hAnsi="Cambria" w:cs="Cambria"/>
            <w:u w:val="single"/>
            <w:lang w:eastAsia="tr-TR"/>
          </w:rPr>
          <w:t>http://tyyc.yok.gov.tr/?pid=33</w:t>
        </w:r>
      </w:hyperlink>
      <w:r w:rsidRPr="007F4D76">
        <w:rPr>
          <w:rFonts w:ascii="Cambria" w:eastAsia="Cambria" w:hAnsi="Cambria" w:cs="Cambria"/>
          <w:lang w:eastAsia="tr-TR"/>
        </w:rPr>
        <w:t xml:space="preserve"> tıklayınız. </w:t>
      </w:r>
      <w:r w:rsidRPr="007F4D76">
        <w:rPr>
          <w:rFonts w:ascii="Cambria" w:eastAsia="Cambria" w:hAnsi="Cambria" w:cs="Times New Roman"/>
          <w:lang w:eastAsia="tr-TR"/>
        </w:rPr>
        <w:t xml:space="preserve">Aşağıdaki Tablo 3.3.1’i </w:t>
      </w:r>
      <w:proofErr w:type="spellStart"/>
      <w:r w:rsidRPr="007F4D76">
        <w:rPr>
          <w:rFonts w:ascii="Cambria" w:eastAsia="Cambria" w:hAnsi="Cambria" w:cs="Times New Roman"/>
          <w:lang w:eastAsia="tr-TR"/>
        </w:rPr>
        <w:t>TYYÇ’de</w:t>
      </w:r>
      <w:proofErr w:type="spellEnd"/>
      <w:r w:rsidRPr="007F4D76">
        <w:rPr>
          <w:rFonts w:ascii="Cambria" w:eastAsia="Cambria" w:hAnsi="Cambria" w:cs="Times New Roman"/>
          <w:lang w:eastAsia="tr-TR"/>
        </w:rPr>
        <w:t xml:space="preserve"> yer alan yeterlik açıklamalarını dikkate alarak program öğre</w:t>
      </w:r>
      <w:r w:rsidR="007F6C0C" w:rsidRPr="007F4D76">
        <w:rPr>
          <w:rFonts w:ascii="Cambria" w:eastAsia="Cambria" w:hAnsi="Cambria" w:cs="Times New Roman"/>
          <w:lang w:eastAsia="tr-TR"/>
        </w:rPr>
        <w:t>n</w:t>
      </w:r>
      <w:r w:rsidRPr="007F4D76">
        <w:rPr>
          <w:rFonts w:ascii="Cambria" w:eastAsia="Cambria" w:hAnsi="Cambria" w:cs="Times New Roman"/>
          <w:lang w:eastAsia="tr-TR"/>
        </w:rPr>
        <w:t>im çıktıları ile çaprazlama ilişkisini kurunuz ve her bir yeterlik düzeyi için açıklayınız.</w:t>
      </w:r>
    </w:p>
    <w:p w14:paraId="5954D7DA" w14:textId="77777777" w:rsidR="006E104C" w:rsidRPr="007F4D76" w:rsidRDefault="006E104C" w:rsidP="007F4D7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7F4D76">
        <w:rPr>
          <w:rFonts w:ascii="Cambria" w:eastAsia="Cambria" w:hAnsi="Cambria" w:cs="Cambria"/>
          <w:b/>
          <w:i/>
          <w:sz w:val="20"/>
          <w:szCs w:val="20"/>
          <w:lang w:eastAsia="tr-TR"/>
        </w:rPr>
        <w:t>Tablo 3.3.1. TYYÇ ve PÖÇ İlişkisi Tablosu</w:t>
      </w:r>
    </w:p>
    <w:tbl>
      <w:tblPr>
        <w:tblStyle w:val="TabloKlavuzu21"/>
        <w:tblW w:w="5000" w:type="pct"/>
        <w:jc w:val="center"/>
        <w:tblLook w:val="04A0" w:firstRow="1" w:lastRow="0" w:firstColumn="1" w:lastColumn="0" w:noHBand="0" w:noVBand="1"/>
      </w:tblPr>
      <w:tblGrid>
        <w:gridCol w:w="1394"/>
        <w:gridCol w:w="2974"/>
        <w:gridCol w:w="367"/>
        <w:gridCol w:w="367"/>
        <w:gridCol w:w="366"/>
        <w:gridCol w:w="366"/>
        <w:gridCol w:w="366"/>
        <w:gridCol w:w="366"/>
        <w:gridCol w:w="366"/>
        <w:gridCol w:w="366"/>
        <w:gridCol w:w="366"/>
        <w:gridCol w:w="498"/>
        <w:gridCol w:w="498"/>
        <w:gridCol w:w="498"/>
        <w:gridCol w:w="498"/>
        <w:gridCol w:w="498"/>
        <w:gridCol w:w="494"/>
      </w:tblGrid>
      <w:tr w:rsidR="00F666EB" w:rsidRPr="007F4D76" w14:paraId="31621561" w14:textId="77777777" w:rsidTr="007F4D76">
        <w:trPr>
          <w:trHeight w:val="207"/>
          <w:jc w:val="center"/>
        </w:trPr>
        <w:tc>
          <w:tcPr>
            <w:tcW w:w="2050" w:type="pct"/>
            <w:gridSpan w:val="2"/>
            <w:vMerge w:val="restart"/>
            <w:vAlign w:val="center"/>
          </w:tcPr>
          <w:p w14:paraId="11FD1AE3"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TYYÇ BOYUTLARI</w:t>
            </w:r>
          </w:p>
        </w:tc>
        <w:tc>
          <w:tcPr>
            <w:tcW w:w="2950" w:type="pct"/>
            <w:gridSpan w:val="15"/>
          </w:tcPr>
          <w:p w14:paraId="6046BE03"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sz w:val="20"/>
                <w:szCs w:val="20"/>
              </w:rPr>
              <w:t>K</w:t>
            </w:r>
            <w:r w:rsidRPr="007F4D76">
              <w:rPr>
                <w:rFonts w:ascii="Cambria" w:eastAsia="Cambria" w:hAnsi="Cambria" w:cs="Cambria"/>
                <w:b/>
                <w:bCs/>
                <w:sz w:val="20"/>
                <w:szCs w:val="20"/>
              </w:rPr>
              <w:t>URUM PÖÇ No</w:t>
            </w:r>
            <w:r w:rsidRPr="007F4D76">
              <w:rPr>
                <w:rFonts w:ascii="Cambria" w:eastAsia="Cambria" w:hAnsi="Cambria" w:cs="Cambria"/>
                <w:b/>
                <w:bCs/>
                <w:sz w:val="20"/>
                <w:szCs w:val="20"/>
                <w:vertAlign w:val="superscript"/>
              </w:rPr>
              <w:t>1;2</w:t>
            </w:r>
          </w:p>
        </w:tc>
      </w:tr>
      <w:tr w:rsidR="00F666EB" w:rsidRPr="007F4D76" w14:paraId="171ADD1C" w14:textId="77777777" w:rsidTr="007F4D76">
        <w:trPr>
          <w:trHeight w:val="207"/>
          <w:jc w:val="center"/>
        </w:trPr>
        <w:tc>
          <w:tcPr>
            <w:tcW w:w="2050" w:type="pct"/>
            <w:gridSpan w:val="2"/>
            <w:vMerge/>
          </w:tcPr>
          <w:p w14:paraId="3FDCE676"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p>
        </w:tc>
        <w:tc>
          <w:tcPr>
            <w:tcW w:w="172" w:type="pct"/>
          </w:tcPr>
          <w:p w14:paraId="649841B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tcPr>
          <w:p w14:paraId="18F999B5"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tcPr>
          <w:p w14:paraId="5FCD5EC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tcPr>
          <w:p w14:paraId="2598DEE6"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4</w:t>
            </w:r>
          </w:p>
        </w:tc>
        <w:tc>
          <w:tcPr>
            <w:tcW w:w="172" w:type="pct"/>
          </w:tcPr>
          <w:p w14:paraId="78941E47"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5</w:t>
            </w:r>
          </w:p>
        </w:tc>
        <w:tc>
          <w:tcPr>
            <w:tcW w:w="172" w:type="pct"/>
          </w:tcPr>
          <w:p w14:paraId="29B4EA11"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6</w:t>
            </w:r>
          </w:p>
        </w:tc>
        <w:tc>
          <w:tcPr>
            <w:tcW w:w="172" w:type="pct"/>
          </w:tcPr>
          <w:p w14:paraId="75697EEC"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7</w:t>
            </w:r>
          </w:p>
        </w:tc>
        <w:tc>
          <w:tcPr>
            <w:tcW w:w="172" w:type="pct"/>
          </w:tcPr>
          <w:p w14:paraId="44B0A20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8</w:t>
            </w:r>
          </w:p>
        </w:tc>
        <w:tc>
          <w:tcPr>
            <w:tcW w:w="172" w:type="pct"/>
          </w:tcPr>
          <w:p w14:paraId="2B2B730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9</w:t>
            </w:r>
          </w:p>
        </w:tc>
        <w:tc>
          <w:tcPr>
            <w:tcW w:w="234" w:type="pct"/>
          </w:tcPr>
          <w:p w14:paraId="5D369756"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10</w:t>
            </w:r>
          </w:p>
        </w:tc>
        <w:tc>
          <w:tcPr>
            <w:tcW w:w="234" w:type="pct"/>
          </w:tcPr>
          <w:p w14:paraId="4737E36C"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11</w:t>
            </w:r>
          </w:p>
        </w:tc>
        <w:tc>
          <w:tcPr>
            <w:tcW w:w="234" w:type="pct"/>
          </w:tcPr>
          <w:p w14:paraId="4B73E586"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12</w:t>
            </w:r>
          </w:p>
        </w:tc>
        <w:tc>
          <w:tcPr>
            <w:tcW w:w="234" w:type="pct"/>
          </w:tcPr>
          <w:p w14:paraId="39F18D26"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13</w:t>
            </w:r>
          </w:p>
        </w:tc>
        <w:tc>
          <w:tcPr>
            <w:tcW w:w="234" w:type="pct"/>
          </w:tcPr>
          <w:p w14:paraId="4E1E336A"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14</w:t>
            </w:r>
          </w:p>
        </w:tc>
        <w:tc>
          <w:tcPr>
            <w:tcW w:w="234" w:type="pct"/>
          </w:tcPr>
          <w:p w14:paraId="33CFEC6B"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15</w:t>
            </w:r>
          </w:p>
        </w:tc>
      </w:tr>
      <w:tr w:rsidR="00F666EB" w:rsidRPr="007F4D76" w14:paraId="479C081E" w14:textId="77777777" w:rsidTr="007F4D76">
        <w:trPr>
          <w:jc w:val="center"/>
        </w:trPr>
        <w:tc>
          <w:tcPr>
            <w:tcW w:w="2050" w:type="pct"/>
            <w:gridSpan w:val="2"/>
          </w:tcPr>
          <w:p w14:paraId="52A2D3AB"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BİLGİ</w:t>
            </w:r>
          </w:p>
        </w:tc>
        <w:tc>
          <w:tcPr>
            <w:tcW w:w="172" w:type="pct"/>
            <w:vAlign w:val="center"/>
          </w:tcPr>
          <w:p w14:paraId="2FC0A1CB" w14:textId="1E275979"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3A2BAADD" w14:textId="17AD36F1"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2E4B6A3E" w14:textId="1772EAA7"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7EF37AA3" w14:textId="0893BF5D"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C7576EC" w14:textId="0593D407"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6000547E" w14:textId="77B690D7"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71F798A8" w14:textId="42BD70EF"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5BC294DE" w14:textId="02AC0158"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7D36B6E2" w14:textId="5EBF109B"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vAlign w:val="center"/>
          </w:tcPr>
          <w:p w14:paraId="43A65479" w14:textId="1B44AC27"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70648378" w14:textId="3776F634"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50040504" w14:textId="39103A90"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1F28F27C" w14:textId="1F40B299" w:rsidR="006E104C" w:rsidRPr="007F4D76" w:rsidRDefault="6B4BCB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4A87C363"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4DF9E10C"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036B3FFB" w14:textId="77777777" w:rsidTr="007F4D76">
        <w:trPr>
          <w:trHeight w:val="164"/>
          <w:jc w:val="center"/>
        </w:trPr>
        <w:tc>
          <w:tcPr>
            <w:tcW w:w="2050" w:type="pct"/>
            <w:gridSpan w:val="2"/>
          </w:tcPr>
          <w:p w14:paraId="00329CF4"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BECERİ</w:t>
            </w:r>
          </w:p>
        </w:tc>
        <w:tc>
          <w:tcPr>
            <w:tcW w:w="172" w:type="pct"/>
            <w:vAlign w:val="center"/>
          </w:tcPr>
          <w:p w14:paraId="2A243E61" w14:textId="642D0ED2" w:rsidR="006E104C" w:rsidRPr="007F4D76" w:rsidRDefault="1D32DE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43D98CF8" w14:textId="2558AF0D" w:rsidR="006E104C" w:rsidRPr="007F4D76" w:rsidRDefault="5DA9076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75C32BFB" w14:textId="20587695" w:rsidR="006E104C" w:rsidRPr="007F4D76" w:rsidRDefault="5DA9076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0662AD45" w14:textId="1BACF4BA"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757622BD" w14:textId="2C168DF4"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6D72DC9D" w14:textId="4AE72C62"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477AB001" w14:textId="578B11ED"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369B25BB" w14:textId="321B2697"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3DACA320" w14:textId="78732734"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vAlign w:val="center"/>
          </w:tcPr>
          <w:p w14:paraId="53DBAC7D" w14:textId="2074EB3D"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6A1B5C7B" w14:textId="7F7A96A5"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4D35CF86" w14:textId="47585105" w:rsidR="006E104C" w:rsidRPr="007F4D76" w:rsidRDefault="411F448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0B09DA9F" w14:textId="0AA565D9" w:rsidR="006E104C" w:rsidRPr="007F4D76" w:rsidRDefault="5DA9076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18CEC12B"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0ADD416C"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5F6A1384" w14:textId="77777777" w:rsidTr="007F4D76">
        <w:trPr>
          <w:jc w:val="center"/>
        </w:trPr>
        <w:tc>
          <w:tcPr>
            <w:tcW w:w="654" w:type="pct"/>
            <w:vMerge w:val="restart"/>
            <w:vAlign w:val="center"/>
          </w:tcPr>
          <w:p w14:paraId="35F46A77"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YETKİNLİK</w:t>
            </w:r>
          </w:p>
        </w:tc>
        <w:tc>
          <w:tcPr>
            <w:tcW w:w="1396" w:type="pct"/>
          </w:tcPr>
          <w:p w14:paraId="45619F83" w14:textId="77777777" w:rsidR="006E104C" w:rsidRPr="007F4D76" w:rsidRDefault="006E104C" w:rsidP="00BC31A8">
            <w:pPr>
              <w:spacing w:line="240" w:lineRule="auto"/>
              <w:ind w:leftChars="0" w:left="0" w:firstLineChars="0" w:firstLine="0"/>
              <w:jc w:val="left"/>
              <w:rPr>
                <w:rFonts w:ascii="Cambria" w:eastAsia="Cambria" w:hAnsi="Cambria" w:cs="Cambria"/>
                <w:sz w:val="20"/>
                <w:szCs w:val="20"/>
              </w:rPr>
            </w:pPr>
            <w:r w:rsidRPr="007F4D76">
              <w:rPr>
                <w:rFonts w:ascii="Cambria" w:eastAsia="Cambria" w:hAnsi="Cambria" w:cs="Cambria"/>
                <w:sz w:val="20"/>
                <w:szCs w:val="20"/>
              </w:rPr>
              <w:t>Bağımsız Çalışabilme ve Sorumluluk Alabilme Yetkinliği</w:t>
            </w:r>
          </w:p>
        </w:tc>
        <w:tc>
          <w:tcPr>
            <w:tcW w:w="172" w:type="pct"/>
            <w:vAlign w:val="center"/>
          </w:tcPr>
          <w:p w14:paraId="78C0D4CB" w14:textId="53A21D9F"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72" w:type="pct"/>
            <w:vAlign w:val="center"/>
          </w:tcPr>
          <w:p w14:paraId="55482F3C" w14:textId="3522DB12"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075937F9" w14:textId="376AAEC3"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0FAE3EA" w14:textId="0504EA2C"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72" w:type="pct"/>
            <w:vAlign w:val="center"/>
          </w:tcPr>
          <w:p w14:paraId="31282F13" w14:textId="0A944E31"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77AF947F" w14:textId="451B845B"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8ECD459" w14:textId="74A6D8E0" w:rsidR="006E104C" w:rsidRPr="007F4D76" w:rsidRDefault="16988A4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6EC59BF1" w14:textId="3516EC81" w:rsidR="006E104C" w:rsidRPr="007F4D76" w:rsidRDefault="4B997FC7"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66962885" w14:textId="4D6F294E" w:rsidR="006E104C" w:rsidRPr="007F4D76" w:rsidRDefault="5D64B17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vAlign w:val="center"/>
          </w:tcPr>
          <w:p w14:paraId="569D64D9" w14:textId="77D83775" w:rsidR="006E104C" w:rsidRPr="007F4D76" w:rsidRDefault="5D64B17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39E0584D" w14:textId="2558A999" w:rsidR="006E104C" w:rsidRPr="007F4D76" w:rsidRDefault="5D64B17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0BB1A27E" w14:textId="2AA72784" w:rsidR="006E104C" w:rsidRPr="007F4D76" w:rsidRDefault="5D64B17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234" w:type="pct"/>
          </w:tcPr>
          <w:p w14:paraId="0F8B125C" w14:textId="0B40CA41" w:rsidR="006E104C" w:rsidRPr="007F4D76" w:rsidRDefault="5D64B17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41C6045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4267F419"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331A0F75" w14:textId="77777777" w:rsidTr="007F4D76">
        <w:trPr>
          <w:jc w:val="center"/>
        </w:trPr>
        <w:tc>
          <w:tcPr>
            <w:tcW w:w="654" w:type="pct"/>
            <w:vMerge/>
          </w:tcPr>
          <w:p w14:paraId="2307325F"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1396" w:type="pct"/>
          </w:tcPr>
          <w:p w14:paraId="066A9DCA"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Öğrenme Yetkinliği</w:t>
            </w:r>
          </w:p>
        </w:tc>
        <w:tc>
          <w:tcPr>
            <w:tcW w:w="172" w:type="pct"/>
            <w:vAlign w:val="center"/>
          </w:tcPr>
          <w:p w14:paraId="313AE7F5" w14:textId="43F24BC5" w:rsidR="006E104C" w:rsidRPr="007F4D76" w:rsidRDefault="32AB251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168F65D8" w14:textId="4B3AE796" w:rsidR="006E104C" w:rsidRPr="007F4D76" w:rsidRDefault="34EE933F"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460FA7C8" w14:textId="146AD2E6" w:rsidR="006E104C" w:rsidRPr="007F4D76" w:rsidRDefault="34EE933F"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76A5953D" w14:textId="1945F399" w:rsidR="006E104C" w:rsidRPr="007F4D76" w:rsidRDefault="34EE933F"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C07BD89" w14:textId="1F759054" w:rsidR="006E104C" w:rsidRPr="007F4D76" w:rsidRDefault="34EE933F"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63FE3489" w14:textId="624500FB" w:rsidR="006E104C" w:rsidRPr="007F4D76" w:rsidRDefault="50431538"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52B8818E" w14:textId="07F588C0" w:rsidR="006E104C" w:rsidRPr="007F4D76" w:rsidRDefault="50431538"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2A3FBCD1" w14:textId="1CE352E2"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7EB1873D" w14:textId="06296265"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4A4A9837" w14:textId="43531FA6"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5624F43B" w14:textId="2CE979F6"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2A9F3CD3" w14:textId="59D0D91B"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6C71870F" w14:textId="19A5741A" w:rsidR="006E104C" w:rsidRPr="007F4D76" w:rsidRDefault="0BC247A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7C11E962"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575AB783"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4B1ACF60" w14:textId="77777777" w:rsidTr="007F4D76">
        <w:trPr>
          <w:jc w:val="center"/>
        </w:trPr>
        <w:tc>
          <w:tcPr>
            <w:tcW w:w="654" w:type="pct"/>
            <w:vMerge/>
          </w:tcPr>
          <w:p w14:paraId="246C290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1396" w:type="pct"/>
          </w:tcPr>
          <w:p w14:paraId="76F2B751"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İletişim ve Sosyal Yetkinlik</w:t>
            </w:r>
          </w:p>
        </w:tc>
        <w:tc>
          <w:tcPr>
            <w:tcW w:w="172" w:type="pct"/>
            <w:vAlign w:val="center"/>
          </w:tcPr>
          <w:p w14:paraId="1AA19132" w14:textId="55BA1335" w:rsidR="006E104C" w:rsidRPr="007F4D76" w:rsidRDefault="4D004346"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72" w:type="pct"/>
            <w:vAlign w:val="center"/>
          </w:tcPr>
          <w:p w14:paraId="5BC88503" w14:textId="35E2020C" w:rsidR="006E104C" w:rsidRPr="007F4D76" w:rsidRDefault="49CAC3D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5775F54F" w14:textId="07AC9050" w:rsidR="006E104C" w:rsidRPr="007F4D76" w:rsidRDefault="401A3305"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72" w:type="pct"/>
            <w:vAlign w:val="center"/>
          </w:tcPr>
          <w:p w14:paraId="6F6C9D5F" w14:textId="334894C5" w:rsidR="006E104C" w:rsidRPr="007F4D76" w:rsidRDefault="2B3FA7A7"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3A3644DA" w14:textId="37F6E9CB"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B4902DB" w14:textId="0FD08D73"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32842F1D" w14:textId="18F7CE73"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711CDE5E" w14:textId="421E43FF"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6A2BC585" w14:textId="27B0273B"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234" w:type="pct"/>
          </w:tcPr>
          <w:p w14:paraId="49A616B1" w14:textId="24B18B18"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3B4B52B0" w14:textId="4D59903E" w:rsidR="006E104C" w:rsidRPr="007F4D76" w:rsidRDefault="04855C7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6A8F822E" w14:textId="1989FAB9" w:rsidR="006E104C" w:rsidRPr="007F4D76" w:rsidRDefault="1AFFC4A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4" w:type="pct"/>
          </w:tcPr>
          <w:p w14:paraId="2EA75E83" w14:textId="37C1F511" w:rsidR="006E104C" w:rsidRPr="007F4D76" w:rsidRDefault="1AFFC4AA"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234" w:type="pct"/>
          </w:tcPr>
          <w:p w14:paraId="4AC4FE2F"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5B09ED56"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3F07171E" w14:textId="77777777" w:rsidTr="007F4D76">
        <w:trPr>
          <w:jc w:val="center"/>
        </w:trPr>
        <w:tc>
          <w:tcPr>
            <w:tcW w:w="654" w:type="pct"/>
            <w:vMerge/>
          </w:tcPr>
          <w:p w14:paraId="5812E170"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1396" w:type="pct"/>
          </w:tcPr>
          <w:p w14:paraId="08DF65FD"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Alana Özgü Yetkinlik</w:t>
            </w:r>
          </w:p>
        </w:tc>
        <w:tc>
          <w:tcPr>
            <w:tcW w:w="172" w:type="pct"/>
            <w:vAlign w:val="center"/>
          </w:tcPr>
          <w:p w14:paraId="278AFD40" w14:textId="65FEB038" w:rsidR="006E104C" w:rsidRPr="007F4D76" w:rsidRDefault="1CA847E6"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29DB5971" w14:textId="23AFC714" w:rsidR="006E104C" w:rsidRPr="007F4D76" w:rsidRDefault="7E003822"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70F35735" w14:textId="5F30630D" w:rsidR="006E104C" w:rsidRPr="007F4D76" w:rsidRDefault="7B56269D"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5D255343" w14:textId="0ABC0AB3"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72" w:type="pct"/>
            <w:vAlign w:val="center"/>
          </w:tcPr>
          <w:p w14:paraId="552C276D" w14:textId="6BD79CE8"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1F8AFB83" w14:textId="78A02101" w:rsidR="006E104C" w:rsidRPr="007F4D76" w:rsidRDefault="3E38743B"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68342FE7" w14:textId="777520D8" w:rsidR="006E104C" w:rsidRPr="007F4D76" w:rsidRDefault="3E38743B"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72" w:type="pct"/>
            <w:vAlign w:val="center"/>
          </w:tcPr>
          <w:p w14:paraId="40776332" w14:textId="4478C3F2"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72" w:type="pct"/>
            <w:vAlign w:val="center"/>
          </w:tcPr>
          <w:p w14:paraId="107E9FD5" w14:textId="2BDB3E17"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564A82CB" w14:textId="44A94F8A"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3CE28D4A" w14:textId="6FE61E47" w:rsidR="006E104C" w:rsidRPr="007F4D76" w:rsidRDefault="79711C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03E60B2D" w14:textId="37406BB6" w:rsidR="006E104C" w:rsidRPr="007F4D76" w:rsidRDefault="79711C90"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4" w:type="pct"/>
          </w:tcPr>
          <w:p w14:paraId="41A1092D" w14:textId="7CBD7B6C" w:rsidR="006E104C" w:rsidRPr="007F4D76" w:rsidRDefault="311591FE"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4" w:type="pct"/>
          </w:tcPr>
          <w:p w14:paraId="03CC5A65"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4" w:type="pct"/>
          </w:tcPr>
          <w:p w14:paraId="63ACB6A2"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0B5000D4" w14:textId="77777777" w:rsidTr="007F4D76">
        <w:trPr>
          <w:jc w:val="center"/>
        </w:trPr>
        <w:tc>
          <w:tcPr>
            <w:tcW w:w="5000" w:type="pct"/>
            <w:gridSpan w:val="17"/>
          </w:tcPr>
          <w:p w14:paraId="48BF90C2" w14:textId="77777777" w:rsidR="006E104C" w:rsidRPr="007F4D76" w:rsidRDefault="006E104C" w:rsidP="00AA1047">
            <w:pPr>
              <w:spacing w:before="40" w:after="40" w:line="240" w:lineRule="auto"/>
              <w:ind w:leftChars="0" w:left="0" w:firstLineChars="0" w:firstLine="0"/>
              <w:rPr>
                <w:rFonts w:ascii="Cambria" w:eastAsia="Cambria" w:hAnsi="Cambria" w:cs="Cambria"/>
                <w:i/>
                <w:sz w:val="20"/>
                <w:szCs w:val="20"/>
              </w:rPr>
            </w:pPr>
            <w:r w:rsidRPr="007F4D76">
              <w:rPr>
                <w:rFonts w:ascii="Cambria" w:eastAsia="Cambria" w:hAnsi="Cambria" w:cs="Cambria"/>
                <w:i/>
                <w:sz w:val="20"/>
                <w:szCs w:val="20"/>
                <w:vertAlign w:val="superscript"/>
              </w:rPr>
              <w:t>1</w:t>
            </w:r>
            <w:r w:rsidRPr="007F4D76">
              <w:rPr>
                <w:rFonts w:ascii="Cambria" w:eastAsia="Cambria" w:hAnsi="Cambria" w:cs="Cambria"/>
                <w:i/>
                <w:sz w:val="20"/>
                <w:szCs w:val="20"/>
              </w:rPr>
              <w:t>: Program öğre</w:t>
            </w:r>
            <w:r w:rsidR="007F6C0C" w:rsidRPr="007F4D76">
              <w:rPr>
                <w:rFonts w:ascii="Cambria" w:eastAsia="Cambria" w:hAnsi="Cambria" w:cs="Cambria"/>
                <w:i/>
                <w:sz w:val="20"/>
                <w:szCs w:val="20"/>
              </w:rPr>
              <w:t>n</w:t>
            </w:r>
            <w:r w:rsidRPr="007F4D76">
              <w:rPr>
                <w:rFonts w:ascii="Cambria" w:eastAsia="Cambria" w:hAnsi="Cambria" w:cs="Cambria"/>
                <w:i/>
                <w:sz w:val="20"/>
                <w:szCs w:val="20"/>
              </w:rPr>
              <w:t>im çıktısı sayısı kadar sütun ekleyebilirsiniz.</w:t>
            </w:r>
          </w:p>
          <w:p w14:paraId="58770F9E" w14:textId="77777777" w:rsidR="006E104C" w:rsidRPr="007F4D76" w:rsidRDefault="006E104C" w:rsidP="00AA1047">
            <w:pPr>
              <w:spacing w:before="40" w:after="40" w:line="240" w:lineRule="auto"/>
              <w:ind w:leftChars="0" w:left="0" w:firstLineChars="0" w:firstLine="0"/>
              <w:rPr>
                <w:rFonts w:ascii="Cambria" w:eastAsia="Cambria" w:hAnsi="Cambria" w:cs="Cambria"/>
                <w:i/>
                <w:sz w:val="20"/>
                <w:szCs w:val="20"/>
              </w:rPr>
            </w:pPr>
            <w:r w:rsidRPr="007F4D76">
              <w:rPr>
                <w:rFonts w:ascii="Cambria" w:eastAsia="Cambria" w:hAnsi="Cambria" w:cs="Cambria"/>
                <w:i/>
                <w:sz w:val="20"/>
                <w:szCs w:val="20"/>
                <w:vertAlign w:val="superscript"/>
              </w:rPr>
              <w:t>2</w:t>
            </w:r>
            <w:r w:rsidRPr="007F4D76">
              <w:rPr>
                <w:rFonts w:ascii="Cambria" w:eastAsia="Cambria" w:hAnsi="Cambria" w:cs="Cambria"/>
                <w:i/>
                <w:sz w:val="20"/>
                <w:szCs w:val="20"/>
              </w:rPr>
              <w:t xml:space="preserve">: Her bir </w:t>
            </w:r>
            <w:proofErr w:type="spellStart"/>
            <w:r w:rsidRPr="007F4D76">
              <w:rPr>
                <w:rFonts w:ascii="Cambria" w:eastAsia="Cambria" w:hAnsi="Cambria" w:cs="Cambria"/>
                <w:i/>
                <w:sz w:val="20"/>
                <w:szCs w:val="20"/>
              </w:rPr>
              <w:t>PÖÇ’ün</w:t>
            </w:r>
            <w:proofErr w:type="spellEnd"/>
            <w:r w:rsidR="00ED41B2" w:rsidRPr="007F4D76">
              <w:rPr>
                <w:rFonts w:ascii="Cambria" w:eastAsia="Cambria" w:hAnsi="Cambria" w:cs="Cambria"/>
                <w:i/>
                <w:sz w:val="20"/>
                <w:szCs w:val="20"/>
              </w:rPr>
              <w:t xml:space="preserve"> </w:t>
            </w:r>
            <w:proofErr w:type="spellStart"/>
            <w:r w:rsidRPr="007F4D76">
              <w:rPr>
                <w:rFonts w:ascii="Cambria" w:eastAsia="Cambria" w:hAnsi="Cambria" w:cs="Cambria"/>
                <w:i/>
                <w:sz w:val="20"/>
                <w:szCs w:val="20"/>
              </w:rPr>
              <w:t>TYYÇ’ye</w:t>
            </w:r>
            <w:proofErr w:type="spellEnd"/>
            <w:r w:rsidRPr="007F4D76">
              <w:rPr>
                <w:rFonts w:ascii="Cambria" w:eastAsia="Cambria" w:hAnsi="Cambria" w:cs="Cambria"/>
                <w:i/>
                <w:sz w:val="20"/>
                <w:szCs w:val="20"/>
              </w:rPr>
              <w:t xml:space="preserve"> katkısını 0: Yok, 1: Düşük, </w:t>
            </w:r>
            <w:proofErr w:type="gramStart"/>
            <w:r w:rsidRPr="007F4D76">
              <w:rPr>
                <w:rFonts w:ascii="Cambria" w:eastAsia="Cambria" w:hAnsi="Cambria" w:cs="Cambria"/>
                <w:i/>
                <w:sz w:val="20"/>
                <w:szCs w:val="20"/>
              </w:rPr>
              <w:t>2:Orta</w:t>
            </w:r>
            <w:proofErr w:type="gramEnd"/>
            <w:r w:rsidRPr="007F4D76">
              <w:rPr>
                <w:rFonts w:ascii="Cambria" w:eastAsia="Cambria" w:hAnsi="Cambria" w:cs="Cambria"/>
                <w:i/>
                <w:sz w:val="20"/>
                <w:szCs w:val="20"/>
              </w:rPr>
              <w:t xml:space="preserve">, 3:Yüksek </w:t>
            </w:r>
            <w:r w:rsidRPr="007F4D76">
              <w:rPr>
                <w:rFonts w:ascii="Cambria" w:eastAsia="Cambria" w:hAnsi="Cambria" w:cs="Cambria"/>
                <w:i/>
                <w:iCs/>
                <w:sz w:val="20"/>
                <w:szCs w:val="20"/>
              </w:rPr>
              <w:t>şeklinde puanlayınız</w:t>
            </w:r>
            <w:r w:rsidRPr="007F4D76">
              <w:rPr>
                <w:rFonts w:ascii="Cambria" w:eastAsia="Cambria" w:hAnsi="Cambria" w:cs="Cambria"/>
                <w:i/>
                <w:sz w:val="20"/>
                <w:szCs w:val="20"/>
              </w:rPr>
              <w:t>.</w:t>
            </w:r>
          </w:p>
        </w:tc>
      </w:tr>
    </w:tbl>
    <w:p w14:paraId="2996D271" w14:textId="77777777" w:rsidR="007F4D76" w:rsidRDefault="007F4D76"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C8D472F" w14:textId="33E9C0D1" w:rsidR="00540EFE" w:rsidRPr="00F701E8" w:rsidRDefault="70F1BB9A"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 xml:space="preserve">Program öğrenim çıktıları, </w:t>
      </w:r>
      <w:proofErr w:type="spellStart"/>
      <w:r w:rsidRPr="4E280C1B">
        <w:rPr>
          <w:rFonts w:ascii="Cambria" w:eastAsia="Cambria" w:hAnsi="Cambria" w:cs="Cambria"/>
          <w:lang w:eastAsia="tr-TR"/>
        </w:rPr>
        <w:t>TYYÇ’de</w:t>
      </w:r>
      <w:proofErr w:type="spellEnd"/>
      <w:r w:rsidRPr="4E280C1B">
        <w:rPr>
          <w:rFonts w:ascii="Cambria" w:eastAsia="Cambria" w:hAnsi="Cambria" w:cs="Cambria"/>
          <w:lang w:eastAsia="tr-TR"/>
        </w:rPr>
        <w:t xml:space="preserve"> tanımlanan yeterlilikler çerçevesinde dengeli bir biçimde dağılmıştır. Bilgi boyutunda PÖÇ 1, 3, 9 ve 12; mesleki temel kavramlardan profesyonel mutfak bilgisine, gıda bilimi ve koruma yöntemlerinden Türk ve dünya mutfak kültürlerine kadar geniş bir teorik altyapı sunmaktadır. Beceri boyutunda PÖÇ 2 ve 3, mutfak ürünlerinin hazırlanması, sunumu ve araç-gereç kullanımına yönelik uygulamalı becerilerin gelişimini desteklemektedir. Bağımsız çalışabilme ve sorumluluk alabilme yetkinliği kapsamında PÖÇ 5 ve 10, öğrencilerin iş yaşamında sorumluluk üstlenme ve liderlik becerilerini öne çıkarmaktadır. Öğrenme yetkinliği alanında PÖÇ 6, bilimsel ve kültürel gelişmeleri izleme ve bilgi teknolojilerini kullanma becerisiyle öğrencilerin sürekli öğrenme kapasitesini güçlendirmektedir. İletişim ve sosyal yetkinlik kapsamında PÖÇ 4 ve 11, yabancı dilde iletişim ve ekip çalışması becerilerini geliştirmektedir. Alana özgü yetkinlik boyutunda ise PÖÇ 7, 8 ve 13; ekonomik gelişmeleri analiz etme, kriz anlarında doğru karar verme, iş sağlığı ve güvenlik ile gıda güvenliği ve hijyen standartlarının uygulanmasına katkı sağlamaktadır.</w:t>
      </w:r>
    </w:p>
    <w:p w14:paraId="124E799F" w14:textId="09286F1A"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18BFAE3E" w14:textId="68D687B2"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Program Öğrenim Çıktılarına Yönelik Sınıflandırma</w:t>
      </w:r>
    </w:p>
    <w:p w14:paraId="024FF42B" w14:textId="6F44EAE3"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Bilgi Boyutu</w:t>
      </w:r>
    </w:p>
    <w:p w14:paraId="5EE0DEEE" w14:textId="53DE8882"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1, aşçılık mesleğine dair temel kavramları, kuramları ve güncel mutfak trendlerini tanıtarak mesleki altyapıyı güçlendirir.</w:t>
      </w:r>
    </w:p>
    <w:p w14:paraId="46D7280B" w14:textId="0CA01F54"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lastRenderedPageBreak/>
        <w:t>PÖÇ 3, profesyonel mutfakların tasarımı, planlaması ve araç-gereç bilgisi ile öğrencilerin sektörel donanımı anlamalarını sağlar.</w:t>
      </w:r>
    </w:p>
    <w:p w14:paraId="0A87C0CE" w14:textId="2F804E47"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9, beslenme bilgisi, gıda bilimi ve koruma yöntemleri konusunda teorik bilgi sağlar.</w:t>
      </w:r>
    </w:p>
    <w:p w14:paraId="0DA471DB" w14:textId="236390EA"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12, Türk ve dünya mutfaklarının kültürel geçmişi, pişirme teknikleri ve çağdaş gastronomi trendleri konusunda öğrencilerin bilgi dağarcığını genişletir.</w:t>
      </w:r>
    </w:p>
    <w:p w14:paraId="78DA3FD7" w14:textId="71102F55"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0549170" w14:textId="7D3183D0"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Beceri Boyutu</w:t>
      </w:r>
    </w:p>
    <w:p w14:paraId="7528FAFE" w14:textId="07B650B4"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2, mutfak ürünlerinin hazırlanması, pişirilmesi ve sunulması süreçlerinde uygulamalı beceriler kazandırır.</w:t>
      </w:r>
    </w:p>
    <w:p w14:paraId="52DA8C4C" w14:textId="0ADF5508"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3, mutfak araç-gereçlerinin etkin ve güvenli kullanımını sağlayarak öğrencilerin mesleki yeterliliklerini artırır.</w:t>
      </w:r>
    </w:p>
    <w:p w14:paraId="1B8472F7" w14:textId="1B370915"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A687C76" w14:textId="3AFAFC71"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Bağımsız Çalışabilme ve Sorumluluk Alabilme Yetkinliği</w:t>
      </w:r>
    </w:p>
    <w:p w14:paraId="199FF069" w14:textId="6C5EF771"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5, öğrencilerin mutfakta iş bölümü yapabilme, sorumluluk alabilme ve gerektiğinde liderlik edebilme becerilerini geliştirir.</w:t>
      </w:r>
    </w:p>
    <w:p w14:paraId="3C221E6F" w14:textId="69D3EF2C"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10, kriz anlarında doğru ve hızlı karar verme becerisiyle bağımsız hareket edebilme ve sorumluluk üstlenme yetisini destekler.</w:t>
      </w:r>
    </w:p>
    <w:p w14:paraId="0AA5E77B" w14:textId="12C74DE4"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1310575" w14:textId="7F12F486"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Öğrenme Yetkinliği</w:t>
      </w:r>
    </w:p>
    <w:p w14:paraId="2EA934AF" w14:textId="22F4B3E0"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6, bilimsel ve kültürel gelişmeleri izleme, bilgi teknolojilerini kullanma ve yaşam boyu öğrenme becerilerini güçlendirir.</w:t>
      </w:r>
    </w:p>
    <w:p w14:paraId="63A99315" w14:textId="70611462"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96DEA1A" w14:textId="3A2B9593"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İletişim ve Sosyal Yetkinlik</w:t>
      </w:r>
    </w:p>
    <w:p w14:paraId="125C791A" w14:textId="60C01506"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4, yabancı dil bilgisiyle öğrencilerin mesleki alanda iletişim yetkinliğini artırır.</w:t>
      </w:r>
    </w:p>
    <w:p w14:paraId="284EF090" w14:textId="5FE447C3"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 xml:space="preserve">PÖÇ 11, ekip çalışmasına uyum ve </w:t>
      </w:r>
      <w:proofErr w:type="gramStart"/>
      <w:r w:rsidRPr="4E280C1B">
        <w:rPr>
          <w:rFonts w:ascii="Cambria" w:eastAsia="Cambria" w:hAnsi="Cambria" w:cs="Cambria"/>
          <w:lang w:eastAsia="tr-TR"/>
        </w:rPr>
        <w:t>işbirliği</w:t>
      </w:r>
      <w:proofErr w:type="gramEnd"/>
      <w:r w:rsidRPr="4E280C1B">
        <w:rPr>
          <w:rFonts w:ascii="Cambria" w:eastAsia="Cambria" w:hAnsi="Cambria" w:cs="Cambria"/>
          <w:lang w:eastAsia="tr-TR"/>
        </w:rPr>
        <w:t xml:space="preserve"> becerilerini destekleyerek öğrencilerin sosyal yönünü güçlendirir.</w:t>
      </w:r>
    </w:p>
    <w:p w14:paraId="03591010" w14:textId="1F65A688"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066A731" w14:textId="770AB4C1"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Alana Özgü Yetkinlik</w:t>
      </w:r>
    </w:p>
    <w:p w14:paraId="7D81DF69" w14:textId="6CE47D65"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7, sektördeki ekonomik gelişmeleri analiz etme becerisiyle öğrencilerin piyasa bilgisi ve karar verme süreçlerini destekler.</w:t>
      </w:r>
    </w:p>
    <w:p w14:paraId="2A4B03A4" w14:textId="181986BA"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8, iş sağlığı ve güvenliği ile ilgili bilgilerin uygulanmasını sağlayarak mesleki riskleri en aza indirir.</w:t>
      </w:r>
    </w:p>
    <w:p w14:paraId="6D9217AC" w14:textId="591A95BC" w:rsidR="2C526717" w:rsidRDefault="2C526717"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PÖÇ 13, gıda güvenliği ve hijyen standartlarının uygulanması konusunda öğrencilerin mesleki sorumluluk bilincini artırır.</w:t>
      </w:r>
    </w:p>
    <w:p w14:paraId="74947E21" w14:textId="11D67B88" w:rsidR="4E280C1B" w:rsidRDefault="4E280C1B" w:rsidP="007F4D76">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29AA3B33" w14:textId="77777777" w:rsidR="006E104C" w:rsidRPr="00F701E8" w:rsidRDefault="006E104C"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3.4.Program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 xml:space="preserve">im Çıktılarının Program Amaçları </w:t>
      </w:r>
      <w:proofErr w:type="gramStart"/>
      <w:r w:rsidRPr="00F701E8">
        <w:rPr>
          <w:rFonts w:ascii="Cambria" w:eastAsia="Cambria" w:hAnsi="Cambria" w:cs="Cambria"/>
          <w:b/>
          <w:lang w:eastAsia="tr-TR"/>
        </w:rPr>
        <w:t>İle</w:t>
      </w:r>
      <w:proofErr w:type="gramEnd"/>
      <w:r w:rsidRPr="00F701E8">
        <w:rPr>
          <w:rFonts w:ascii="Cambria" w:eastAsia="Cambria" w:hAnsi="Cambria" w:cs="Cambria"/>
          <w:b/>
          <w:lang w:eastAsia="tr-TR"/>
        </w:rPr>
        <w:t xml:space="preserve"> Uyumu</w:t>
      </w:r>
    </w:p>
    <w:p w14:paraId="3D34E70C" w14:textId="77777777" w:rsidR="006E104C" w:rsidRPr="00F701E8" w:rsidRDefault="006E104C"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3.4.1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çıktılarının program öğretim amaçlarıyla uyumunu irdeleyiniz ve program öğretim amaçlarına erişilmesini nasıl desteklediğini aralarındaki ilişkileri kullanarak açıklayınız. Bu amaçla bir çapraz tablo hazırlanması ve her bir </w:t>
      </w:r>
      <w:proofErr w:type="spellStart"/>
      <w:r w:rsidRPr="00F701E8">
        <w:rPr>
          <w:rFonts w:ascii="Cambria" w:eastAsia="Cambria" w:hAnsi="Cambria" w:cs="Cambria"/>
          <w:lang w:eastAsia="tr-TR"/>
        </w:rPr>
        <w:t>PÖÇ’ün</w:t>
      </w:r>
      <w:proofErr w:type="spellEnd"/>
      <w:r w:rsidRPr="00F701E8">
        <w:rPr>
          <w:rFonts w:ascii="Cambria" w:eastAsia="Cambria" w:hAnsi="Cambria" w:cs="Cambria"/>
          <w:lang w:eastAsia="tr-TR"/>
        </w:rPr>
        <w:t xml:space="preserve"> her bir </w:t>
      </w:r>
      <w:proofErr w:type="spellStart"/>
      <w:r w:rsidRPr="00F701E8">
        <w:rPr>
          <w:rFonts w:ascii="Cambria" w:eastAsia="Cambria" w:hAnsi="Cambria" w:cs="Cambria"/>
          <w:lang w:eastAsia="tr-TR"/>
        </w:rPr>
        <w:t>PÖA’ya</w:t>
      </w:r>
      <w:proofErr w:type="spellEnd"/>
      <w:r w:rsidRPr="00F701E8">
        <w:rPr>
          <w:rFonts w:ascii="Cambria" w:eastAsia="Cambria" w:hAnsi="Cambria" w:cs="Cambria"/>
          <w:lang w:eastAsia="tr-TR"/>
        </w:rPr>
        <w:t xml:space="preserve"> katkısı niceliksel ve niteliksel olarak irdelenmelidir.</w:t>
      </w:r>
    </w:p>
    <w:p w14:paraId="40F44E61" w14:textId="77777777" w:rsidR="006E104C" w:rsidRPr="007F4D76" w:rsidRDefault="006E104C" w:rsidP="007F4D7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7F4D76">
        <w:rPr>
          <w:rFonts w:ascii="Cambria" w:eastAsia="Cambria" w:hAnsi="Cambria" w:cs="Cambria"/>
          <w:b/>
          <w:i/>
          <w:sz w:val="20"/>
          <w:szCs w:val="20"/>
          <w:lang w:eastAsia="tr-TR"/>
        </w:rPr>
        <w:t>Tablo 3.4. PÖA ve PÖÇ İlişkisi</w:t>
      </w:r>
    </w:p>
    <w:tbl>
      <w:tblPr>
        <w:tblStyle w:val="TabloKlavuzu21"/>
        <w:tblW w:w="5000" w:type="pct"/>
        <w:jc w:val="center"/>
        <w:tblLook w:val="04A0" w:firstRow="1" w:lastRow="0" w:firstColumn="1" w:lastColumn="0" w:noHBand="0" w:noVBand="1"/>
      </w:tblPr>
      <w:tblGrid>
        <w:gridCol w:w="4454"/>
        <w:gridCol w:w="360"/>
        <w:gridCol w:w="360"/>
        <w:gridCol w:w="360"/>
        <w:gridCol w:w="360"/>
        <w:gridCol w:w="360"/>
        <w:gridCol w:w="360"/>
        <w:gridCol w:w="360"/>
        <w:gridCol w:w="360"/>
        <w:gridCol w:w="360"/>
        <w:gridCol w:w="492"/>
        <w:gridCol w:w="492"/>
        <w:gridCol w:w="492"/>
        <w:gridCol w:w="492"/>
        <w:gridCol w:w="492"/>
        <w:gridCol w:w="494"/>
      </w:tblGrid>
      <w:tr w:rsidR="00F666EB" w:rsidRPr="007F4D76" w14:paraId="43CE0ECC" w14:textId="77777777" w:rsidTr="007F4D76">
        <w:trPr>
          <w:jc w:val="center"/>
        </w:trPr>
        <w:tc>
          <w:tcPr>
            <w:tcW w:w="2092" w:type="pct"/>
            <w:vMerge w:val="restart"/>
            <w:vAlign w:val="center"/>
          </w:tcPr>
          <w:p w14:paraId="19E3BC53"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KURUM PROGRAM ÖĞRETİM AMAÇLARI</w:t>
            </w:r>
            <w:r w:rsidRPr="007F4D76">
              <w:rPr>
                <w:rFonts w:ascii="Cambria" w:eastAsia="Cambria" w:hAnsi="Cambria" w:cs="Cambria"/>
                <w:b/>
                <w:bCs/>
                <w:sz w:val="20"/>
                <w:szCs w:val="20"/>
                <w:vertAlign w:val="superscript"/>
              </w:rPr>
              <w:t xml:space="preserve"> 1</w:t>
            </w:r>
          </w:p>
        </w:tc>
        <w:tc>
          <w:tcPr>
            <w:tcW w:w="2908" w:type="pct"/>
            <w:gridSpan w:val="15"/>
            <w:vAlign w:val="center"/>
          </w:tcPr>
          <w:p w14:paraId="0A089FC0" w14:textId="77777777" w:rsidR="006E104C" w:rsidRPr="007F4D76" w:rsidRDefault="006E104C" w:rsidP="00BC31A8">
            <w:pPr>
              <w:spacing w:line="240" w:lineRule="auto"/>
              <w:ind w:leftChars="0" w:left="0" w:firstLineChars="0" w:firstLine="0"/>
              <w:rPr>
                <w:rFonts w:ascii="Cambria" w:eastAsia="Cambria" w:hAnsi="Cambria" w:cs="Cambria"/>
                <w:b/>
                <w:bCs/>
                <w:sz w:val="20"/>
                <w:szCs w:val="20"/>
              </w:rPr>
            </w:pPr>
            <w:r w:rsidRPr="007F4D76">
              <w:rPr>
                <w:rFonts w:ascii="Cambria" w:eastAsia="Cambria" w:hAnsi="Cambria" w:cs="Cambria"/>
                <w:b/>
                <w:bCs/>
                <w:sz w:val="20"/>
                <w:szCs w:val="20"/>
              </w:rPr>
              <w:t xml:space="preserve">KURUM PÖÇ No: </w:t>
            </w:r>
            <w:r w:rsidRPr="007F4D76">
              <w:rPr>
                <w:rFonts w:ascii="Cambria" w:eastAsia="Cambria" w:hAnsi="Cambria" w:cs="Cambria"/>
                <w:b/>
                <w:bCs/>
                <w:sz w:val="20"/>
                <w:szCs w:val="20"/>
                <w:vertAlign w:val="superscript"/>
              </w:rPr>
              <w:t>2; 3</w:t>
            </w:r>
          </w:p>
        </w:tc>
      </w:tr>
      <w:tr w:rsidR="00F666EB" w:rsidRPr="007F4D76" w14:paraId="7325D69E" w14:textId="77777777" w:rsidTr="007F4D76">
        <w:trPr>
          <w:jc w:val="center"/>
        </w:trPr>
        <w:tc>
          <w:tcPr>
            <w:tcW w:w="2092" w:type="pct"/>
            <w:vMerge/>
            <w:vAlign w:val="center"/>
          </w:tcPr>
          <w:p w14:paraId="68AE737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169" w:type="pct"/>
            <w:vAlign w:val="center"/>
          </w:tcPr>
          <w:p w14:paraId="56B20A0C"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7144751B"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B778152"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279935FF"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4</w:t>
            </w:r>
          </w:p>
        </w:tc>
        <w:tc>
          <w:tcPr>
            <w:tcW w:w="169" w:type="pct"/>
            <w:vAlign w:val="center"/>
          </w:tcPr>
          <w:p w14:paraId="44240AA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5</w:t>
            </w:r>
          </w:p>
        </w:tc>
        <w:tc>
          <w:tcPr>
            <w:tcW w:w="169" w:type="pct"/>
            <w:vAlign w:val="center"/>
          </w:tcPr>
          <w:p w14:paraId="1B87E3D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6</w:t>
            </w:r>
          </w:p>
        </w:tc>
        <w:tc>
          <w:tcPr>
            <w:tcW w:w="169" w:type="pct"/>
            <w:vAlign w:val="center"/>
          </w:tcPr>
          <w:p w14:paraId="109B848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7</w:t>
            </w:r>
          </w:p>
        </w:tc>
        <w:tc>
          <w:tcPr>
            <w:tcW w:w="169" w:type="pct"/>
            <w:vAlign w:val="center"/>
          </w:tcPr>
          <w:p w14:paraId="03853697"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8</w:t>
            </w:r>
          </w:p>
        </w:tc>
        <w:tc>
          <w:tcPr>
            <w:tcW w:w="169" w:type="pct"/>
            <w:vAlign w:val="center"/>
          </w:tcPr>
          <w:p w14:paraId="089009E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9</w:t>
            </w:r>
          </w:p>
        </w:tc>
        <w:tc>
          <w:tcPr>
            <w:tcW w:w="231" w:type="pct"/>
            <w:vAlign w:val="center"/>
          </w:tcPr>
          <w:p w14:paraId="446DE71A"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10</w:t>
            </w:r>
          </w:p>
        </w:tc>
        <w:tc>
          <w:tcPr>
            <w:tcW w:w="231" w:type="pct"/>
            <w:vAlign w:val="center"/>
          </w:tcPr>
          <w:p w14:paraId="735DA4F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11</w:t>
            </w:r>
          </w:p>
        </w:tc>
        <w:tc>
          <w:tcPr>
            <w:tcW w:w="231" w:type="pct"/>
            <w:vAlign w:val="center"/>
          </w:tcPr>
          <w:p w14:paraId="48DF98D7"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12</w:t>
            </w:r>
          </w:p>
        </w:tc>
        <w:tc>
          <w:tcPr>
            <w:tcW w:w="231" w:type="pct"/>
            <w:vAlign w:val="center"/>
          </w:tcPr>
          <w:p w14:paraId="5D0116D1"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13</w:t>
            </w:r>
          </w:p>
        </w:tc>
        <w:tc>
          <w:tcPr>
            <w:tcW w:w="231" w:type="pct"/>
            <w:vAlign w:val="center"/>
          </w:tcPr>
          <w:p w14:paraId="0F953182"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14</w:t>
            </w:r>
          </w:p>
        </w:tc>
        <w:tc>
          <w:tcPr>
            <w:tcW w:w="231" w:type="pct"/>
            <w:vAlign w:val="center"/>
          </w:tcPr>
          <w:p w14:paraId="423D4B9D"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15</w:t>
            </w:r>
          </w:p>
        </w:tc>
      </w:tr>
      <w:tr w:rsidR="00F666EB" w:rsidRPr="007F4D76" w14:paraId="33CE2273" w14:textId="77777777" w:rsidTr="007F4D76">
        <w:trPr>
          <w:jc w:val="center"/>
        </w:trPr>
        <w:tc>
          <w:tcPr>
            <w:tcW w:w="2092" w:type="pct"/>
            <w:vAlign w:val="center"/>
          </w:tcPr>
          <w:p w14:paraId="59CA3B16" w14:textId="3665BCE4"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bCs/>
                <w:sz w:val="20"/>
                <w:szCs w:val="20"/>
              </w:rPr>
              <w:t>PÖA 1:</w:t>
            </w:r>
            <w:r w:rsidRPr="007F4D76">
              <w:rPr>
                <w:rFonts w:ascii="Cambria" w:eastAsia="Cambria" w:hAnsi="Cambria" w:cs="Cambria"/>
                <w:sz w:val="20"/>
                <w:szCs w:val="20"/>
              </w:rPr>
              <w:t xml:space="preserve"> Türk ve dünya mutfak kültürlerini tanıyan, mutfak uygulamalarında temel teknikleri etkin şekilde kullanabilen şef adayları yetiştirmek.  </w:t>
            </w:r>
          </w:p>
        </w:tc>
        <w:tc>
          <w:tcPr>
            <w:tcW w:w="169" w:type="pct"/>
            <w:vAlign w:val="center"/>
          </w:tcPr>
          <w:p w14:paraId="5CF92296" w14:textId="7570491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3BCBCB4C" w14:textId="10D4C1BC"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5B48A671" w14:textId="3AFEC9EC"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675380AA" w14:textId="47F2C260"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2D830042" w14:textId="42D1C6E7"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46CCE917" w14:textId="44C93B83"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70D96B49" w14:textId="4477DAB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162343FA" w14:textId="63A5D30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4CD0D84" w14:textId="38BF4CCB"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0E5EEF3F" w14:textId="60010D5E"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017DFA3C" w14:textId="2CFD5371"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486D2828" w14:textId="22CCACCC"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6DE2FEB1" w14:textId="1BC8469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7287B6D4"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1" w:type="pct"/>
            <w:vAlign w:val="center"/>
          </w:tcPr>
          <w:p w14:paraId="5022F28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6B7FF49D" w14:textId="77777777" w:rsidTr="007F4D76">
        <w:trPr>
          <w:jc w:val="center"/>
        </w:trPr>
        <w:tc>
          <w:tcPr>
            <w:tcW w:w="2092" w:type="pct"/>
            <w:vAlign w:val="center"/>
          </w:tcPr>
          <w:p w14:paraId="4CC059DA" w14:textId="0860B10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bCs/>
                <w:sz w:val="20"/>
                <w:szCs w:val="20"/>
              </w:rPr>
              <w:t>PÖA 2:</w:t>
            </w:r>
            <w:r w:rsidRPr="007F4D76">
              <w:rPr>
                <w:rFonts w:ascii="Cambria" w:eastAsia="Cambria" w:hAnsi="Cambria" w:cs="Cambria"/>
                <w:sz w:val="20"/>
                <w:szCs w:val="20"/>
              </w:rPr>
              <w:t xml:space="preserve"> İş sağlığı, iş güvenliği ve hijyen kurallarına uygun çalışabilen, bu konularda bilinçli davranış geliştirmiş bireyler yetiştirmek.  </w:t>
            </w:r>
          </w:p>
        </w:tc>
        <w:tc>
          <w:tcPr>
            <w:tcW w:w="169" w:type="pct"/>
            <w:vAlign w:val="center"/>
          </w:tcPr>
          <w:p w14:paraId="41DA1215" w14:textId="033640C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CF13355" w14:textId="05F1B73E"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3DA529F9" w14:textId="4602C4C5"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CD137CE" w14:textId="59AB838B"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07E4BC8B" w14:textId="7B071BFA"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34F1C49A" w14:textId="767A66D1"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6A956623" w14:textId="51DB1343"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05DBCD01" w14:textId="7DCE6267"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4F027B32" w14:textId="5EDA56E9"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63FF2D74" w14:textId="670B6C62"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3DCF3892" w14:textId="377CC640"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2787F392" w14:textId="266B8AE2"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5D068C59" w14:textId="0448F9E5"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341A276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1" w:type="pct"/>
            <w:vAlign w:val="center"/>
          </w:tcPr>
          <w:p w14:paraId="53BACD0F"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4AE6BDC3" w14:textId="77777777" w:rsidTr="007F4D76">
        <w:trPr>
          <w:jc w:val="center"/>
        </w:trPr>
        <w:tc>
          <w:tcPr>
            <w:tcW w:w="2092" w:type="pct"/>
            <w:vAlign w:val="center"/>
          </w:tcPr>
          <w:p w14:paraId="6CDA7058" w14:textId="6138520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bCs/>
                <w:sz w:val="20"/>
                <w:szCs w:val="20"/>
              </w:rPr>
              <w:t xml:space="preserve">PÖA 3: </w:t>
            </w:r>
            <w:r w:rsidRPr="007F4D76">
              <w:rPr>
                <w:rFonts w:ascii="Cambria" w:eastAsia="Cambria" w:hAnsi="Cambria" w:cs="Cambria"/>
                <w:sz w:val="20"/>
                <w:szCs w:val="20"/>
              </w:rPr>
              <w:t xml:space="preserve">Yerel ürünleri ve gastronomi değerlerini tanıyarak, yenilikçi mutfak uygulamaları geliştirebilen mezunlar yetiştirmek.  </w:t>
            </w:r>
          </w:p>
        </w:tc>
        <w:tc>
          <w:tcPr>
            <w:tcW w:w="169" w:type="pct"/>
            <w:vAlign w:val="center"/>
          </w:tcPr>
          <w:p w14:paraId="1D7BD492" w14:textId="70DBF7C4"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1D1F4880" w14:textId="1FD0E1E4"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612E972" w14:textId="31366502"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DFFF28C" w14:textId="085E63AC"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66FCFE07" w14:textId="71B5244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CE5CD97" w14:textId="1BDD6335"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33A0AE41" w14:textId="72DF2645"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61FEB43" w14:textId="31DBF580"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188425CC" w14:textId="08CBD99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30563357" w14:textId="13D77229"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43F804A0" w14:textId="1AE07EE3"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4200D767" w14:textId="57CD7CA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496217B0" w14:textId="3958F5D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66C82AA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1" w:type="pct"/>
            <w:vAlign w:val="center"/>
          </w:tcPr>
          <w:p w14:paraId="4631F88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4AF909B0" w14:textId="77777777" w:rsidTr="007F4D76">
        <w:trPr>
          <w:jc w:val="center"/>
        </w:trPr>
        <w:tc>
          <w:tcPr>
            <w:tcW w:w="2092" w:type="pct"/>
            <w:vAlign w:val="center"/>
          </w:tcPr>
          <w:p w14:paraId="4885100A" w14:textId="1D2A34FB"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bCs/>
                <w:sz w:val="20"/>
                <w:szCs w:val="20"/>
              </w:rPr>
              <w:t xml:space="preserve">PÖA 4: </w:t>
            </w:r>
            <w:r w:rsidRPr="007F4D76">
              <w:rPr>
                <w:rFonts w:ascii="Cambria" w:eastAsia="Cambria" w:hAnsi="Cambria" w:cs="Cambria"/>
                <w:sz w:val="20"/>
                <w:szCs w:val="20"/>
              </w:rPr>
              <w:t xml:space="preserve">İş yaşamında etkili iletişim kurabilen, takım çalışmasına yatkın ve çözüm odaklı bireyler yetiştirmek.  </w:t>
            </w:r>
          </w:p>
        </w:tc>
        <w:tc>
          <w:tcPr>
            <w:tcW w:w="169" w:type="pct"/>
            <w:vAlign w:val="center"/>
          </w:tcPr>
          <w:p w14:paraId="3D7CEA7F" w14:textId="4BDB297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DF670E6" w14:textId="1DEBD164"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6597038" w14:textId="23988387"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017458F3" w14:textId="14A6D9C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0086500" w14:textId="76223AB6"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6A9BAC8F" w14:textId="52D5BE97"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2C28ACFC" w14:textId="57C8E727"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67525D00" w14:textId="72BAEEC9"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2A3EDED" w14:textId="77ECCDDE"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63B496E2" w14:textId="4804F10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3A871899" w14:textId="773B5DDE"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2F6D4EFB" w14:textId="790A4A7B"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035A956E" w14:textId="564031CA"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7BC35E71"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1" w:type="pct"/>
            <w:vAlign w:val="center"/>
          </w:tcPr>
          <w:p w14:paraId="264C1A0E"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00F666EB" w:rsidRPr="007F4D76" w14:paraId="3DC20B7F" w14:textId="77777777" w:rsidTr="007F4D76">
        <w:trPr>
          <w:jc w:val="center"/>
        </w:trPr>
        <w:tc>
          <w:tcPr>
            <w:tcW w:w="2092" w:type="pct"/>
            <w:vAlign w:val="center"/>
          </w:tcPr>
          <w:p w14:paraId="222C0D7E" w14:textId="56508792"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b/>
                <w:bCs/>
                <w:sz w:val="20"/>
                <w:szCs w:val="20"/>
              </w:rPr>
              <w:t xml:space="preserve">PÖA 5: </w:t>
            </w:r>
            <w:r w:rsidRPr="007F4D76">
              <w:rPr>
                <w:rFonts w:ascii="Cambria" w:eastAsia="Cambria" w:hAnsi="Cambria" w:cs="Cambria"/>
                <w:sz w:val="20"/>
                <w:szCs w:val="20"/>
              </w:rPr>
              <w:t xml:space="preserve">Çevre dostu üretim süreçlerini bilen ve </w:t>
            </w:r>
            <w:r w:rsidRPr="007F4D76">
              <w:rPr>
                <w:rFonts w:ascii="Cambria" w:eastAsia="Cambria" w:hAnsi="Cambria" w:cs="Cambria"/>
                <w:sz w:val="20"/>
                <w:szCs w:val="20"/>
              </w:rPr>
              <w:lastRenderedPageBreak/>
              <w:t xml:space="preserve">sürdürülebilir mutfak uygulamalarını benimseyen profesyoneller yetiştirmek. </w:t>
            </w:r>
          </w:p>
        </w:tc>
        <w:tc>
          <w:tcPr>
            <w:tcW w:w="169" w:type="pct"/>
            <w:vAlign w:val="center"/>
          </w:tcPr>
          <w:p w14:paraId="2DE00C70" w14:textId="70112D79"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lastRenderedPageBreak/>
              <w:t>2</w:t>
            </w:r>
          </w:p>
        </w:tc>
        <w:tc>
          <w:tcPr>
            <w:tcW w:w="169" w:type="pct"/>
            <w:vAlign w:val="center"/>
          </w:tcPr>
          <w:p w14:paraId="0828AFE0" w14:textId="4ACE764A"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7BBBDB27" w14:textId="2B47966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8285AC0" w14:textId="48D7D1F4"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63ED297C" w14:textId="555FCF49"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700A880C" w14:textId="7D80F98A"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7D962636" w14:textId="433E464D"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2A552BBE" w14:textId="6A5F591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1558D7E" w14:textId="7B2A2302"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791C0BC8" w14:textId="30740A38"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6109F0E2" w14:textId="3257A833"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39C05CC7" w14:textId="7460C3B0"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1EF533CB" w14:textId="5CBE967F" w:rsidR="006E104C" w:rsidRPr="007F4D76" w:rsidRDefault="4F8AE039"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22E2EB0F"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c>
          <w:tcPr>
            <w:tcW w:w="231" w:type="pct"/>
            <w:vAlign w:val="center"/>
          </w:tcPr>
          <w:p w14:paraId="5F1A1ADB"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p>
        </w:tc>
      </w:tr>
      <w:tr w:rsidR="4E280C1B" w:rsidRPr="007F4D76" w14:paraId="15A15DD0" w14:textId="77777777" w:rsidTr="007F4D76">
        <w:trPr>
          <w:jc w:val="center"/>
        </w:trPr>
        <w:tc>
          <w:tcPr>
            <w:tcW w:w="2092" w:type="pct"/>
            <w:vAlign w:val="center"/>
          </w:tcPr>
          <w:p w14:paraId="15F303E9" w14:textId="07C1BC1A" w:rsidR="4F8AE039" w:rsidRPr="007F4D76" w:rsidRDefault="4F8AE039"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 xml:space="preserve">PÖA 6: </w:t>
            </w:r>
            <w:r w:rsidRPr="007F4D76">
              <w:rPr>
                <w:rFonts w:ascii="Cambria" w:eastAsia="Cambria" w:hAnsi="Cambria" w:cs="Cambria"/>
                <w:sz w:val="20"/>
                <w:szCs w:val="20"/>
              </w:rPr>
              <w:t xml:space="preserve">Gastronomi sektöründeki yenilikleri izleyen ve sürekli mesleki gelişimini sürdürebilen bireyler yetiştirmek.  </w:t>
            </w:r>
          </w:p>
        </w:tc>
        <w:tc>
          <w:tcPr>
            <w:tcW w:w="169" w:type="pct"/>
            <w:vAlign w:val="center"/>
          </w:tcPr>
          <w:p w14:paraId="6D3643FB" w14:textId="05B6519E"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79EA6A4" w14:textId="540EFD4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72BCEEB4" w14:textId="0C28786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5BD76D68" w14:textId="03F3A815"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55B4C49" w14:textId="11F68C24"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6BFD5B11" w14:textId="185D848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5FA9D753" w14:textId="40086186"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640FA17B" w14:textId="5A5A13A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2708E82E" w14:textId="1BABFE6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0E9258F7" w14:textId="79631C5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528BBECC" w14:textId="3DE2D78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5D604F59" w14:textId="26E0E22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52E881B6" w14:textId="50B00CF6"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16CF1B94" w14:textId="4DA45997" w:rsidR="4E280C1B" w:rsidRPr="007F4D76" w:rsidRDefault="4E280C1B" w:rsidP="4E280C1B">
            <w:pPr>
              <w:spacing w:line="240" w:lineRule="auto"/>
              <w:ind w:left="0" w:hanging="2"/>
              <w:rPr>
                <w:rFonts w:ascii="Cambria" w:eastAsia="Cambria" w:hAnsi="Cambria" w:cs="Cambria"/>
                <w:sz w:val="20"/>
                <w:szCs w:val="20"/>
              </w:rPr>
            </w:pPr>
          </w:p>
        </w:tc>
        <w:tc>
          <w:tcPr>
            <w:tcW w:w="231" w:type="pct"/>
            <w:vAlign w:val="center"/>
          </w:tcPr>
          <w:p w14:paraId="22ACD87A" w14:textId="094606F1" w:rsidR="4E280C1B" w:rsidRPr="007F4D76" w:rsidRDefault="4E280C1B" w:rsidP="4E280C1B">
            <w:pPr>
              <w:spacing w:line="240" w:lineRule="auto"/>
              <w:ind w:left="0" w:hanging="2"/>
              <w:rPr>
                <w:rFonts w:ascii="Cambria" w:eastAsia="Cambria" w:hAnsi="Cambria" w:cs="Cambria"/>
                <w:sz w:val="20"/>
                <w:szCs w:val="20"/>
              </w:rPr>
            </w:pPr>
          </w:p>
        </w:tc>
      </w:tr>
      <w:tr w:rsidR="4E280C1B" w:rsidRPr="007F4D76" w14:paraId="696352B8" w14:textId="77777777" w:rsidTr="007F4D76">
        <w:trPr>
          <w:jc w:val="center"/>
        </w:trPr>
        <w:tc>
          <w:tcPr>
            <w:tcW w:w="2092" w:type="pct"/>
            <w:vAlign w:val="center"/>
          </w:tcPr>
          <w:p w14:paraId="3FF74D5A" w14:textId="027EB4EF" w:rsidR="4F8AE039" w:rsidRPr="007F4D76" w:rsidRDefault="4F8AE039"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 xml:space="preserve">PÖA 7: </w:t>
            </w:r>
            <w:r w:rsidRPr="007F4D76">
              <w:rPr>
                <w:rFonts w:ascii="Cambria" w:eastAsia="Cambria" w:hAnsi="Cambria" w:cs="Cambria"/>
                <w:sz w:val="20"/>
                <w:szCs w:val="20"/>
              </w:rPr>
              <w:t xml:space="preserve">Sosyal sorumluluk projelerine katılım sağlayarak toplumsal hizmet bilinci geliştiren mezunlar yetiştirmek.  </w:t>
            </w:r>
          </w:p>
        </w:tc>
        <w:tc>
          <w:tcPr>
            <w:tcW w:w="169" w:type="pct"/>
            <w:vAlign w:val="center"/>
          </w:tcPr>
          <w:p w14:paraId="6ECECE7F" w14:textId="6D10F8AC"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1179C7E" w14:textId="7BAADCA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5A12E75D" w14:textId="1ABE3C12"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6DF46F9F" w14:textId="16DAEABA"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675F199A" w14:textId="01482266"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786A258" w14:textId="6519B87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545D5272" w14:textId="20F85C78"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35CCB5A1" w14:textId="20BF5CB1"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16FD2757" w14:textId="6D4D9471"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1A4E1AE4" w14:textId="010616CA"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46753182" w14:textId="0F4FE94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101DE97B" w14:textId="2F60D435"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57473180" w14:textId="677566A9"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17ED20F3" w14:textId="5C9C11BF" w:rsidR="4E280C1B" w:rsidRPr="007F4D76" w:rsidRDefault="4E280C1B" w:rsidP="4E280C1B">
            <w:pPr>
              <w:spacing w:line="240" w:lineRule="auto"/>
              <w:ind w:left="0" w:hanging="2"/>
              <w:rPr>
                <w:rFonts w:ascii="Cambria" w:eastAsia="Cambria" w:hAnsi="Cambria" w:cs="Cambria"/>
                <w:sz w:val="20"/>
                <w:szCs w:val="20"/>
              </w:rPr>
            </w:pPr>
          </w:p>
        </w:tc>
        <w:tc>
          <w:tcPr>
            <w:tcW w:w="231" w:type="pct"/>
            <w:vAlign w:val="center"/>
          </w:tcPr>
          <w:p w14:paraId="4AFF4148" w14:textId="4A913A64" w:rsidR="4E280C1B" w:rsidRPr="007F4D76" w:rsidRDefault="4E280C1B" w:rsidP="4E280C1B">
            <w:pPr>
              <w:spacing w:line="240" w:lineRule="auto"/>
              <w:ind w:left="0" w:hanging="2"/>
              <w:rPr>
                <w:rFonts w:ascii="Cambria" w:eastAsia="Cambria" w:hAnsi="Cambria" w:cs="Cambria"/>
                <w:sz w:val="20"/>
                <w:szCs w:val="20"/>
              </w:rPr>
            </w:pPr>
          </w:p>
        </w:tc>
      </w:tr>
      <w:tr w:rsidR="4E280C1B" w:rsidRPr="007F4D76" w14:paraId="27E77E92" w14:textId="77777777" w:rsidTr="007F4D76">
        <w:trPr>
          <w:jc w:val="center"/>
        </w:trPr>
        <w:tc>
          <w:tcPr>
            <w:tcW w:w="2092" w:type="pct"/>
            <w:vAlign w:val="center"/>
          </w:tcPr>
          <w:p w14:paraId="0CDFDFF4" w14:textId="0A41BE81" w:rsidR="4F8AE039" w:rsidRPr="007F4D76" w:rsidRDefault="4F8AE039"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 xml:space="preserve">PÖA 8: </w:t>
            </w:r>
            <w:r w:rsidRPr="007F4D76">
              <w:rPr>
                <w:rFonts w:ascii="Cambria" w:eastAsia="Cambria" w:hAnsi="Cambria" w:cs="Cambria"/>
                <w:sz w:val="20"/>
                <w:szCs w:val="20"/>
              </w:rPr>
              <w:t xml:space="preserve">Meslek etiği ve profesyonel sorumluluk bilinciyle hareket eden, iş yaşamında etik ilkelere bağlı kalan bireyler yetiştirmek.  </w:t>
            </w:r>
          </w:p>
        </w:tc>
        <w:tc>
          <w:tcPr>
            <w:tcW w:w="169" w:type="pct"/>
            <w:vAlign w:val="center"/>
          </w:tcPr>
          <w:p w14:paraId="433517F3" w14:textId="284B4A0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23BC4910" w14:textId="4EB54B65"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4F7C1E8D" w14:textId="76E5AE73"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0897D3D8" w14:textId="638A22A6"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2BA8CE5A" w14:textId="73CA81E8"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295784D3" w14:textId="1EA6CE2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DB9A10D" w14:textId="18F37D3A"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149813F" w14:textId="2C9BF347"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406E1D9C" w14:textId="79A103B6"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53D36401" w14:textId="32164444"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72968A57" w14:textId="3BA4D15C"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4FA979CC" w14:textId="6EAF87D8"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1FB20027" w14:textId="65004DA7"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28657221" w14:textId="01F736E6" w:rsidR="4E280C1B" w:rsidRPr="007F4D76" w:rsidRDefault="4E280C1B" w:rsidP="4E280C1B">
            <w:pPr>
              <w:spacing w:line="240" w:lineRule="auto"/>
              <w:ind w:left="0" w:hanging="2"/>
              <w:rPr>
                <w:rFonts w:ascii="Cambria" w:eastAsia="Cambria" w:hAnsi="Cambria" w:cs="Cambria"/>
                <w:sz w:val="20"/>
                <w:szCs w:val="20"/>
              </w:rPr>
            </w:pPr>
          </w:p>
        </w:tc>
        <w:tc>
          <w:tcPr>
            <w:tcW w:w="231" w:type="pct"/>
            <w:vAlign w:val="center"/>
          </w:tcPr>
          <w:p w14:paraId="2F0CBA59" w14:textId="6BDAA68C" w:rsidR="4E280C1B" w:rsidRPr="007F4D76" w:rsidRDefault="4E280C1B" w:rsidP="4E280C1B">
            <w:pPr>
              <w:spacing w:line="240" w:lineRule="auto"/>
              <w:ind w:left="0" w:hanging="2"/>
              <w:rPr>
                <w:rFonts w:ascii="Cambria" w:eastAsia="Cambria" w:hAnsi="Cambria" w:cs="Cambria"/>
                <w:sz w:val="20"/>
                <w:szCs w:val="20"/>
              </w:rPr>
            </w:pPr>
          </w:p>
        </w:tc>
      </w:tr>
      <w:tr w:rsidR="4E280C1B" w:rsidRPr="007F4D76" w14:paraId="11AC6684" w14:textId="77777777" w:rsidTr="007F4D76">
        <w:trPr>
          <w:jc w:val="center"/>
        </w:trPr>
        <w:tc>
          <w:tcPr>
            <w:tcW w:w="2092" w:type="pct"/>
            <w:vAlign w:val="center"/>
          </w:tcPr>
          <w:p w14:paraId="40E310DA" w14:textId="2C9944EF" w:rsidR="4F8AE039" w:rsidRPr="007F4D76" w:rsidRDefault="4F8AE039"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PÖA 9:</w:t>
            </w:r>
            <w:r w:rsidRPr="007F4D76">
              <w:rPr>
                <w:rFonts w:ascii="Cambria" w:eastAsia="Cambria" w:hAnsi="Cambria" w:cs="Cambria"/>
                <w:sz w:val="20"/>
                <w:szCs w:val="20"/>
              </w:rPr>
              <w:t xml:space="preserve"> Yabancı dilde temel mesleki iletişim kurabilen ve uluslararası mutfaklarda çalışabilecek yetkinliğe sahip bireyler yetiştirmek.  </w:t>
            </w:r>
          </w:p>
        </w:tc>
        <w:tc>
          <w:tcPr>
            <w:tcW w:w="169" w:type="pct"/>
            <w:vAlign w:val="center"/>
          </w:tcPr>
          <w:p w14:paraId="75FF409F" w14:textId="539162FC"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641F7981" w14:textId="6D55D98C"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36FB97FD" w14:textId="1E184F7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4346D099" w14:textId="6A783F24"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029ED6FB" w14:textId="577EBEC5"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18DAEB09" w14:textId="6E54A882"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76DC335B" w14:textId="20DEFB27"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147CE73F" w14:textId="64105FBD"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5C6FAA09" w14:textId="1A59C1A7"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231" w:type="pct"/>
            <w:vAlign w:val="center"/>
          </w:tcPr>
          <w:p w14:paraId="1AD2D5D7" w14:textId="0E8A7E18"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231" w:type="pct"/>
            <w:vAlign w:val="center"/>
          </w:tcPr>
          <w:p w14:paraId="26702802" w14:textId="527B8041"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4206BF9A" w14:textId="63A4CE8F"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231" w:type="pct"/>
            <w:vAlign w:val="center"/>
          </w:tcPr>
          <w:p w14:paraId="3212E119" w14:textId="6184BED5"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231" w:type="pct"/>
            <w:vAlign w:val="center"/>
          </w:tcPr>
          <w:p w14:paraId="2809C449" w14:textId="66A0D962" w:rsidR="4E280C1B" w:rsidRPr="007F4D76" w:rsidRDefault="4E280C1B" w:rsidP="4E280C1B">
            <w:pPr>
              <w:spacing w:line="240" w:lineRule="auto"/>
              <w:ind w:left="0" w:hanging="2"/>
              <w:rPr>
                <w:rFonts w:ascii="Cambria" w:eastAsia="Cambria" w:hAnsi="Cambria" w:cs="Cambria"/>
                <w:sz w:val="20"/>
                <w:szCs w:val="20"/>
              </w:rPr>
            </w:pPr>
          </w:p>
        </w:tc>
        <w:tc>
          <w:tcPr>
            <w:tcW w:w="231" w:type="pct"/>
            <w:vAlign w:val="center"/>
          </w:tcPr>
          <w:p w14:paraId="59E74BA8" w14:textId="3D430A10" w:rsidR="4E280C1B" w:rsidRPr="007F4D76" w:rsidRDefault="4E280C1B" w:rsidP="4E280C1B">
            <w:pPr>
              <w:spacing w:line="240" w:lineRule="auto"/>
              <w:ind w:left="0" w:hanging="2"/>
              <w:rPr>
                <w:rFonts w:ascii="Cambria" w:eastAsia="Cambria" w:hAnsi="Cambria" w:cs="Cambria"/>
                <w:sz w:val="20"/>
                <w:szCs w:val="20"/>
              </w:rPr>
            </w:pPr>
          </w:p>
        </w:tc>
      </w:tr>
      <w:tr w:rsidR="4E280C1B" w:rsidRPr="007F4D76" w14:paraId="3F1AC516" w14:textId="77777777" w:rsidTr="007F4D76">
        <w:trPr>
          <w:jc w:val="center"/>
        </w:trPr>
        <w:tc>
          <w:tcPr>
            <w:tcW w:w="2092" w:type="pct"/>
            <w:vAlign w:val="center"/>
          </w:tcPr>
          <w:p w14:paraId="165324E7" w14:textId="50765470" w:rsidR="4F8AE039" w:rsidRPr="007F4D76" w:rsidRDefault="4F8AE039" w:rsidP="4E280C1B">
            <w:pPr>
              <w:spacing w:line="240" w:lineRule="auto"/>
              <w:ind w:left="0" w:hanging="2"/>
              <w:rPr>
                <w:rFonts w:ascii="Cambria" w:eastAsia="Cambria" w:hAnsi="Cambria" w:cs="Cambria"/>
                <w:b/>
                <w:bCs/>
                <w:sz w:val="20"/>
                <w:szCs w:val="20"/>
              </w:rPr>
            </w:pPr>
            <w:r w:rsidRPr="007F4D76">
              <w:rPr>
                <w:rFonts w:ascii="Cambria" w:eastAsia="Cambria" w:hAnsi="Cambria" w:cs="Cambria"/>
                <w:b/>
                <w:bCs/>
                <w:sz w:val="20"/>
                <w:szCs w:val="20"/>
              </w:rPr>
              <w:t xml:space="preserve">PÖA 10: </w:t>
            </w:r>
            <w:r w:rsidRPr="007F4D76">
              <w:rPr>
                <w:rFonts w:ascii="Cambria" w:eastAsia="Cambria" w:hAnsi="Cambria" w:cs="Cambria"/>
                <w:sz w:val="20"/>
                <w:szCs w:val="20"/>
              </w:rPr>
              <w:t>Sektör kuruluşları ile iş birliği içinde proje ve uygulamalara katılarak deneyim kazanmış mezunlar yetiştirmek.</w:t>
            </w:r>
          </w:p>
        </w:tc>
        <w:tc>
          <w:tcPr>
            <w:tcW w:w="169" w:type="pct"/>
            <w:vAlign w:val="center"/>
          </w:tcPr>
          <w:p w14:paraId="33B15A5E" w14:textId="0F26F542"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7F385DC9" w14:textId="21EAB4F4"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39A52EE3" w14:textId="73D79EE8"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4125EE89" w14:textId="14D67A5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0</w:t>
            </w:r>
          </w:p>
        </w:tc>
        <w:tc>
          <w:tcPr>
            <w:tcW w:w="169" w:type="pct"/>
            <w:vAlign w:val="center"/>
          </w:tcPr>
          <w:p w14:paraId="17BA6AE8" w14:textId="69118F6C"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35358A7B" w14:textId="0788E3A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0610C134" w14:textId="6F98BF5B"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0BD86FD3" w14:textId="71F85629"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7FD4168A" w14:textId="1097917D"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267A03BE" w14:textId="65FF63F1"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6F438177" w14:textId="08BDFCE7"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3</w:t>
            </w:r>
          </w:p>
        </w:tc>
        <w:tc>
          <w:tcPr>
            <w:tcW w:w="231" w:type="pct"/>
            <w:vAlign w:val="center"/>
          </w:tcPr>
          <w:p w14:paraId="4617B964" w14:textId="5AAE5CD0"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6E3C51E8" w14:textId="10DCF452" w:rsidR="4F8AE039" w:rsidRPr="007F4D76" w:rsidRDefault="4F8AE039" w:rsidP="4E280C1B">
            <w:pPr>
              <w:spacing w:line="240" w:lineRule="auto"/>
              <w:ind w:left="0" w:hanging="2"/>
              <w:rPr>
                <w:rFonts w:ascii="Cambria" w:eastAsia="Cambria" w:hAnsi="Cambria" w:cs="Cambria"/>
                <w:sz w:val="20"/>
                <w:szCs w:val="20"/>
              </w:rPr>
            </w:pPr>
            <w:r w:rsidRPr="007F4D76">
              <w:rPr>
                <w:rFonts w:ascii="Cambria" w:eastAsia="Cambria" w:hAnsi="Cambria" w:cs="Cambria"/>
                <w:sz w:val="20"/>
                <w:szCs w:val="20"/>
              </w:rPr>
              <w:t>2</w:t>
            </w:r>
          </w:p>
        </w:tc>
        <w:tc>
          <w:tcPr>
            <w:tcW w:w="231" w:type="pct"/>
            <w:vAlign w:val="center"/>
          </w:tcPr>
          <w:p w14:paraId="4375A37F" w14:textId="6B6C9F7C" w:rsidR="4E280C1B" w:rsidRPr="007F4D76" w:rsidRDefault="4E280C1B" w:rsidP="4E280C1B">
            <w:pPr>
              <w:spacing w:line="240" w:lineRule="auto"/>
              <w:ind w:left="0" w:hanging="2"/>
              <w:rPr>
                <w:rFonts w:ascii="Cambria" w:eastAsia="Cambria" w:hAnsi="Cambria" w:cs="Cambria"/>
                <w:sz w:val="20"/>
                <w:szCs w:val="20"/>
              </w:rPr>
            </w:pPr>
          </w:p>
        </w:tc>
        <w:tc>
          <w:tcPr>
            <w:tcW w:w="231" w:type="pct"/>
            <w:vAlign w:val="center"/>
          </w:tcPr>
          <w:p w14:paraId="74889EDC" w14:textId="160A4F22" w:rsidR="4E280C1B" w:rsidRPr="007F4D76" w:rsidRDefault="4E280C1B" w:rsidP="4E280C1B">
            <w:pPr>
              <w:spacing w:line="240" w:lineRule="auto"/>
              <w:ind w:left="0" w:hanging="2"/>
              <w:rPr>
                <w:rFonts w:ascii="Cambria" w:eastAsia="Cambria" w:hAnsi="Cambria" w:cs="Cambria"/>
                <w:sz w:val="20"/>
                <w:szCs w:val="20"/>
              </w:rPr>
            </w:pPr>
          </w:p>
        </w:tc>
      </w:tr>
      <w:tr w:rsidR="00F666EB" w:rsidRPr="007F4D76" w14:paraId="26CC4168" w14:textId="77777777" w:rsidTr="007F4D76">
        <w:trPr>
          <w:jc w:val="center"/>
        </w:trPr>
        <w:tc>
          <w:tcPr>
            <w:tcW w:w="5000" w:type="pct"/>
            <w:gridSpan w:val="16"/>
            <w:vAlign w:val="center"/>
          </w:tcPr>
          <w:p w14:paraId="2227994F" w14:textId="77777777" w:rsidR="006E104C" w:rsidRPr="007F4D76" w:rsidRDefault="006E104C" w:rsidP="00BC31A8">
            <w:pPr>
              <w:spacing w:line="240" w:lineRule="auto"/>
              <w:ind w:leftChars="0" w:left="0" w:firstLineChars="0" w:firstLine="0"/>
              <w:rPr>
                <w:rFonts w:ascii="Cambria" w:eastAsia="Cambria" w:hAnsi="Cambria" w:cs="Cambria"/>
                <w:i/>
                <w:sz w:val="20"/>
                <w:szCs w:val="20"/>
              </w:rPr>
            </w:pPr>
            <w:r w:rsidRPr="007F4D76">
              <w:rPr>
                <w:rFonts w:ascii="Cambria" w:eastAsia="Cambria" w:hAnsi="Cambria" w:cs="Cambria"/>
                <w:i/>
                <w:sz w:val="20"/>
                <w:szCs w:val="20"/>
                <w:vertAlign w:val="superscript"/>
              </w:rPr>
              <w:t>1</w:t>
            </w:r>
            <w:r w:rsidRPr="007F4D76">
              <w:rPr>
                <w:rFonts w:ascii="Cambria" w:eastAsia="Cambria" w:hAnsi="Cambria" w:cs="Cambria"/>
                <w:i/>
                <w:sz w:val="20"/>
                <w:szCs w:val="20"/>
              </w:rPr>
              <w:t>: Program öğre</w:t>
            </w:r>
            <w:r w:rsidR="00F41542" w:rsidRPr="007F4D76">
              <w:rPr>
                <w:rFonts w:ascii="Cambria" w:eastAsia="Cambria" w:hAnsi="Cambria" w:cs="Cambria"/>
                <w:i/>
                <w:sz w:val="20"/>
                <w:szCs w:val="20"/>
              </w:rPr>
              <w:t>t</w:t>
            </w:r>
            <w:r w:rsidRPr="007F4D76">
              <w:rPr>
                <w:rFonts w:ascii="Cambria" w:eastAsia="Cambria" w:hAnsi="Cambria" w:cs="Cambria"/>
                <w:i/>
                <w:sz w:val="20"/>
                <w:szCs w:val="20"/>
              </w:rPr>
              <w:t>im amaçları (PÖA) sayısı kadar satır ekleyebilirsiniz.</w:t>
            </w:r>
          </w:p>
          <w:p w14:paraId="0947D3CE" w14:textId="77777777" w:rsidR="006E104C" w:rsidRPr="007F4D76" w:rsidRDefault="006E104C" w:rsidP="00BC31A8">
            <w:pPr>
              <w:spacing w:line="240" w:lineRule="auto"/>
              <w:ind w:leftChars="0" w:left="0" w:firstLineChars="0" w:firstLine="0"/>
              <w:rPr>
                <w:rFonts w:ascii="Cambria" w:eastAsia="Cambria" w:hAnsi="Cambria" w:cs="Cambria"/>
                <w:i/>
                <w:sz w:val="20"/>
                <w:szCs w:val="20"/>
              </w:rPr>
            </w:pPr>
            <w:r w:rsidRPr="007F4D76">
              <w:rPr>
                <w:rFonts w:ascii="Cambria" w:eastAsia="Cambria" w:hAnsi="Cambria" w:cs="Cambria"/>
                <w:i/>
                <w:sz w:val="20"/>
                <w:szCs w:val="20"/>
                <w:vertAlign w:val="superscript"/>
              </w:rPr>
              <w:t>2</w:t>
            </w:r>
            <w:r w:rsidRPr="007F4D76">
              <w:rPr>
                <w:rFonts w:ascii="Cambria" w:eastAsia="Cambria" w:hAnsi="Cambria" w:cs="Cambria"/>
                <w:i/>
                <w:sz w:val="20"/>
                <w:szCs w:val="20"/>
              </w:rPr>
              <w:t>: Program öğre</w:t>
            </w:r>
            <w:r w:rsidR="007F6C0C" w:rsidRPr="007F4D76">
              <w:rPr>
                <w:rFonts w:ascii="Cambria" w:eastAsia="Cambria" w:hAnsi="Cambria" w:cs="Cambria"/>
                <w:i/>
                <w:sz w:val="20"/>
                <w:szCs w:val="20"/>
              </w:rPr>
              <w:t>n</w:t>
            </w:r>
            <w:r w:rsidRPr="007F4D76">
              <w:rPr>
                <w:rFonts w:ascii="Cambria" w:eastAsia="Cambria" w:hAnsi="Cambria" w:cs="Cambria"/>
                <w:i/>
                <w:sz w:val="20"/>
                <w:szCs w:val="20"/>
              </w:rPr>
              <w:t>im çıktısı (PÖÇ) sayısı kadar sütun ekleyebilirsiniz.</w:t>
            </w:r>
          </w:p>
          <w:p w14:paraId="569190A8" w14:textId="77777777" w:rsidR="006E104C" w:rsidRPr="007F4D76" w:rsidRDefault="006E104C" w:rsidP="00BC31A8">
            <w:pPr>
              <w:spacing w:line="240" w:lineRule="auto"/>
              <w:ind w:leftChars="0" w:left="0" w:firstLineChars="0" w:firstLine="0"/>
              <w:rPr>
                <w:rFonts w:ascii="Cambria" w:eastAsia="Cambria" w:hAnsi="Cambria" w:cs="Cambria"/>
                <w:sz w:val="20"/>
                <w:szCs w:val="20"/>
              </w:rPr>
            </w:pPr>
            <w:r w:rsidRPr="007F4D76">
              <w:rPr>
                <w:rFonts w:ascii="Cambria" w:eastAsia="Cambria" w:hAnsi="Cambria" w:cs="Cambria"/>
                <w:i/>
                <w:sz w:val="20"/>
                <w:szCs w:val="20"/>
                <w:vertAlign w:val="superscript"/>
              </w:rPr>
              <w:t>3</w:t>
            </w:r>
            <w:r w:rsidRPr="007F4D76">
              <w:rPr>
                <w:rFonts w:ascii="Cambria" w:eastAsia="Cambria" w:hAnsi="Cambria" w:cs="Cambria"/>
                <w:i/>
                <w:sz w:val="20"/>
                <w:szCs w:val="20"/>
              </w:rPr>
              <w:t xml:space="preserve">: Her bir </w:t>
            </w:r>
            <w:proofErr w:type="spellStart"/>
            <w:r w:rsidRPr="007F4D76">
              <w:rPr>
                <w:rFonts w:ascii="Cambria" w:eastAsia="Cambria" w:hAnsi="Cambria" w:cs="Cambria"/>
                <w:i/>
                <w:sz w:val="20"/>
                <w:szCs w:val="20"/>
              </w:rPr>
              <w:t>PÖÇ’ün</w:t>
            </w:r>
            <w:proofErr w:type="spellEnd"/>
            <w:r w:rsidR="00ED41B2" w:rsidRPr="007F4D76">
              <w:rPr>
                <w:rFonts w:ascii="Cambria" w:eastAsia="Cambria" w:hAnsi="Cambria" w:cs="Cambria"/>
                <w:i/>
                <w:sz w:val="20"/>
                <w:szCs w:val="20"/>
              </w:rPr>
              <w:t xml:space="preserve"> </w:t>
            </w:r>
            <w:proofErr w:type="spellStart"/>
            <w:r w:rsidRPr="007F4D76">
              <w:rPr>
                <w:rFonts w:ascii="Cambria" w:eastAsia="Cambria" w:hAnsi="Cambria" w:cs="Cambria"/>
                <w:i/>
                <w:sz w:val="20"/>
                <w:szCs w:val="20"/>
              </w:rPr>
              <w:t>PÖA’lara</w:t>
            </w:r>
            <w:proofErr w:type="spellEnd"/>
            <w:r w:rsidRPr="007F4D76">
              <w:rPr>
                <w:rFonts w:ascii="Cambria" w:eastAsia="Cambria" w:hAnsi="Cambria" w:cs="Cambria"/>
                <w:i/>
                <w:sz w:val="20"/>
                <w:szCs w:val="20"/>
              </w:rPr>
              <w:t xml:space="preserve"> katkısını </w:t>
            </w:r>
            <w:r w:rsidRPr="007F4D76">
              <w:rPr>
                <w:rFonts w:ascii="Cambria" w:eastAsia="Cambria" w:hAnsi="Cambria" w:cs="Cambria"/>
                <w:b/>
                <w:i/>
                <w:sz w:val="20"/>
                <w:szCs w:val="20"/>
              </w:rPr>
              <w:t>0: Yok</w:t>
            </w:r>
            <w:r w:rsidRPr="007F4D76">
              <w:rPr>
                <w:rFonts w:ascii="Cambria" w:eastAsia="Cambria" w:hAnsi="Cambria" w:cs="Cambria"/>
                <w:i/>
                <w:sz w:val="20"/>
                <w:szCs w:val="20"/>
              </w:rPr>
              <w:t xml:space="preserve">, </w:t>
            </w:r>
            <w:r w:rsidRPr="007F4D76">
              <w:rPr>
                <w:rFonts w:ascii="Cambria" w:eastAsia="Cambria" w:hAnsi="Cambria" w:cs="Cambria"/>
                <w:b/>
                <w:i/>
                <w:sz w:val="20"/>
                <w:szCs w:val="20"/>
              </w:rPr>
              <w:t>1: Düşük,2: Orta, 3: Yüksek</w:t>
            </w:r>
            <w:r w:rsidRPr="007F4D76">
              <w:rPr>
                <w:rFonts w:ascii="Cambria" w:eastAsia="Cambria" w:hAnsi="Cambria" w:cs="Cambria"/>
                <w:i/>
                <w:sz w:val="20"/>
                <w:szCs w:val="20"/>
              </w:rPr>
              <w:t xml:space="preserve"> şeklinde puanlayınız. </w:t>
            </w:r>
          </w:p>
        </w:tc>
      </w:tr>
    </w:tbl>
    <w:p w14:paraId="7E12D3EC" w14:textId="77777777" w:rsidR="007F4D76" w:rsidRDefault="007F4D76"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2F18C7C6" w14:textId="43BB28A3" w:rsidR="006E104C" w:rsidRPr="00F701E8" w:rsidRDefault="006E104C" w:rsidP="007F4D7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 xml:space="preserve">3.5.Program </w:t>
      </w:r>
      <w:r w:rsidR="007F6C0C" w:rsidRPr="00F701E8">
        <w:rPr>
          <w:rFonts w:ascii="Cambria" w:eastAsia="Cambria" w:hAnsi="Cambria" w:cs="Cambria"/>
          <w:b/>
          <w:lang w:eastAsia="tr-TR"/>
        </w:rPr>
        <w:t xml:space="preserve">Öğrenim </w:t>
      </w:r>
      <w:r w:rsidRPr="00F701E8">
        <w:rPr>
          <w:rFonts w:ascii="Cambria" w:eastAsia="Cambria" w:hAnsi="Cambria" w:cs="Cambria"/>
          <w:b/>
          <w:lang w:eastAsia="tr-TR"/>
        </w:rPr>
        <w:t xml:space="preserve">Çıktılarının TURAK Çıktıları </w:t>
      </w:r>
      <w:proofErr w:type="gramStart"/>
      <w:r w:rsidRPr="00F701E8">
        <w:rPr>
          <w:rFonts w:ascii="Cambria" w:eastAsia="Cambria" w:hAnsi="Cambria" w:cs="Cambria"/>
          <w:b/>
          <w:lang w:eastAsia="tr-TR"/>
        </w:rPr>
        <w:t>İle</w:t>
      </w:r>
      <w:proofErr w:type="gramEnd"/>
      <w:r w:rsidRPr="00F701E8">
        <w:rPr>
          <w:rFonts w:ascii="Cambria" w:eastAsia="Cambria" w:hAnsi="Cambria" w:cs="Cambria"/>
          <w:b/>
          <w:lang w:eastAsia="tr-TR"/>
        </w:rPr>
        <w:t xml:space="preserve"> Uyumu</w:t>
      </w:r>
    </w:p>
    <w:p w14:paraId="799D9A15" w14:textId="77777777" w:rsidR="006E104C" w:rsidRPr="00F701E8" w:rsidRDefault="006E104C" w:rsidP="007F4D76">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3" w:name="_heading=h.3tbugp1" w:colFirst="0" w:colLast="0"/>
      <w:bookmarkEnd w:id="33"/>
      <w:r w:rsidRPr="00F701E8">
        <w:rPr>
          <w:rFonts w:ascii="Cambria" w:eastAsia="Cambria" w:hAnsi="Cambria" w:cs="Cambria"/>
          <w:b/>
          <w:lang w:eastAsia="tr-TR"/>
        </w:rPr>
        <w:t>3.5.1</w:t>
      </w:r>
      <w:r w:rsidRPr="00F701E8">
        <w:rPr>
          <w:rFonts w:ascii="Cambria" w:eastAsia="Cambria" w:hAnsi="Cambria" w:cs="Cambria"/>
          <w:lang w:eastAsia="tr-TR"/>
        </w:rPr>
        <w:t xml:space="preserve">.Program </w:t>
      </w:r>
      <w:r w:rsidR="007F6C0C" w:rsidRPr="00F701E8">
        <w:rPr>
          <w:rFonts w:ascii="Cambria" w:eastAsia="Cambria" w:hAnsi="Cambria" w:cs="Cambria"/>
          <w:lang w:eastAsia="tr-TR"/>
        </w:rPr>
        <w:t xml:space="preserve">öğrenim </w:t>
      </w:r>
      <w:r w:rsidRPr="00F701E8">
        <w:rPr>
          <w:rFonts w:ascii="Cambria" w:eastAsia="Cambria" w:hAnsi="Cambria" w:cs="Cambria"/>
          <w:lang w:eastAsia="tr-TR"/>
        </w:rPr>
        <w:t>çıktılarının Turizm Programları Değerlendirme Ölçütleri (TURAK Çıktıları) belgesindeki TURAK Ortak Çıktıları ile TURAK Programa Özgü Çıktıların tümünü eksiksiz bir şekilde kapsadığını, çapraz ilişki tablosu yaparak gösteriniz (Tablo 3.5.1 ve Tablo 3.5.2). Bu amaçla TURAK Ortak Çıktılar ve TURAK Programa Özgü Çıktılar için iki ayrı çapraz ilişki tablosu hazırlayınız.</w:t>
      </w:r>
    </w:p>
    <w:p w14:paraId="257B881D" w14:textId="77777777" w:rsidR="006E104C" w:rsidRPr="007F4D76" w:rsidRDefault="006E104C" w:rsidP="007F4D7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7F4D76">
        <w:rPr>
          <w:rFonts w:ascii="Cambria" w:eastAsia="Cambria" w:hAnsi="Cambria" w:cs="Cambria"/>
          <w:b/>
          <w:i/>
          <w:sz w:val="20"/>
          <w:szCs w:val="20"/>
          <w:lang w:eastAsia="tr-TR"/>
        </w:rPr>
        <w:t>Tablo 3.5.1.TURAK Ortak Program Öğre</w:t>
      </w:r>
      <w:r w:rsidR="007F6C0C" w:rsidRPr="007F4D76">
        <w:rPr>
          <w:rFonts w:ascii="Cambria" w:eastAsia="Cambria" w:hAnsi="Cambria" w:cs="Cambria"/>
          <w:b/>
          <w:i/>
          <w:sz w:val="20"/>
          <w:szCs w:val="20"/>
          <w:lang w:eastAsia="tr-TR"/>
        </w:rPr>
        <w:t>n</w:t>
      </w:r>
      <w:r w:rsidRPr="007F4D76">
        <w:rPr>
          <w:rFonts w:ascii="Cambria" w:eastAsia="Cambria" w:hAnsi="Cambria" w:cs="Cambria"/>
          <w:b/>
          <w:i/>
          <w:sz w:val="20"/>
          <w:szCs w:val="20"/>
          <w:lang w:eastAsia="tr-TR"/>
        </w:rPr>
        <w:t>im Çıktıları ve PÖÇ İlişkisi</w:t>
      </w:r>
    </w:p>
    <w:tbl>
      <w:tblPr>
        <w:tblStyle w:val="TabloKlavuzu21"/>
        <w:tblW w:w="5000" w:type="pct"/>
        <w:jc w:val="center"/>
        <w:tblLook w:val="04A0" w:firstRow="1" w:lastRow="0" w:firstColumn="1" w:lastColumn="0" w:noHBand="0" w:noVBand="1"/>
      </w:tblPr>
      <w:tblGrid>
        <w:gridCol w:w="4454"/>
        <w:gridCol w:w="360"/>
        <w:gridCol w:w="360"/>
        <w:gridCol w:w="360"/>
        <w:gridCol w:w="360"/>
        <w:gridCol w:w="360"/>
        <w:gridCol w:w="360"/>
        <w:gridCol w:w="360"/>
        <w:gridCol w:w="360"/>
        <w:gridCol w:w="360"/>
        <w:gridCol w:w="492"/>
        <w:gridCol w:w="492"/>
        <w:gridCol w:w="492"/>
        <w:gridCol w:w="492"/>
        <w:gridCol w:w="492"/>
        <w:gridCol w:w="494"/>
      </w:tblGrid>
      <w:tr w:rsidR="006E104C" w:rsidRPr="007F4D76" w14:paraId="6CB8A70C" w14:textId="77777777" w:rsidTr="00842094">
        <w:trPr>
          <w:trHeight w:val="207"/>
          <w:jc w:val="center"/>
        </w:trPr>
        <w:tc>
          <w:tcPr>
            <w:tcW w:w="2092" w:type="pct"/>
            <w:vMerge w:val="restart"/>
            <w:vAlign w:val="center"/>
          </w:tcPr>
          <w:p w14:paraId="7AC909E3" w14:textId="77777777" w:rsidR="006E104C" w:rsidRPr="007F4D76" w:rsidRDefault="006E104C" w:rsidP="007F6C0C">
            <w:pPr>
              <w:ind w:left="0" w:hanging="2"/>
              <w:jc w:val="left"/>
              <w:rPr>
                <w:rFonts w:ascii="Cambria" w:eastAsia="Cambria" w:hAnsi="Cambria" w:cs="Cambria"/>
                <w:b/>
                <w:bCs/>
                <w:sz w:val="20"/>
                <w:szCs w:val="20"/>
              </w:rPr>
            </w:pPr>
            <w:r w:rsidRPr="007F4D76">
              <w:rPr>
                <w:rFonts w:ascii="Cambria" w:eastAsia="Cambria" w:hAnsi="Cambria" w:cs="Cambria"/>
                <w:b/>
                <w:bCs/>
                <w:sz w:val="20"/>
                <w:szCs w:val="20"/>
              </w:rPr>
              <w:t xml:space="preserve">TURAK </w:t>
            </w:r>
            <w:r w:rsidRPr="007F4D76">
              <w:rPr>
                <w:rFonts w:ascii="Cambria" w:eastAsia="Cambria" w:hAnsi="Cambria" w:cs="Cambria"/>
                <w:b/>
                <w:bCs/>
                <w:sz w:val="20"/>
                <w:szCs w:val="20"/>
                <w:u w:val="single"/>
              </w:rPr>
              <w:t>ORTAK</w:t>
            </w:r>
            <w:r w:rsidRPr="007F4D76">
              <w:rPr>
                <w:rFonts w:ascii="Cambria" w:eastAsia="Cambria" w:hAnsi="Cambria" w:cs="Cambria"/>
                <w:b/>
                <w:bCs/>
                <w:sz w:val="20"/>
                <w:szCs w:val="20"/>
              </w:rPr>
              <w:t xml:space="preserve"> PROGRAM ÖĞRE</w:t>
            </w:r>
            <w:r w:rsidR="007F6C0C" w:rsidRPr="007F4D76">
              <w:rPr>
                <w:rFonts w:ascii="Cambria" w:eastAsia="Cambria" w:hAnsi="Cambria" w:cs="Cambria"/>
                <w:b/>
                <w:bCs/>
                <w:sz w:val="20"/>
                <w:szCs w:val="20"/>
              </w:rPr>
              <w:t>N</w:t>
            </w:r>
            <w:r w:rsidRPr="007F4D76">
              <w:rPr>
                <w:rFonts w:ascii="Cambria" w:eastAsia="Cambria" w:hAnsi="Cambria" w:cs="Cambria"/>
                <w:b/>
                <w:bCs/>
                <w:sz w:val="20"/>
                <w:szCs w:val="20"/>
              </w:rPr>
              <w:t>İM ÇIKTILARI</w:t>
            </w:r>
            <w:r w:rsidRPr="007F4D76">
              <w:rPr>
                <w:rFonts w:ascii="Cambria" w:eastAsia="Cambria" w:hAnsi="Cambria" w:cs="Cambria"/>
                <w:b/>
                <w:bCs/>
                <w:sz w:val="20"/>
                <w:szCs w:val="20"/>
                <w:vertAlign w:val="superscript"/>
              </w:rPr>
              <w:t>1</w:t>
            </w:r>
          </w:p>
        </w:tc>
        <w:tc>
          <w:tcPr>
            <w:tcW w:w="2908" w:type="pct"/>
            <w:gridSpan w:val="15"/>
            <w:vAlign w:val="center"/>
          </w:tcPr>
          <w:p w14:paraId="77DDC374" w14:textId="77777777" w:rsidR="006E104C" w:rsidRPr="007F4D76" w:rsidRDefault="006E104C" w:rsidP="006E104C">
            <w:pPr>
              <w:ind w:left="0" w:hanging="2"/>
              <w:rPr>
                <w:rFonts w:ascii="Cambria" w:eastAsia="Cambria" w:hAnsi="Cambria" w:cs="Cambria"/>
                <w:b/>
                <w:bCs/>
                <w:sz w:val="20"/>
                <w:szCs w:val="20"/>
              </w:rPr>
            </w:pPr>
            <w:r w:rsidRPr="007F4D76">
              <w:rPr>
                <w:rFonts w:ascii="Cambria" w:eastAsia="Cambria" w:hAnsi="Cambria" w:cs="Cambria"/>
                <w:b/>
                <w:bCs/>
                <w:sz w:val="20"/>
                <w:szCs w:val="20"/>
              </w:rPr>
              <w:t>KURUM PÖÇ No</w:t>
            </w:r>
            <w:r w:rsidR="00D95C11" w:rsidRPr="007F4D76">
              <w:rPr>
                <w:rFonts w:ascii="Cambria" w:eastAsia="Cambria" w:hAnsi="Cambria" w:cs="Cambria"/>
                <w:b/>
                <w:bCs/>
                <w:sz w:val="20"/>
                <w:szCs w:val="20"/>
              </w:rPr>
              <w:t xml:space="preserve">: </w:t>
            </w:r>
            <w:r w:rsidRPr="007F4D76">
              <w:rPr>
                <w:rFonts w:ascii="Cambria" w:eastAsia="Cambria" w:hAnsi="Cambria" w:cs="Cambria"/>
                <w:b/>
                <w:bCs/>
                <w:sz w:val="20"/>
                <w:szCs w:val="20"/>
                <w:vertAlign w:val="superscript"/>
              </w:rPr>
              <w:t>2</w:t>
            </w:r>
          </w:p>
        </w:tc>
      </w:tr>
      <w:tr w:rsidR="006E104C" w:rsidRPr="007F4D76" w14:paraId="7E03201F" w14:textId="77777777" w:rsidTr="00842094">
        <w:trPr>
          <w:trHeight w:val="207"/>
          <w:jc w:val="center"/>
        </w:trPr>
        <w:tc>
          <w:tcPr>
            <w:tcW w:w="2092" w:type="pct"/>
            <w:vMerge/>
            <w:vAlign w:val="center"/>
          </w:tcPr>
          <w:p w14:paraId="6D013848"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49FAAB8"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w:t>
            </w:r>
          </w:p>
        </w:tc>
        <w:tc>
          <w:tcPr>
            <w:tcW w:w="169" w:type="pct"/>
            <w:vAlign w:val="center"/>
          </w:tcPr>
          <w:p w14:paraId="78E884CA"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2</w:t>
            </w:r>
          </w:p>
        </w:tc>
        <w:tc>
          <w:tcPr>
            <w:tcW w:w="169" w:type="pct"/>
            <w:vAlign w:val="center"/>
          </w:tcPr>
          <w:p w14:paraId="7A036E3D"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3</w:t>
            </w:r>
          </w:p>
        </w:tc>
        <w:tc>
          <w:tcPr>
            <w:tcW w:w="169" w:type="pct"/>
            <w:vAlign w:val="center"/>
          </w:tcPr>
          <w:p w14:paraId="7C964D78"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4</w:t>
            </w:r>
          </w:p>
        </w:tc>
        <w:tc>
          <w:tcPr>
            <w:tcW w:w="169" w:type="pct"/>
            <w:vAlign w:val="center"/>
          </w:tcPr>
          <w:p w14:paraId="76DB90EB"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5</w:t>
            </w:r>
          </w:p>
        </w:tc>
        <w:tc>
          <w:tcPr>
            <w:tcW w:w="169" w:type="pct"/>
            <w:vAlign w:val="center"/>
          </w:tcPr>
          <w:p w14:paraId="1946A7AE"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6</w:t>
            </w:r>
          </w:p>
        </w:tc>
        <w:tc>
          <w:tcPr>
            <w:tcW w:w="169" w:type="pct"/>
            <w:vAlign w:val="center"/>
          </w:tcPr>
          <w:p w14:paraId="6F74D8FD"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7</w:t>
            </w:r>
          </w:p>
        </w:tc>
        <w:tc>
          <w:tcPr>
            <w:tcW w:w="169" w:type="pct"/>
            <w:vAlign w:val="center"/>
          </w:tcPr>
          <w:p w14:paraId="49832D11"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8</w:t>
            </w:r>
          </w:p>
        </w:tc>
        <w:tc>
          <w:tcPr>
            <w:tcW w:w="169" w:type="pct"/>
            <w:vAlign w:val="center"/>
          </w:tcPr>
          <w:p w14:paraId="42124560"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9</w:t>
            </w:r>
          </w:p>
        </w:tc>
        <w:tc>
          <w:tcPr>
            <w:tcW w:w="231" w:type="pct"/>
            <w:vAlign w:val="center"/>
          </w:tcPr>
          <w:p w14:paraId="3E1FE5D4"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10</w:t>
            </w:r>
          </w:p>
        </w:tc>
        <w:tc>
          <w:tcPr>
            <w:tcW w:w="231" w:type="pct"/>
            <w:vAlign w:val="center"/>
          </w:tcPr>
          <w:p w14:paraId="7A622172"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11</w:t>
            </w:r>
          </w:p>
        </w:tc>
        <w:tc>
          <w:tcPr>
            <w:tcW w:w="231" w:type="pct"/>
            <w:vAlign w:val="center"/>
          </w:tcPr>
          <w:p w14:paraId="394C502F"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12</w:t>
            </w:r>
          </w:p>
        </w:tc>
        <w:tc>
          <w:tcPr>
            <w:tcW w:w="231" w:type="pct"/>
            <w:vAlign w:val="center"/>
          </w:tcPr>
          <w:p w14:paraId="415384D1"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13</w:t>
            </w:r>
          </w:p>
        </w:tc>
        <w:tc>
          <w:tcPr>
            <w:tcW w:w="231" w:type="pct"/>
            <w:vAlign w:val="center"/>
          </w:tcPr>
          <w:p w14:paraId="052CBC2D"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14</w:t>
            </w:r>
          </w:p>
        </w:tc>
        <w:tc>
          <w:tcPr>
            <w:tcW w:w="231" w:type="pct"/>
            <w:vAlign w:val="center"/>
          </w:tcPr>
          <w:p w14:paraId="4C2A823A" w14:textId="77777777" w:rsidR="006E104C" w:rsidRPr="007F4D76" w:rsidRDefault="006E104C" w:rsidP="006E104C">
            <w:pPr>
              <w:ind w:left="0" w:hanging="2"/>
              <w:rPr>
                <w:rFonts w:ascii="Cambria" w:eastAsia="Cambria" w:hAnsi="Cambria" w:cs="Cambria"/>
                <w:sz w:val="20"/>
                <w:szCs w:val="20"/>
              </w:rPr>
            </w:pPr>
            <w:r w:rsidRPr="007F4D76">
              <w:rPr>
                <w:rFonts w:ascii="Cambria" w:eastAsia="Cambria" w:hAnsi="Cambria" w:cs="Cambria"/>
                <w:sz w:val="20"/>
                <w:szCs w:val="20"/>
              </w:rPr>
              <w:t>15</w:t>
            </w:r>
          </w:p>
        </w:tc>
      </w:tr>
      <w:tr w:rsidR="006E104C" w:rsidRPr="007F4D76" w14:paraId="104D497C" w14:textId="77777777" w:rsidTr="00842094">
        <w:trPr>
          <w:jc w:val="center"/>
        </w:trPr>
        <w:tc>
          <w:tcPr>
            <w:tcW w:w="2092" w:type="pct"/>
            <w:vAlign w:val="center"/>
          </w:tcPr>
          <w:p w14:paraId="2C344184" w14:textId="3E241098"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617091AA" w:rsidRPr="007F4D76">
              <w:rPr>
                <w:rFonts w:ascii="Cambria" w:eastAsia="Cambria" w:hAnsi="Cambria" w:cs="Cambria"/>
                <w:b/>
                <w:bCs/>
                <w:sz w:val="20"/>
                <w:szCs w:val="20"/>
              </w:rPr>
              <w:t>.</w:t>
            </w:r>
            <w:r w:rsidRPr="007F4D76">
              <w:rPr>
                <w:rFonts w:ascii="Cambria" w:eastAsia="Cambria" w:hAnsi="Cambria" w:cs="Cambria"/>
                <w:b/>
                <w:bCs/>
                <w:sz w:val="20"/>
                <w:szCs w:val="20"/>
              </w:rPr>
              <w:t xml:space="preserve"> 1:</w:t>
            </w:r>
            <w:r w:rsidRPr="007F4D76">
              <w:rPr>
                <w:rFonts w:ascii="Cambria" w:eastAsia="Cambria" w:hAnsi="Cambria" w:cs="Cambria"/>
                <w:sz w:val="20"/>
                <w:szCs w:val="20"/>
              </w:rPr>
              <w:t xml:space="preserve"> İngilizce dilinde temel düzeyde okuma, anlama, konuşma ve yazma becerileri göstererek meslektaşları ve misafirlerle iletişim kurar.  </w:t>
            </w:r>
          </w:p>
        </w:tc>
        <w:tc>
          <w:tcPr>
            <w:tcW w:w="169" w:type="pct"/>
            <w:vAlign w:val="center"/>
          </w:tcPr>
          <w:p w14:paraId="13AA0B87"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E474E68"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0DF6546"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40FBA26" w14:textId="0EC51792" w:rsidR="006E104C" w:rsidRPr="007F4D76" w:rsidRDefault="63EB4360"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025E7F4C"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26139AB"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0A5ECF6"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7B15200"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90E2721"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AE6D6BE"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064791A8"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BF6756B"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87D3BE7"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83DC078"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9678E1F" w14:textId="77777777" w:rsidR="006E104C" w:rsidRPr="007F4D76" w:rsidRDefault="006E104C" w:rsidP="006E104C">
            <w:pPr>
              <w:ind w:left="0" w:hanging="2"/>
              <w:rPr>
                <w:rFonts w:ascii="Cambria" w:eastAsia="Cambria" w:hAnsi="Cambria" w:cs="Cambria"/>
                <w:sz w:val="20"/>
                <w:szCs w:val="20"/>
              </w:rPr>
            </w:pPr>
          </w:p>
        </w:tc>
      </w:tr>
      <w:tr w:rsidR="006E104C" w:rsidRPr="007F4D76" w14:paraId="08C1FDAD" w14:textId="77777777" w:rsidTr="00842094">
        <w:trPr>
          <w:trHeight w:val="164"/>
          <w:jc w:val="center"/>
        </w:trPr>
        <w:tc>
          <w:tcPr>
            <w:tcW w:w="2092" w:type="pct"/>
            <w:vAlign w:val="center"/>
          </w:tcPr>
          <w:p w14:paraId="1084E6F5" w14:textId="2A134384"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474884A1" w:rsidRPr="007F4D76">
              <w:rPr>
                <w:rFonts w:ascii="Cambria" w:eastAsia="Cambria" w:hAnsi="Cambria" w:cs="Cambria"/>
                <w:b/>
                <w:bCs/>
                <w:sz w:val="20"/>
                <w:szCs w:val="20"/>
              </w:rPr>
              <w:t>.</w:t>
            </w:r>
            <w:r w:rsidRPr="007F4D76">
              <w:rPr>
                <w:rFonts w:ascii="Cambria" w:eastAsia="Cambria" w:hAnsi="Cambria" w:cs="Cambria"/>
                <w:b/>
                <w:bCs/>
                <w:sz w:val="20"/>
                <w:szCs w:val="20"/>
              </w:rPr>
              <w:t xml:space="preserve"> 2:</w:t>
            </w:r>
            <w:r w:rsidRPr="007F4D76">
              <w:rPr>
                <w:rFonts w:ascii="Cambria" w:eastAsia="Cambria" w:hAnsi="Cambria" w:cs="Cambria"/>
                <w:sz w:val="20"/>
                <w:szCs w:val="20"/>
              </w:rPr>
              <w:t xml:space="preserve"> Turizm alanındaki başlıca kuramları, olguları, kavramları ve ilkeleri temel düzeyde ifade eder.  </w:t>
            </w:r>
          </w:p>
        </w:tc>
        <w:tc>
          <w:tcPr>
            <w:tcW w:w="169" w:type="pct"/>
            <w:vAlign w:val="center"/>
          </w:tcPr>
          <w:p w14:paraId="364B0712" w14:textId="007D1268" w:rsidR="006E104C" w:rsidRPr="007F4D76" w:rsidRDefault="49B7C1A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38A4CB42"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6F391E9"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8AC1B28"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9DE7374"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CB7E4D9"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E62752A"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822CD19"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D47760A"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6541FEE" w14:textId="42ECD051" w:rsidR="006E104C" w:rsidRPr="007F4D76" w:rsidRDefault="49B7C1A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3D0A7634"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80AAAE3" w14:textId="5AA57DB5" w:rsidR="006E104C" w:rsidRPr="007F4D76" w:rsidRDefault="49B7C1A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615D263B"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FE46C25"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62E2991" w14:textId="77777777" w:rsidR="006E104C" w:rsidRPr="007F4D76" w:rsidRDefault="006E104C" w:rsidP="006E104C">
            <w:pPr>
              <w:ind w:left="0" w:hanging="2"/>
              <w:rPr>
                <w:rFonts w:ascii="Cambria" w:eastAsia="Cambria" w:hAnsi="Cambria" w:cs="Cambria"/>
                <w:sz w:val="20"/>
                <w:szCs w:val="20"/>
              </w:rPr>
            </w:pPr>
          </w:p>
        </w:tc>
      </w:tr>
      <w:tr w:rsidR="006E104C" w:rsidRPr="007F4D76" w14:paraId="6F6DCEE7" w14:textId="77777777" w:rsidTr="00842094">
        <w:trPr>
          <w:trHeight w:val="164"/>
          <w:jc w:val="center"/>
        </w:trPr>
        <w:tc>
          <w:tcPr>
            <w:tcW w:w="2092" w:type="pct"/>
            <w:vAlign w:val="center"/>
          </w:tcPr>
          <w:p w14:paraId="738F6CFE" w14:textId="187AAD35"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4AF76AC9" w:rsidRPr="007F4D76">
              <w:rPr>
                <w:rFonts w:ascii="Cambria" w:eastAsia="Cambria" w:hAnsi="Cambria" w:cs="Cambria"/>
                <w:b/>
                <w:bCs/>
                <w:sz w:val="20"/>
                <w:szCs w:val="20"/>
              </w:rPr>
              <w:t>.</w:t>
            </w:r>
            <w:r w:rsidRPr="007F4D76">
              <w:rPr>
                <w:rFonts w:ascii="Cambria" w:eastAsia="Cambria" w:hAnsi="Cambria" w:cs="Cambria"/>
                <w:b/>
                <w:bCs/>
                <w:sz w:val="20"/>
                <w:szCs w:val="20"/>
              </w:rPr>
              <w:t xml:space="preserve"> 3:</w:t>
            </w:r>
            <w:r w:rsidRPr="007F4D76">
              <w:rPr>
                <w:rFonts w:ascii="Cambria" w:eastAsia="Cambria" w:hAnsi="Cambria" w:cs="Cambria"/>
                <w:sz w:val="20"/>
                <w:szCs w:val="20"/>
              </w:rPr>
              <w:t xml:space="preserve"> Temel düzeyde bilgisayar yazılımları ile birlikte bilişim ve iletişim teknolojilerini kullanır.  </w:t>
            </w:r>
          </w:p>
        </w:tc>
        <w:tc>
          <w:tcPr>
            <w:tcW w:w="169" w:type="pct"/>
            <w:vAlign w:val="center"/>
          </w:tcPr>
          <w:p w14:paraId="0E3612C3"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1428F0A7"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050BD55" w14:textId="3F376B01" w:rsidR="006E104C" w:rsidRPr="007F4D76" w:rsidRDefault="41F44403"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6A22A52B"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5C0987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CDC65EB" w14:textId="28CB1DEB" w:rsidR="006E104C" w:rsidRPr="007F4D76" w:rsidRDefault="41F44403"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2D50532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6746B7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18800B0"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62855B0"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7E7AB69A"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38775929"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0E0ED9E8"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A4345F3"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72CC082" w14:textId="77777777" w:rsidR="006E104C" w:rsidRPr="007F4D76" w:rsidRDefault="006E104C" w:rsidP="006E104C">
            <w:pPr>
              <w:ind w:left="0" w:hanging="2"/>
              <w:rPr>
                <w:rFonts w:ascii="Cambria" w:eastAsia="Cambria" w:hAnsi="Cambria" w:cs="Cambria"/>
                <w:sz w:val="20"/>
                <w:szCs w:val="20"/>
              </w:rPr>
            </w:pPr>
          </w:p>
        </w:tc>
      </w:tr>
      <w:tr w:rsidR="006E104C" w:rsidRPr="007F4D76" w14:paraId="3675C73A" w14:textId="77777777" w:rsidTr="00842094">
        <w:trPr>
          <w:trHeight w:val="164"/>
          <w:jc w:val="center"/>
        </w:trPr>
        <w:tc>
          <w:tcPr>
            <w:tcW w:w="2092" w:type="pct"/>
            <w:vAlign w:val="center"/>
          </w:tcPr>
          <w:p w14:paraId="7277ECC7" w14:textId="1F394A4C"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4DF784D7" w:rsidRPr="007F4D76">
              <w:rPr>
                <w:rFonts w:ascii="Cambria" w:eastAsia="Cambria" w:hAnsi="Cambria" w:cs="Cambria"/>
                <w:b/>
                <w:bCs/>
                <w:sz w:val="20"/>
                <w:szCs w:val="20"/>
              </w:rPr>
              <w:t>.</w:t>
            </w:r>
            <w:r w:rsidRPr="007F4D76">
              <w:rPr>
                <w:rFonts w:ascii="Cambria" w:eastAsia="Cambria" w:hAnsi="Cambria" w:cs="Cambria"/>
                <w:b/>
                <w:bCs/>
                <w:sz w:val="20"/>
                <w:szCs w:val="20"/>
              </w:rPr>
              <w:t xml:space="preserve"> 4:</w:t>
            </w:r>
            <w:r w:rsidRPr="007F4D76">
              <w:rPr>
                <w:rFonts w:ascii="Cambria" w:eastAsia="Cambria" w:hAnsi="Cambria" w:cs="Cambria"/>
                <w:sz w:val="20"/>
                <w:szCs w:val="20"/>
              </w:rPr>
              <w:t xml:space="preserve"> Sahip olduğu bilgiyi, temel beceriler düzeyinde, yazılı ve sözlü iletişim yoluyla aktararak konuklar ve iş birliği yaptığı kişilerle etkili iletişim kurar.  </w:t>
            </w:r>
          </w:p>
        </w:tc>
        <w:tc>
          <w:tcPr>
            <w:tcW w:w="169" w:type="pct"/>
            <w:vAlign w:val="center"/>
          </w:tcPr>
          <w:p w14:paraId="71AE6454"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3136B93"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135056F"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0ECADE2" w14:textId="202C6951" w:rsidR="006E104C" w:rsidRPr="007F4D76" w:rsidRDefault="7E9E2A88"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6046130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70A21AC"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E52D402"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F516707"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313D4C8"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83D9767"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C821F3A" w14:textId="099FC929" w:rsidR="006E104C" w:rsidRPr="007F4D76" w:rsidRDefault="7E9E2A88"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118136F6"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3A6CA74B"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6FE412C"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76F7E902" w14:textId="77777777" w:rsidR="006E104C" w:rsidRPr="007F4D76" w:rsidRDefault="006E104C" w:rsidP="006E104C">
            <w:pPr>
              <w:ind w:left="0" w:hanging="2"/>
              <w:rPr>
                <w:rFonts w:ascii="Cambria" w:eastAsia="Cambria" w:hAnsi="Cambria" w:cs="Cambria"/>
                <w:sz w:val="20"/>
                <w:szCs w:val="20"/>
              </w:rPr>
            </w:pPr>
          </w:p>
        </w:tc>
      </w:tr>
      <w:tr w:rsidR="006E104C" w:rsidRPr="007F4D76" w14:paraId="1A64B853" w14:textId="77777777" w:rsidTr="00842094">
        <w:trPr>
          <w:trHeight w:val="164"/>
          <w:jc w:val="center"/>
        </w:trPr>
        <w:tc>
          <w:tcPr>
            <w:tcW w:w="2092" w:type="pct"/>
            <w:vAlign w:val="center"/>
          </w:tcPr>
          <w:p w14:paraId="670EA63D" w14:textId="37A877B2"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783F29D1" w:rsidRPr="007F4D76">
              <w:rPr>
                <w:rFonts w:ascii="Cambria" w:eastAsia="Cambria" w:hAnsi="Cambria" w:cs="Cambria"/>
                <w:b/>
                <w:bCs/>
                <w:sz w:val="20"/>
                <w:szCs w:val="20"/>
              </w:rPr>
              <w:t>.</w:t>
            </w:r>
            <w:r w:rsidRPr="007F4D76">
              <w:rPr>
                <w:rFonts w:ascii="Cambria" w:eastAsia="Cambria" w:hAnsi="Cambria" w:cs="Cambria"/>
                <w:b/>
                <w:bCs/>
                <w:sz w:val="20"/>
                <w:szCs w:val="20"/>
              </w:rPr>
              <w:t xml:space="preserve"> 5:</w:t>
            </w:r>
            <w:r w:rsidRPr="007F4D76">
              <w:rPr>
                <w:rFonts w:ascii="Cambria" w:eastAsia="Cambria" w:hAnsi="Cambria" w:cs="Cambria"/>
                <w:sz w:val="20"/>
                <w:szCs w:val="20"/>
              </w:rPr>
              <w:t xml:space="preserve"> İş yoğunluğu, stres ve baskı altında işi ile ilgili kararları alır.  </w:t>
            </w:r>
          </w:p>
        </w:tc>
        <w:tc>
          <w:tcPr>
            <w:tcW w:w="169" w:type="pct"/>
            <w:vAlign w:val="center"/>
          </w:tcPr>
          <w:p w14:paraId="22C5B2D8"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829CC3B"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1E0D237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16BD86AF"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92CE51E" w14:textId="33A22453" w:rsidR="006E104C" w:rsidRPr="007F4D76" w:rsidRDefault="641670E2"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45C3DCF2"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62D34F9" w14:textId="62C508FF" w:rsidR="006E104C" w:rsidRPr="007F4D76" w:rsidRDefault="641670E2"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6A270B90" w14:textId="4AC54A98" w:rsidR="006E104C" w:rsidRPr="007F4D76" w:rsidRDefault="641670E2"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1F6C9E98"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15C1B2A"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D05CB64"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BD07051"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3621239F"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FD5FA50"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17B0238" w14:textId="77777777" w:rsidR="006E104C" w:rsidRPr="007F4D76" w:rsidRDefault="006E104C" w:rsidP="006E104C">
            <w:pPr>
              <w:ind w:left="0" w:hanging="2"/>
              <w:rPr>
                <w:rFonts w:ascii="Cambria" w:eastAsia="Cambria" w:hAnsi="Cambria" w:cs="Cambria"/>
                <w:sz w:val="20"/>
                <w:szCs w:val="20"/>
              </w:rPr>
            </w:pPr>
          </w:p>
        </w:tc>
      </w:tr>
      <w:tr w:rsidR="006E104C" w:rsidRPr="007F4D76" w14:paraId="202FEFD9" w14:textId="77777777" w:rsidTr="00842094">
        <w:trPr>
          <w:trHeight w:val="164"/>
          <w:jc w:val="center"/>
        </w:trPr>
        <w:tc>
          <w:tcPr>
            <w:tcW w:w="2092" w:type="pct"/>
            <w:vAlign w:val="center"/>
          </w:tcPr>
          <w:p w14:paraId="05F814D9" w14:textId="683EB6DB"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6257DFD8" w:rsidRPr="007F4D76">
              <w:rPr>
                <w:rFonts w:ascii="Cambria" w:eastAsia="Cambria" w:hAnsi="Cambria" w:cs="Cambria"/>
                <w:b/>
                <w:bCs/>
                <w:sz w:val="20"/>
                <w:szCs w:val="20"/>
              </w:rPr>
              <w:t>.</w:t>
            </w:r>
            <w:r w:rsidRPr="007F4D76">
              <w:rPr>
                <w:rFonts w:ascii="Cambria" w:eastAsia="Cambria" w:hAnsi="Cambria" w:cs="Cambria"/>
                <w:b/>
                <w:bCs/>
                <w:sz w:val="20"/>
                <w:szCs w:val="20"/>
              </w:rPr>
              <w:t xml:space="preserve"> 6:</w:t>
            </w:r>
            <w:r w:rsidRPr="007F4D76">
              <w:rPr>
                <w:rFonts w:ascii="Cambria" w:eastAsia="Cambria" w:hAnsi="Cambria" w:cs="Cambria"/>
                <w:sz w:val="20"/>
                <w:szCs w:val="20"/>
              </w:rPr>
              <w:t xml:space="preserve"> Alanı ile ilgili temel gelişmeleri takip ederek sorunlara temel düzeyde çözüm önerileri geliştirir.  </w:t>
            </w:r>
          </w:p>
        </w:tc>
        <w:tc>
          <w:tcPr>
            <w:tcW w:w="169" w:type="pct"/>
            <w:vAlign w:val="center"/>
          </w:tcPr>
          <w:p w14:paraId="69596ACF" w14:textId="23F1B5A0"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12116FDA" w14:textId="127CBF79"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719ECEC9" w14:textId="3F9D75F6"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407B23F1"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29CDF30" w14:textId="7ACE5459"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631CDF97" w14:textId="79648628"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31FE71E4" w14:textId="1896A4ED"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69BCABC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D28C23C" w14:textId="619E47B6"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0F7357C3" w14:textId="4ED27B3F"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0C23292F"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A2222D7" w14:textId="2AEE8AD6" w:rsidR="006E104C" w:rsidRPr="007F4D76" w:rsidRDefault="56E84E09"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72189CBF"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AF4878C"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6AAD782" w14:textId="77777777" w:rsidR="006E104C" w:rsidRPr="007F4D76" w:rsidRDefault="006E104C" w:rsidP="006E104C">
            <w:pPr>
              <w:ind w:left="0" w:hanging="2"/>
              <w:rPr>
                <w:rFonts w:ascii="Cambria" w:eastAsia="Cambria" w:hAnsi="Cambria" w:cs="Cambria"/>
                <w:sz w:val="20"/>
                <w:szCs w:val="20"/>
              </w:rPr>
            </w:pPr>
          </w:p>
        </w:tc>
      </w:tr>
      <w:tr w:rsidR="006E104C" w:rsidRPr="007F4D76" w14:paraId="1721097C" w14:textId="77777777" w:rsidTr="00842094">
        <w:trPr>
          <w:trHeight w:val="164"/>
          <w:jc w:val="center"/>
        </w:trPr>
        <w:tc>
          <w:tcPr>
            <w:tcW w:w="2092" w:type="pct"/>
            <w:vAlign w:val="center"/>
          </w:tcPr>
          <w:p w14:paraId="54998899" w14:textId="2CB456B1"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7A23031D" w:rsidRPr="007F4D76">
              <w:rPr>
                <w:rFonts w:ascii="Cambria" w:eastAsia="Cambria" w:hAnsi="Cambria" w:cs="Cambria"/>
                <w:b/>
                <w:bCs/>
                <w:sz w:val="20"/>
                <w:szCs w:val="20"/>
              </w:rPr>
              <w:t>.</w:t>
            </w:r>
            <w:r w:rsidRPr="007F4D76">
              <w:rPr>
                <w:rFonts w:ascii="Cambria" w:eastAsia="Cambria" w:hAnsi="Cambria" w:cs="Cambria"/>
                <w:b/>
                <w:bCs/>
                <w:sz w:val="20"/>
                <w:szCs w:val="20"/>
              </w:rPr>
              <w:t xml:space="preserve"> 7:</w:t>
            </w:r>
            <w:r w:rsidRPr="007F4D76">
              <w:rPr>
                <w:rFonts w:ascii="Cambria" w:eastAsia="Cambria" w:hAnsi="Cambria" w:cs="Cambria"/>
                <w:sz w:val="20"/>
                <w:szCs w:val="20"/>
              </w:rPr>
              <w:t xml:space="preserve"> Alanı ile ilgili ulusal ve uluslararası hukuki düzenlemeleri, mesleki standartları ve etik ilkeleri temel düzeyde anlatır.  </w:t>
            </w:r>
          </w:p>
        </w:tc>
        <w:tc>
          <w:tcPr>
            <w:tcW w:w="169" w:type="pct"/>
            <w:vAlign w:val="center"/>
          </w:tcPr>
          <w:p w14:paraId="00AB4751"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D461D88"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3F8DB4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BF20CEA"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5F866C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210DD7E"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3BF677D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A778EA0" w14:textId="34CD496B" w:rsidR="006E104C" w:rsidRPr="007F4D76" w:rsidRDefault="4916ED5A"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25F15E76"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F3E644B"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9C5AB75"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096E06FE"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7286A95" w14:textId="3763AFF8" w:rsidR="006E104C" w:rsidRPr="007F4D76" w:rsidRDefault="4916ED5A"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64AB2A5A"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159FAB9" w14:textId="77777777" w:rsidR="006E104C" w:rsidRPr="007F4D76" w:rsidRDefault="006E104C" w:rsidP="006E104C">
            <w:pPr>
              <w:ind w:left="0" w:hanging="2"/>
              <w:rPr>
                <w:rFonts w:ascii="Cambria" w:eastAsia="Cambria" w:hAnsi="Cambria" w:cs="Cambria"/>
                <w:sz w:val="20"/>
                <w:szCs w:val="20"/>
              </w:rPr>
            </w:pPr>
          </w:p>
        </w:tc>
      </w:tr>
      <w:tr w:rsidR="006E104C" w:rsidRPr="007F4D76" w14:paraId="0A56BDC6" w14:textId="77777777" w:rsidTr="00842094">
        <w:trPr>
          <w:trHeight w:val="164"/>
          <w:jc w:val="center"/>
        </w:trPr>
        <w:tc>
          <w:tcPr>
            <w:tcW w:w="2092" w:type="pct"/>
            <w:vAlign w:val="center"/>
          </w:tcPr>
          <w:p w14:paraId="7FE267A1" w14:textId="11C09360"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41B3E659" w:rsidRPr="007F4D76">
              <w:rPr>
                <w:rFonts w:ascii="Cambria" w:eastAsia="Cambria" w:hAnsi="Cambria" w:cs="Cambria"/>
                <w:b/>
                <w:bCs/>
                <w:sz w:val="20"/>
                <w:szCs w:val="20"/>
              </w:rPr>
              <w:t>.</w:t>
            </w:r>
            <w:r w:rsidRPr="007F4D76">
              <w:rPr>
                <w:rFonts w:ascii="Cambria" w:eastAsia="Cambria" w:hAnsi="Cambria" w:cs="Cambria"/>
                <w:b/>
                <w:bCs/>
                <w:sz w:val="20"/>
                <w:szCs w:val="20"/>
              </w:rPr>
              <w:t xml:space="preserve"> 8:</w:t>
            </w:r>
            <w:r w:rsidRPr="007F4D76">
              <w:rPr>
                <w:rFonts w:ascii="Cambria" w:eastAsia="Cambria" w:hAnsi="Cambria" w:cs="Cambria"/>
                <w:sz w:val="20"/>
                <w:szCs w:val="20"/>
              </w:rPr>
              <w:t xml:space="preserve"> Ekip halinde veya bağımsız olarak çalışabildiğini gösterir.  </w:t>
            </w:r>
          </w:p>
        </w:tc>
        <w:tc>
          <w:tcPr>
            <w:tcW w:w="169" w:type="pct"/>
            <w:vAlign w:val="center"/>
          </w:tcPr>
          <w:p w14:paraId="39AA02EC"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328E887E" w14:textId="4E5D43E3" w:rsidR="006E104C" w:rsidRPr="007F4D76" w:rsidRDefault="175379B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5A4440EE"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1E86D4E"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4AF50F37" w14:textId="470D0860" w:rsidR="006E104C" w:rsidRPr="007F4D76" w:rsidRDefault="175379B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747CF5AC"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E454F11"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334F3C2"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688C5E5"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4AE424E0" w14:textId="0F97D0CD" w:rsidR="006E104C" w:rsidRPr="007F4D76" w:rsidRDefault="175379B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5FB90CE9" w14:textId="14CAF297" w:rsidR="006E104C" w:rsidRPr="007F4D76" w:rsidRDefault="175379BF"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23A7C8A6"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36FC237"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064FF0C9"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619E7DCA" w14:textId="77777777" w:rsidR="006E104C" w:rsidRPr="007F4D76" w:rsidRDefault="006E104C" w:rsidP="006E104C">
            <w:pPr>
              <w:ind w:left="0" w:hanging="2"/>
              <w:rPr>
                <w:rFonts w:ascii="Cambria" w:eastAsia="Cambria" w:hAnsi="Cambria" w:cs="Cambria"/>
                <w:sz w:val="20"/>
                <w:szCs w:val="20"/>
              </w:rPr>
            </w:pPr>
          </w:p>
        </w:tc>
      </w:tr>
      <w:tr w:rsidR="006E104C" w:rsidRPr="007F4D76" w14:paraId="3D72BBB8" w14:textId="77777777" w:rsidTr="00842094">
        <w:trPr>
          <w:trHeight w:val="164"/>
          <w:jc w:val="center"/>
        </w:trPr>
        <w:tc>
          <w:tcPr>
            <w:tcW w:w="2092" w:type="pct"/>
            <w:vAlign w:val="center"/>
          </w:tcPr>
          <w:p w14:paraId="0FE0AA04" w14:textId="1ABA14FA"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6CC5BF1E" w:rsidRPr="007F4D76">
              <w:rPr>
                <w:rFonts w:ascii="Cambria" w:eastAsia="Cambria" w:hAnsi="Cambria" w:cs="Cambria"/>
                <w:b/>
                <w:bCs/>
                <w:sz w:val="20"/>
                <w:szCs w:val="20"/>
              </w:rPr>
              <w:t>.</w:t>
            </w:r>
            <w:r w:rsidRPr="007F4D76">
              <w:rPr>
                <w:rFonts w:ascii="Cambria" w:eastAsia="Cambria" w:hAnsi="Cambria" w:cs="Cambria"/>
                <w:b/>
                <w:bCs/>
                <w:sz w:val="20"/>
                <w:szCs w:val="20"/>
              </w:rPr>
              <w:t xml:space="preserve"> 9: </w:t>
            </w:r>
            <w:r w:rsidRPr="007F4D76">
              <w:rPr>
                <w:rFonts w:ascii="Cambria" w:eastAsia="Cambria" w:hAnsi="Cambria" w:cs="Cambria"/>
                <w:sz w:val="20"/>
                <w:szCs w:val="20"/>
              </w:rPr>
              <w:t xml:space="preserve">Yaşam boyu öğrenme bilinciyle, bilgi, beceri ve yetkinliklerini geliştirir.  </w:t>
            </w:r>
          </w:p>
        </w:tc>
        <w:tc>
          <w:tcPr>
            <w:tcW w:w="169" w:type="pct"/>
            <w:vAlign w:val="center"/>
          </w:tcPr>
          <w:p w14:paraId="05FFD593" w14:textId="4F2D15E2" w:rsidR="006E104C" w:rsidRPr="007F4D76" w:rsidRDefault="43D85237"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7618A91F"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50806ED" w14:textId="61ABA193" w:rsidR="006E104C" w:rsidRPr="007F4D76" w:rsidRDefault="43D85237"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3D35B4DD"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098C37B"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4A2EE5C" w14:textId="75E9DFDE" w:rsidR="006E104C" w:rsidRPr="007F4D76" w:rsidRDefault="43D85237"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0233563C"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947B4EE"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61C81E77" w14:textId="3FB93AB8" w:rsidR="006E104C" w:rsidRPr="007F4D76" w:rsidRDefault="43D85237"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7999C2FD"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7B7C8C32"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27758D73"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1AF35F8B"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0DA819DD"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21832CA" w14:textId="77777777" w:rsidR="006E104C" w:rsidRPr="007F4D76" w:rsidRDefault="006E104C" w:rsidP="006E104C">
            <w:pPr>
              <w:ind w:left="0" w:hanging="2"/>
              <w:rPr>
                <w:rFonts w:ascii="Cambria" w:eastAsia="Cambria" w:hAnsi="Cambria" w:cs="Cambria"/>
                <w:sz w:val="20"/>
                <w:szCs w:val="20"/>
              </w:rPr>
            </w:pPr>
          </w:p>
        </w:tc>
      </w:tr>
      <w:tr w:rsidR="006E104C" w:rsidRPr="007F4D76" w14:paraId="689978F1" w14:textId="77777777" w:rsidTr="00842094">
        <w:trPr>
          <w:trHeight w:val="164"/>
          <w:jc w:val="center"/>
        </w:trPr>
        <w:tc>
          <w:tcPr>
            <w:tcW w:w="2092" w:type="pct"/>
            <w:vAlign w:val="center"/>
          </w:tcPr>
          <w:p w14:paraId="621AFB6B" w14:textId="0A151832" w:rsidR="006E104C" w:rsidRPr="007F4D76" w:rsidRDefault="4FF936F8" w:rsidP="006E104C">
            <w:pPr>
              <w:ind w:left="0" w:hanging="2"/>
              <w:rPr>
                <w:rFonts w:ascii="Cambria" w:eastAsia="Cambria" w:hAnsi="Cambria" w:cs="Cambria"/>
                <w:sz w:val="20"/>
                <w:szCs w:val="20"/>
              </w:rPr>
            </w:pPr>
            <w:r w:rsidRPr="007F4D76">
              <w:rPr>
                <w:rFonts w:ascii="Cambria" w:eastAsia="Cambria" w:hAnsi="Cambria" w:cs="Cambria"/>
                <w:b/>
                <w:bCs/>
                <w:sz w:val="20"/>
                <w:szCs w:val="20"/>
              </w:rPr>
              <w:t>ÖL</w:t>
            </w:r>
            <w:r w:rsidR="6CC5BF1E" w:rsidRPr="007F4D76">
              <w:rPr>
                <w:rFonts w:ascii="Cambria" w:eastAsia="Cambria" w:hAnsi="Cambria" w:cs="Cambria"/>
                <w:b/>
                <w:bCs/>
                <w:sz w:val="20"/>
                <w:szCs w:val="20"/>
              </w:rPr>
              <w:t>.</w:t>
            </w:r>
            <w:r w:rsidRPr="007F4D76">
              <w:rPr>
                <w:rFonts w:ascii="Cambria" w:eastAsia="Cambria" w:hAnsi="Cambria" w:cs="Cambria"/>
                <w:b/>
                <w:bCs/>
                <w:sz w:val="20"/>
                <w:szCs w:val="20"/>
              </w:rPr>
              <w:t xml:space="preserve"> 10:</w:t>
            </w:r>
            <w:r w:rsidRPr="007F4D76">
              <w:rPr>
                <w:rFonts w:ascii="Cambria" w:eastAsia="Cambria" w:hAnsi="Cambria" w:cs="Cambria"/>
                <w:sz w:val="20"/>
                <w:szCs w:val="20"/>
              </w:rPr>
              <w:t xml:space="preserve"> Turizm sektörünün gerektirdiği kişisel bakım (temizlik, giyim, görünüm), hijyen ve </w:t>
            </w:r>
            <w:r w:rsidRPr="007F4D76">
              <w:rPr>
                <w:rFonts w:ascii="Cambria" w:eastAsia="Cambria" w:hAnsi="Cambria" w:cs="Cambria"/>
                <w:sz w:val="20"/>
                <w:szCs w:val="20"/>
              </w:rPr>
              <w:lastRenderedPageBreak/>
              <w:t xml:space="preserve">sanitasyon kurallarını uygular.  </w:t>
            </w:r>
          </w:p>
        </w:tc>
        <w:tc>
          <w:tcPr>
            <w:tcW w:w="169" w:type="pct"/>
            <w:vAlign w:val="center"/>
          </w:tcPr>
          <w:p w14:paraId="2E471027"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0915588A"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67625D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22739900"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63E7600"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57DB30B1"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7E70EDB5" w14:textId="77777777" w:rsidR="006E104C" w:rsidRPr="007F4D76" w:rsidRDefault="006E104C" w:rsidP="006E104C">
            <w:pPr>
              <w:ind w:left="0" w:hanging="2"/>
              <w:rPr>
                <w:rFonts w:ascii="Cambria" w:eastAsia="Cambria" w:hAnsi="Cambria" w:cs="Cambria"/>
                <w:sz w:val="20"/>
                <w:szCs w:val="20"/>
              </w:rPr>
            </w:pPr>
          </w:p>
        </w:tc>
        <w:tc>
          <w:tcPr>
            <w:tcW w:w="169" w:type="pct"/>
            <w:vAlign w:val="center"/>
          </w:tcPr>
          <w:p w14:paraId="18D76BA2" w14:textId="1D9B4F42" w:rsidR="006E104C" w:rsidRPr="007F4D76" w:rsidRDefault="352B16CC"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23660C18" w14:textId="5A8292F1" w:rsidR="006E104C" w:rsidRPr="007F4D76" w:rsidRDefault="352B16CC"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6B82FBB0" w14:textId="6BE4A76F" w:rsidR="006E104C" w:rsidRPr="007F4D76" w:rsidRDefault="352B16CC"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72337203" w14:textId="39A1033A" w:rsidR="006E104C" w:rsidRPr="007F4D76" w:rsidRDefault="352B16CC"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0A9D056E"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780C8507" w14:textId="69B06513" w:rsidR="006E104C" w:rsidRPr="007F4D76" w:rsidRDefault="352B16CC" w:rsidP="006E104C">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70EA92A7" w14:textId="77777777" w:rsidR="006E104C" w:rsidRPr="007F4D76" w:rsidRDefault="006E104C" w:rsidP="006E104C">
            <w:pPr>
              <w:ind w:left="0" w:hanging="2"/>
              <w:rPr>
                <w:rFonts w:ascii="Cambria" w:eastAsia="Cambria" w:hAnsi="Cambria" w:cs="Cambria"/>
                <w:sz w:val="20"/>
                <w:szCs w:val="20"/>
              </w:rPr>
            </w:pPr>
          </w:p>
        </w:tc>
        <w:tc>
          <w:tcPr>
            <w:tcW w:w="231" w:type="pct"/>
            <w:vAlign w:val="center"/>
          </w:tcPr>
          <w:p w14:paraId="56B38645" w14:textId="77777777" w:rsidR="006E104C" w:rsidRPr="007F4D76" w:rsidRDefault="006E104C" w:rsidP="006E104C">
            <w:pPr>
              <w:ind w:left="0" w:hanging="2"/>
              <w:rPr>
                <w:rFonts w:ascii="Cambria" w:eastAsia="Cambria" w:hAnsi="Cambria" w:cs="Cambria"/>
                <w:sz w:val="20"/>
                <w:szCs w:val="20"/>
              </w:rPr>
            </w:pPr>
          </w:p>
        </w:tc>
      </w:tr>
      <w:tr w:rsidR="4E280C1B" w:rsidRPr="007F4D76" w14:paraId="11FD963C" w14:textId="77777777" w:rsidTr="00842094">
        <w:trPr>
          <w:trHeight w:val="300"/>
          <w:jc w:val="center"/>
        </w:trPr>
        <w:tc>
          <w:tcPr>
            <w:tcW w:w="2092" w:type="pct"/>
            <w:vAlign w:val="center"/>
          </w:tcPr>
          <w:p w14:paraId="72AAFD0E" w14:textId="22FBDB32" w:rsidR="4FF936F8" w:rsidRPr="007F4D76" w:rsidRDefault="4FF936F8" w:rsidP="4E280C1B">
            <w:pPr>
              <w:ind w:left="0" w:hanging="2"/>
              <w:rPr>
                <w:rFonts w:ascii="Cambria" w:eastAsia="Cambria" w:hAnsi="Cambria" w:cs="Cambria"/>
                <w:sz w:val="20"/>
                <w:szCs w:val="20"/>
              </w:rPr>
            </w:pPr>
            <w:r w:rsidRPr="007F4D76">
              <w:rPr>
                <w:rFonts w:ascii="Cambria" w:eastAsia="Cambria" w:hAnsi="Cambria" w:cs="Cambria"/>
                <w:b/>
                <w:bCs/>
                <w:sz w:val="20"/>
                <w:szCs w:val="20"/>
              </w:rPr>
              <w:t>ÖL</w:t>
            </w:r>
            <w:r w:rsidR="036507A6" w:rsidRPr="007F4D76">
              <w:rPr>
                <w:rFonts w:ascii="Cambria" w:eastAsia="Cambria" w:hAnsi="Cambria" w:cs="Cambria"/>
                <w:b/>
                <w:bCs/>
                <w:sz w:val="20"/>
                <w:szCs w:val="20"/>
              </w:rPr>
              <w:t>.</w:t>
            </w:r>
            <w:r w:rsidRPr="007F4D76">
              <w:rPr>
                <w:rFonts w:ascii="Cambria" w:eastAsia="Cambria" w:hAnsi="Cambria" w:cs="Cambria"/>
                <w:b/>
                <w:bCs/>
                <w:sz w:val="20"/>
                <w:szCs w:val="20"/>
              </w:rPr>
              <w:t xml:space="preserve"> 11: </w:t>
            </w:r>
            <w:r w:rsidRPr="007F4D76">
              <w:rPr>
                <w:rFonts w:ascii="Cambria" w:eastAsia="Cambria" w:hAnsi="Cambria" w:cs="Cambria"/>
                <w:sz w:val="20"/>
                <w:szCs w:val="20"/>
              </w:rPr>
              <w:t xml:space="preserve">Birleşmiş Milletler Sürdürebilir Kalkınma Amaçlarından (BM SKA) en az birini açıklar. </w:t>
            </w:r>
          </w:p>
          <w:p w14:paraId="199AE65E" w14:textId="245773D6" w:rsidR="4FF936F8" w:rsidRPr="007F4D76" w:rsidRDefault="4FF936F8" w:rsidP="4E280C1B">
            <w:pPr>
              <w:ind w:left="0" w:hanging="2"/>
              <w:rPr>
                <w:rFonts w:ascii="Cambria" w:eastAsia="Cambria" w:hAnsi="Cambria" w:cs="Cambria"/>
                <w:sz w:val="20"/>
                <w:szCs w:val="20"/>
              </w:rPr>
            </w:pPr>
            <w:r w:rsidRPr="007F4D76">
              <w:rPr>
                <w:rFonts w:ascii="Cambria" w:eastAsia="Cambria" w:hAnsi="Cambria" w:cs="Cambria"/>
                <w:sz w:val="20"/>
                <w:szCs w:val="20"/>
              </w:rPr>
              <w:t>BM SKA şunlardır: 1) yoksulluk, 2) açlık ,3) sağlıklı ve kaliteli yaşam, 4) nitelikli eğitim, 5) cinsiyet eşitliği, 6) temiz su ve sanitasyon, 7) erişilebilir temiz enerji, 8) insana yakışır iş ve ekonomik büyüme, 9) sanayi, yenilikçilik ve alt yapı, 10) eşitsizliklerin azaltımı, 11) sürdürülebilir şehirler ve topluluklar, 12) sorumlu tüketim ve üretim, 13) iklim eylemi, 14) sudaki yaşam, 15) karasal yaşam, 16) barış, adalet ve güçlü kurumlar, 17) amaçlar için ortak çaba.</w:t>
            </w:r>
          </w:p>
        </w:tc>
        <w:tc>
          <w:tcPr>
            <w:tcW w:w="169" w:type="pct"/>
            <w:vAlign w:val="center"/>
          </w:tcPr>
          <w:p w14:paraId="4CCA83E3" w14:textId="2397613D" w:rsidR="4E280C1B" w:rsidRPr="007F4D76" w:rsidRDefault="4E280C1B" w:rsidP="4E280C1B">
            <w:pPr>
              <w:ind w:left="0" w:hanging="2"/>
              <w:rPr>
                <w:rFonts w:ascii="Cambria" w:eastAsia="Cambria" w:hAnsi="Cambria" w:cs="Cambria"/>
                <w:sz w:val="20"/>
                <w:szCs w:val="20"/>
              </w:rPr>
            </w:pPr>
          </w:p>
        </w:tc>
        <w:tc>
          <w:tcPr>
            <w:tcW w:w="169" w:type="pct"/>
            <w:vAlign w:val="center"/>
          </w:tcPr>
          <w:p w14:paraId="35FDA63B" w14:textId="41851DFF" w:rsidR="4E280C1B" w:rsidRPr="007F4D76" w:rsidRDefault="4E280C1B" w:rsidP="4E280C1B">
            <w:pPr>
              <w:ind w:left="0" w:hanging="2"/>
              <w:rPr>
                <w:rFonts w:ascii="Cambria" w:eastAsia="Cambria" w:hAnsi="Cambria" w:cs="Cambria"/>
                <w:sz w:val="20"/>
                <w:szCs w:val="20"/>
              </w:rPr>
            </w:pPr>
          </w:p>
        </w:tc>
        <w:tc>
          <w:tcPr>
            <w:tcW w:w="169" w:type="pct"/>
            <w:vAlign w:val="center"/>
          </w:tcPr>
          <w:p w14:paraId="48D8BC58" w14:textId="3C1043F2" w:rsidR="4E280C1B" w:rsidRPr="007F4D76" w:rsidRDefault="4E280C1B" w:rsidP="4E280C1B">
            <w:pPr>
              <w:ind w:left="0" w:hanging="2"/>
              <w:rPr>
                <w:rFonts w:ascii="Cambria" w:eastAsia="Cambria" w:hAnsi="Cambria" w:cs="Cambria"/>
                <w:sz w:val="20"/>
                <w:szCs w:val="20"/>
              </w:rPr>
            </w:pPr>
          </w:p>
        </w:tc>
        <w:tc>
          <w:tcPr>
            <w:tcW w:w="169" w:type="pct"/>
            <w:vAlign w:val="center"/>
          </w:tcPr>
          <w:p w14:paraId="100ACA2F" w14:textId="20B84017" w:rsidR="4E280C1B" w:rsidRPr="007F4D76" w:rsidRDefault="4E280C1B" w:rsidP="4E280C1B">
            <w:pPr>
              <w:ind w:left="0" w:hanging="2"/>
              <w:rPr>
                <w:rFonts w:ascii="Cambria" w:eastAsia="Cambria" w:hAnsi="Cambria" w:cs="Cambria"/>
                <w:sz w:val="20"/>
                <w:szCs w:val="20"/>
              </w:rPr>
            </w:pPr>
          </w:p>
        </w:tc>
        <w:tc>
          <w:tcPr>
            <w:tcW w:w="169" w:type="pct"/>
            <w:vAlign w:val="center"/>
          </w:tcPr>
          <w:p w14:paraId="4DA1E53D" w14:textId="59CDA7CF" w:rsidR="4E280C1B" w:rsidRPr="007F4D76" w:rsidRDefault="4E280C1B" w:rsidP="4E280C1B">
            <w:pPr>
              <w:ind w:left="0" w:hanging="2"/>
              <w:rPr>
                <w:rFonts w:ascii="Cambria" w:eastAsia="Cambria" w:hAnsi="Cambria" w:cs="Cambria"/>
                <w:sz w:val="20"/>
                <w:szCs w:val="20"/>
              </w:rPr>
            </w:pPr>
          </w:p>
        </w:tc>
        <w:tc>
          <w:tcPr>
            <w:tcW w:w="169" w:type="pct"/>
            <w:vAlign w:val="center"/>
          </w:tcPr>
          <w:p w14:paraId="3FC1053B" w14:textId="7922F58B" w:rsidR="6A91A5E3" w:rsidRPr="007F4D76" w:rsidRDefault="6A91A5E3" w:rsidP="4E280C1B">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32E73E8E" w14:textId="35E64CC0" w:rsidR="6A91A5E3" w:rsidRPr="007F4D76" w:rsidRDefault="6A91A5E3" w:rsidP="4E280C1B">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169" w:type="pct"/>
            <w:vAlign w:val="center"/>
          </w:tcPr>
          <w:p w14:paraId="3086B205" w14:textId="005A62EB" w:rsidR="4E280C1B" w:rsidRPr="007F4D76" w:rsidRDefault="4E280C1B" w:rsidP="4E280C1B">
            <w:pPr>
              <w:ind w:left="0" w:hanging="2"/>
              <w:rPr>
                <w:rFonts w:ascii="Cambria" w:eastAsia="Cambria" w:hAnsi="Cambria" w:cs="Cambria"/>
                <w:sz w:val="20"/>
                <w:szCs w:val="20"/>
              </w:rPr>
            </w:pPr>
          </w:p>
        </w:tc>
        <w:tc>
          <w:tcPr>
            <w:tcW w:w="169" w:type="pct"/>
            <w:vAlign w:val="center"/>
          </w:tcPr>
          <w:p w14:paraId="7796977B" w14:textId="5E558AC7" w:rsidR="4E280C1B" w:rsidRPr="007F4D76" w:rsidRDefault="4E280C1B" w:rsidP="4E280C1B">
            <w:pPr>
              <w:ind w:left="0" w:hanging="2"/>
              <w:rPr>
                <w:rFonts w:ascii="Cambria" w:eastAsia="Cambria" w:hAnsi="Cambria" w:cs="Cambria"/>
                <w:sz w:val="20"/>
                <w:szCs w:val="20"/>
              </w:rPr>
            </w:pPr>
          </w:p>
        </w:tc>
        <w:tc>
          <w:tcPr>
            <w:tcW w:w="231" w:type="pct"/>
            <w:vAlign w:val="center"/>
          </w:tcPr>
          <w:p w14:paraId="39876FCA" w14:textId="3687B4B8" w:rsidR="6A91A5E3" w:rsidRPr="007F4D76" w:rsidRDefault="6A91A5E3" w:rsidP="4E280C1B">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7AB02DBB" w14:textId="2879647A" w:rsidR="4E280C1B" w:rsidRPr="007F4D76" w:rsidRDefault="4E280C1B" w:rsidP="4E280C1B">
            <w:pPr>
              <w:ind w:left="0" w:hanging="2"/>
              <w:rPr>
                <w:rFonts w:ascii="Cambria" w:eastAsia="Cambria" w:hAnsi="Cambria" w:cs="Cambria"/>
                <w:sz w:val="20"/>
                <w:szCs w:val="20"/>
              </w:rPr>
            </w:pPr>
          </w:p>
        </w:tc>
        <w:tc>
          <w:tcPr>
            <w:tcW w:w="231" w:type="pct"/>
            <w:vAlign w:val="center"/>
          </w:tcPr>
          <w:p w14:paraId="2BFDB9D6" w14:textId="523A6A02" w:rsidR="6A91A5E3" w:rsidRPr="007F4D76" w:rsidRDefault="6A91A5E3" w:rsidP="4E280C1B">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3F653DDC" w14:textId="602AC559" w:rsidR="6A91A5E3" w:rsidRPr="007F4D76" w:rsidRDefault="6A91A5E3" w:rsidP="4E280C1B">
            <w:pPr>
              <w:ind w:left="0" w:hanging="2"/>
              <w:rPr>
                <w:rFonts w:ascii="Cambria" w:eastAsia="Cambria" w:hAnsi="Cambria" w:cs="Cambria"/>
                <w:sz w:val="20"/>
                <w:szCs w:val="20"/>
              </w:rPr>
            </w:pPr>
            <w:r w:rsidRPr="007F4D76">
              <w:rPr>
                <w:rFonts w:ascii="Cambria" w:eastAsia="Cambria" w:hAnsi="Cambria" w:cs="Cambria"/>
                <w:sz w:val="20"/>
                <w:szCs w:val="20"/>
              </w:rPr>
              <w:t>X</w:t>
            </w:r>
          </w:p>
        </w:tc>
        <w:tc>
          <w:tcPr>
            <w:tcW w:w="231" w:type="pct"/>
            <w:vAlign w:val="center"/>
          </w:tcPr>
          <w:p w14:paraId="6285D874" w14:textId="2A00F43B" w:rsidR="4E280C1B" w:rsidRPr="007F4D76" w:rsidRDefault="4E280C1B" w:rsidP="4E280C1B">
            <w:pPr>
              <w:ind w:left="0" w:hanging="2"/>
              <w:rPr>
                <w:rFonts w:ascii="Cambria" w:eastAsia="Cambria" w:hAnsi="Cambria" w:cs="Cambria"/>
                <w:sz w:val="20"/>
                <w:szCs w:val="20"/>
              </w:rPr>
            </w:pPr>
          </w:p>
        </w:tc>
        <w:tc>
          <w:tcPr>
            <w:tcW w:w="231" w:type="pct"/>
            <w:vAlign w:val="center"/>
          </w:tcPr>
          <w:p w14:paraId="456C2A75" w14:textId="1CB9AD18" w:rsidR="4E280C1B" w:rsidRPr="007F4D76" w:rsidRDefault="4E280C1B" w:rsidP="4E280C1B">
            <w:pPr>
              <w:ind w:left="0" w:hanging="2"/>
              <w:rPr>
                <w:rFonts w:ascii="Cambria" w:eastAsia="Cambria" w:hAnsi="Cambria" w:cs="Cambria"/>
                <w:sz w:val="20"/>
                <w:szCs w:val="20"/>
              </w:rPr>
            </w:pPr>
          </w:p>
        </w:tc>
      </w:tr>
      <w:tr w:rsidR="006E104C" w:rsidRPr="007F4D76" w14:paraId="6A3E6E22" w14:textId="77777777" w:rsidTr="00842094">
        <w:trPr>
          <w:jc w:val="center"/>
        </w:trPr>
        <w:tc>
          <w:tcPr>
            <w:tcW w:w="5000" w:type="pct"/>
            <w:gridSpan w:val="16"/>
            <w:vAlign w:val="center"/>
          </w:tcPr>
          <w:p w14:paraId="6E78F96A" w14:textId="77777777" w:rsidR="006E104C" w:rsidRPr="007F4D76" w:rsidRDefault="006E104C" w:rsidP="00D95C11">
            <w:pPr>
              <w:ind w:left="0" w:hanging="2"/>
              <w:jc w:val="left"/>
              <w:rPr>
                <w:rFonts w:ascii="Cambria" w:eastAsia="Cambria" w:hAnsi="Cambria" w:cs="Cambria"/>
                <w:i/>
                <w:sz w:val="20"/>
                <w:szCs w:val="20"/>
              </w:rPr>
            </w:pPr>
            <w:r w:rsidRPr="007F4D76">
              <w:rPr>
                <w:rFonts w:ascii="Cambria" w:eastAsia="Cambria" w:hAnsi="Cambria" w:cs="Cambria"/>
                <w:i/>
                <w:sz w:val="20"/>
                <w:szCs w:val="20"/>
                <w:vertAlign w:val="superscript"/>
              </w:rPr>
              <w:t>1:</w:t>
            </w:r>
            <w:r w:rsidRPr="007F4D76">
              <w:rPr>
                <w:rFonts w:ascii="Cambria" w:eastAsia="Cambria" w:hAnsi="Cambria" w:cs="Cambria"/>
                <w:i/>
                <w:sz w:val="20"/>
                <w:szCs w:val="20"/>
              </w:rPr>
              <w:t xml:space="preserve"> TURAK Program öğre</w:t>
            </w:r>
            <w:r w:rsidR="007F6C0C" w:rsidRPr="007F4D76">
              <w:rPr>
                <w:rFonts w:ascii="Cambria" w:eastAsia="Cambria" w:hAnsi="Cambria" w:cs="Cambria"/>
                <w:i/>
                <w:sz w:val="20"/>
                <w:szCs w:val="20"/>
              </w:rPr>
              <w:t>n</w:t>
            </w:r>
            <w:r w:rsidRPr="007F4D76">
              <w:rPr>
                <w:rFonts w:ascii="Cambria" w:eastAsia="Cambria" w:hAnsi="Cambria" w:cs="Cambria"/>
                <w:i/>
                <w:sz w:val="20"/>
                <w:szCs w:val="20"/>
              </w:rPr>
              <w:t xml:space="preserve">im çıktıları, </w:t>
            </w:r>
            <w:proofErr w:type="spellStart"/>
            <w:r w:rsidRPr="007F4D76">
              <w:rPr>
                <w:rFonts w:ascii="Cambria" w:eastAsia="Cambria" w:hAnsi="Cambria" w:cs="Cambria"/>
                <w:i/>
                <w:sz w:val="20"/>
                <w:szCs w:val="20"/>
              </w:rPr>
              <w:t>önlisans</w:t>
            </w:r>
            <w:proofErr w:type="spellEnd"/>
            <w:r w:rsidRPr="007F4D76">
              <w:rPr>
                <w:rFonts w:ascii="Cambria" w:eastAsia="Cambria" w:hAnsi="Cambria" w:cs="Cambria"/>
                <w:i/>
                <w:sz w:val="20"/>
                <w:szCs w:val="20"/>
              </w:rPr>
              <w:t xml:space="preserve"> ve lisans düzeyine göre farklıdır. </w:t>
            </w:r>
            <w:hyperlink r:id="rId55" w:history="1">
              <w:r w:rsidR="007F6C0C" w:rsidRPr="007F4D76">
                <w:rPr>
                  <w:rStyle w:val="Kpr"/>
                  <w:rFonts w:ascii="Cambria" w:eastAsia="Cambria" w:hAnsi="Cambria" w:cs="Cambria"/>
                  <w:i/>
                  <w:color w:val="auto"/>
                  <w:position w:val="0"/>
                  <w:sz w:val="20"/>
                  <w:szCs w:val="20"/>
                </w:rPr>
                <w:t>https://turak.org/</w:t>
              </w:r>
            </w:hyperlink>
          </w:p>
          <w:p w14:paraId="7CD16460" w14:textId="77777777" w:rsidR="006E104C" w:rsidRPr="007F4D76" w:rsidRDefault="006E104C" w:rsidP="007F6C0C">
            <w:pPr>
              <w:ind w:left="0" w:hanging="2"/>
              <w:rPr>
                <w:rFonts w:ascii="Cambria" w:eastAsia="Cambria" w:hAnsi="Cambria" w:cs="Cambria"/>
                <w:sz w:val="20"/>
                <w:szCs w:val="20"/>
              </w:rPr>
            </w:pPr>
            <w:r w:rsidRPr="007F4D76">
              <w:rPr>
                <w:rFonts w:ascii="Cambria" w:eastAsia="Cambria" w:hAnsi="Cambria" w:cs="Cambria"/>
                <w:i/>
                <w:sz w:val="20"/>
                <w:szCs w:val="20"/>
                <w:vertAlign w:val="superscript"/>
              </w:rPr>
              <w:t xml:space="preserve">2: </w:t>
            </w:r>
            <w:r w:rsidRPr="007F4D76">
              <w:rPr>
                <w:rFonts w:ascii="Cambria" w:eastAsia="Cambria" w:hAnsi="Cambria" w:cs="Cambria"/>
                <w:i/>
                <w:sz w:val="20"/>
                <w:szCs w:val="20"/>
              </w:rPr>
              <w:t>Program öğre</w:t>
            </w:r>
            <w:r w:rsidR="007F6C0C" w:rsidRPr="007F4D76">
              <w:rPr>
                <w:rFonts w:ascii="Cambria" w:eastAsia="Cambria" w:hAnsi="Cambria" w:cs="Cambria"/>
                <w:i/>
                <w:sz w:val="20"/>
                <w:szCs w:val="20"/>
              </w:rPr>
              <w:t>n</w:t>
            </w:r>
            <w:r w:rsidRPr="007F4D76">
              <w:rPr>
                <w:rFonts w:ascii="Cambria" w:eastAsia="Cambria" w:hAnsi="Cambria" w:cs="Cambria"/>
                <w:i/>
                <w:sz w:val="20"/>
                <w:szCs w:val="20"/>
              </w:rPr>
              <w:t>im çıktısı sayısı kadar sütun ekleyebilirsiniz.</w:t>
            </w:r>
          </w:p>
        </w:tc>
      </w:tr>
    </w:tbl>
    <w:p w14:paraId="32F65098" w14:textId="161DA3EC" w:rsidR="38AB5E63" w:rsidRDefault="38AB5E63"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 xml:space="preserve">TURAK Ortak Program Öğrenim Çıktıları ile kurum </w:t>
      </w:r>
      <w:proofErr w:type="spellStart"/>
      <w:r w:rsidRPr="4E280C1B">
        <w:rPr>
          <w:rFonts w:ascii="Cambria" w:eastAsia="Cambria" w:hAnsi="Cambria" w:cs="Cambria"/>
          <w:lang w:eastAsia="tr-TR"/>
        </w:rPr>
        <w:t>PÖÇ’leri</w:t>
      </w:r>
      <w:proofErr w:type="spellEnd"/>
      <w:r w:rsidRPr="4E280C1B">
        <w:rPr>
          <w:rFonts w:ascii="Cambria" w:eastAsia="Cambria" w:hAnsi="Cambria" w:cs="Cambria"/>
          <w:lang w:eastAsia="tr-TR"/>
        </w:rPr>
        <w:t xml:space="preserve"> arasındaki ilişki incelendiğinde, her bir öğrenim çıktısının aşçılık programımızın hedeflediği yeterliliklerle örtüştüğü görülmektedir. Örneğin, ÖL1 (İngilizce dilinde iletişim kurma) doğrudan PÖÇ4 ile bağlantılıdır çünkü bu çıktı öğrencilerin en az A2 düzeyinde yabancı dil bilgisine sahip olmasını ve sektörde etkili şekilde iletişim kurabilmesini hedeflemektedir. ÖL2 (turizm alanındaki kuram, kavram ve ilkeleri ifade etme) ise PÖÇ1, PÖÇ5 ve PÖÇ12 ile ilişkilidir; öğrenciler hem aşçılık mesleğine dair temel kavramları </w:t>
      </w:r>
      <w:proofErr w:type="gramStart"/>
      <w:r w:rsidRPr="4E280C1B">
        <w:rPr>
          <w:rFonts w:ascii="Cambria" w:eastAsia="Cambria" w:hAnsi="Cambria" w:cs="Cambria"/>
          <w:lang w:eastAsia="tr-TR"/>
        </w:rPr>
        <w:t>tanımakta</w:t>
      </w:r>
      <w:r w:rsidR="10A1F9FC" w:rsidRPr="4E280C1B">
        <w:rPr>
          <w:rFonts w:ascii="Cambria" w:eastAsia="Cambria" w:hAnsi="Cambria" w:cs="Cambria"/>
          <w:lang w:eastAsia="tr-TR"/>
        </w:rPr>
        <w:t>,</w:t>
      </w:r>
      <w:proofErr w:type="gramEnd"/>
      <w:r w:rsidRPr="4E280C1B">
        <w:rPr>
          <w:rFonts w:ascii="Cambria" w:eastAsia="Cambria" w:hAnsi="Cambria" w:cs="Cambria"/>
          <w:lang w:eastAsia="tr-TR"/>
        </w:rPr>
        <w:t xml:space="preserve"> hem teorik bilgilerini uygulamaya aktarabilmekte hem de Türk ve dünya mutfaklarına dair kültürel bilgileri edinebilmektedir. ÖL3 (bilgisayar ve bilişim teknolojileri kullanımı) doğrudan PÖÇ6 ile eşleşmektedir çünkü bilgi teknolojilerini etkin kullanma ve sektörel gelişmeleri takip etme becerisi burada vurgulanmaktadır. ÖL4 (bilgi, beceri ve iletişim kullanımı) PÖÇ1, PÖÇ4 ve PÖÇ5 ile örtüşmektedir; böylece öğrenciler mesleki bilgilerini iletişim becerileriyle birleştirerek sektörde etkinlik göstermektedir. ÖL5 (iş yoğunluğu ve stres altında karar alma) PÖÇ5, PÖÇ7 ve PÖÇ8 ile ilişkilendirilmiştir; öğrenciler hem uygulama becerilerini sektörde kullanmakta hem de ekonomik gelişmeleri dikkate alarak karar verebilmekte ve kriz anlarında doğru uygulamalar geliştirebilmektedir. ÖL6 (gelişmeleri takip etme ve çözüm üretme) ise PÖÇ1, PÖÇ5, PÖÇ6, PÖÇ7 ve PÖÇ12 ile ilişkilidir; bu sayede öğrenciler mesleki bilgi ve uygulama becerileriyle sektörel yenilikleri takip ederek çözüm önerileri geliştirebilmektedir. ÖL7 (hukuk, standartlar ve etik) çıktısı PÖÇ7, PÖÇ8 ve PÖÇ13 ile uyumludur; ekonomik kararların hukuki boyutu, iş sağlığı ve güvenliği ile gıda güvenliği ve hijyen standartları bu kapsamda değerlendirilmektedir. ÖL8 (ekip veya bağımsız çalışma) ise PÖÇ2, PÖÇ5 ve PÖÇ11 ile ilişkilidir; öğrenciler mutfak uygulamalarında hem bireysel hem de ekip çalışması becerilerini geliştirmekte, toplu organizasyonlarda etkin görev almaktadır. ÖL9 (yaşam boyu öğrenme ve bilinç) PÖÇ6, PÖÇ9 ve PÖÇ12 ile ilişkilidir; öğrenciler sektörel gelişmeleri takip ederek, gıda bilimi ve beslenme bilgilerini mesleki uygulamalara yansıtmakta ve çağdaş gastronomi trendlerine uyum sağlamaktadır. ÖL10 (hijyen ve kişisel bakım) PÖÇ2, PÖÇ8 ve PÖÇ13 ile örtüşmektedir; ürün hazırlama süreçlerinde hijyen kurallarına uyulması, iş sağlığı ve güvenliği ile kişisel bakımın önemi ve gıda güvenliği standartlarının uygulanması bu bağlamda yer almaktadır. Son olarak ÖL11 (BM Sürdürülebilir Kalkınma Amaçları) PÖÇ1, PÖÇ6, PÖÇ9, PÖÇ10, PÖÇ12 ve PÖÇ13 ile ilişkilidir; böylece öğrenciler mesleki bilgilerini sürdürülebilirlik anlayışıyla bütünleştirmekte, menü planlamadan gıda güvenliğine, kültürel gastronomi bilgisinden hijyen uygulamalarına kadar pek çok alanda SKA hedefleriyle uyumlu bir bilinç geliştirmektedir.</w:t>
      </w:r>
    </w:p>
    <w:p w14:paraId="3B9F5B7D" w14:textId="7AAB001E" w:rsidR="38AB5E63" w:rsidRDefault="38AB5E63" w:rsidP="00842094">
      <w:pPr>
        <w:pBdr>
          <w:top w:val="nil"/>
          <w:left w:val="nil"/>
          <w:bottom w:val="nil"/>
          <w:right w:val="nil"/>
          <w:between w:val="nil"/>
        </w:pBdr>
        <w:spacing w:after="0" w:line="240" w:lineRule="auto"/>
        <w:ind w:firstLine="567"/>
        <w:jc w:val="both"/>
      </w:pPr>
      <w:r w:rsidRPr="4E280C1B">
        <w:rPr>
          <w:rFonts w:ascii="Cambria" w:eastAsia="Cambria" w:hAnsi="Cambria" w:cs="Cambria"/>
          <w:lang w:eastAsia="tr-TR"/>
        </w:rPr>
        <w:t>Bu kapsamda yapılan eşleştirmeler, kurum program çıktılarımızın TURAK ortak öğrenim çıktılarıyla güçlü bir şekilde örtüştüğünü ve mezunlarımızın hem mesleki hem de evrensel yeterliliklere sahip olacak şekilde yetiştirildiğini göstermektedir.</w:t>
      </w:r>
    </w:p>
    <w:p w14:paraId="01987C88" w14:textId="77777777" w:rsidR="006E104C" w:rsidRPr="00842094" w:rsidRDefault="006E104C" w:rsidP="00842094">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842094">
        <w:rPr>
          <w:rFonts w:ascii="Cambria" w:eastAsia="Cambria" w:hAnsi="Cambria" w:cs="Cambria"/>
          <w:b/>
          <w:i/>
          <w:sz w:val="20"/>
          <w:szCs w:val="20"/>
          <w:lang w:eastAsia="tr-TR"/>
        </w:rPr>
        <w:t>Tablo 3.5.2.TURAK Programa Özgü Program Öğre</w:t>
      </w:r>
      <w:r w:rsidR="0017717C" w:rsidRPr="00842094">
        <w:rPr>
          <w:rFonts w:ascii="Cambria" w:eastAsia="Cambria" w:hAnsi="Cambria" w:cs="Cambria"/>
          <w:b/>
          <w:i/>
          <w:sz w:val="20"/>
          <w:szCs w:val="20"/>
          <w:lang w:eastAsia="tr-TR"/>
        </w:rPr>
        <w:t>n</w:t>
      </w:r>
      <w:r w:rsidRPr="00842094">
        <w:rPr>
          <w:rFonts w:ascii="Cambria" w:eastAsia="Cambria" w:hAnsi="Cambria" w:cs="Cambria"/>
          <w:b/>
          <w:i/>
          <w:sz w:val="20"/>
          <w:szCs w:val="20"/>
          <w:lang w:eastAsia="tr-TR"/>
        </w:rPr>
        <w:t>im Çıktıları ve PÖÇ İlişkisi</w:t>
      </w:r>
    </w:p>
    <w:tbl>
      <w:tblPr>
        <w:tblStyle w:val="TabloKlavuzu21"/>
        <w:tblW w:w="5000" w:type="pct"/>
        <w:jc w:val="center"/>
        <w:tblLook w:val="04A0" w:firstRow="1" w:lastRow="0" w:firstColumn="1" w:lastColumn="0" w:noHBand="0" w:noVBand="1"/>
      </w:tblPr>
      <w:tblGrid>
        <w:gridCol w:w="4382"/>
        <w:gridCol w:w="377"/>
        <w:gridCol w:w="377"/>
        <w:gridCol w:w="377"/>
        <w:gridCol w:w="356"/>
        <w:gridCol w:w="377"/>
        <w:gridCol w:w="377"/>
        <w:gridCol w:w="377"/>
        <w:gridCol w:w="377"/>
        <w:gridCol w:w="377"/>
        <w:gridCol w:w="483"/>
        <w:gridCol w:w="483"/>
        <w:gridCol w:w="483"/>
        <w:gridCol w:w="483"/>
        <w:gridCol w:w="483"/>
        <w:gridCol w:w="479"/>
      </w:tblGrid>
      <w:tr w:rsidR="006E104C" w:rsidRPr="00842094" w14:paraId="06CA2233" w14:textId="77777777" w:rsidTr="00842094">
        <w:trPr>
          <w:trHeight w:val="207"/>
          <w:jc w:val="center"/>
        </w:trPr>
        <w:tc>
          <w:tcPr>
            <w:tcW w:w="2057" w:type="pct"/>
            <w:vMerge w:val="restart"/>
            <w:vAlign w:val="center"/>
          </w:tcPr>
          <w:p w14:paraId="420E9DB6" w14:textId="77777777" w:rsidR="006E104C" w:rsidRPr="00842094" w:rsidRDefault="006E104C" w:rsidP="006E104C">
            <w:pPr>
              <w:ind w:left="0" w:hanging="2"/>
              <w:rPr>
                <w:rFonts w:eastAsia="Cambria"/>
                <w:b/>
                <w:bCs/>
                <w:sz w:val="20"/>
                <w:szCs w:val="20"/>
              </w:rPr>
            </w:pPr>
            <w:r w:rsidRPr="00842094">
              <w:rPr>
                <w:rFonts w:eastAsia="Cambria"/>
                <w:b/>
                <w:bCs/>
                <w:sz w:val="20"/>
                <w:szCs w:val="20"/>
              </w:rPr>
              <w:t xml:space="preserve">TURAK </w:t>
            </w:r>
            <w:r w:rsidRPr="00842094">
              <w:rPr>
                <w:rFonts w:eastAsia="Cambria"/>
                <w:b/>
                <w:bCs/>
                <w:sz w:val="20"/>
                <w:szCs w:val="20"/>
                <w:u w:val="single"/>
              </w:rPr>
              <w:t>PROGRAMA ÖZGÜ</w:t>
            </w:r>
            <w:r w:rsidRPr="00842094">
              <w:rPr>
                <w:rFonts w:eastAsia="Cambria"/>
                <w:b/>
                <w:bCs/>
                <w:sz w:val="20"/>
                <w:szCs w:val="20"/>
              </w:rPr>
              <w:t xml:space="preserve"> PÖÇ’LER</w:t>
            </w:r>
            <w:r w:rsidRPr="00842094">
              <w:rPr>
                <w:rFonts w:eastAsia="Cambria"/>
                <w:b/>
                <w:bCs/>
                <w:sz w:val="20"/>
                <w:szCs w:val="20"/>
                <w:vertAlign w:val="superscript"/>
              </w:rPr>
              <w:t>1</w:t>
            </w:r>
          </w:p>
        </w:tc>
        <w:tc>
          <w:tcPr>
            <w:tcW w:w="2943" w:type="pct"/>
            <w:gridSpan w:val="15"/>
            <w:vAlign w:val="center"/>
          </w:tcPr>
          <w:p w14:paraId="638977C5" w14:textId="77777777" w:rsidR="006E104C" w:rsidRPr="00842094" w:rsidRDefault="006E104C" w:rsidP="006E104C">
            <w:pPr>
              <w:ind w:left="0" w:hanging="2"/>
              <w:rPr>
                <w:rFonts w:eastAsia="Cambria"/>
                <w:b/>
                <w:bCs/>
                <w:sz w:val="20"/>
                <w:szCs w:val="20"/>
              </w:rPr>
            </w:pPr>
            <w:r w:rsidRPr="00842094">
              <w:rPr>
                <w:rFonts w:eastAsia="Cambria"/>
                <w:b/>
                <w:bCs/>
                <w:sz w:val="20"/>
                <w:szCs w:val="20"/>
              </w:rPr>
              <w:t>KURUM PÖÇ No</w:t>
            </w:r>
            <w:r w:rsidR="00D95C11" w:rsidRPr="00842094">
              <w:rPr>
                <w:rFonts w:eastAsia="Cambria"/>
                <w:b/>
                <w:bCs/>
                <w:sz w:val="20"/>
                <w:szCs w:val="20"/>
              </w:rPr>
              <w:t>:</w:t>
            </w:r>
            <w:r w:rsidRPr="00842094">
              <w:rPr>
                <w:rFonts w:eastAsia="Cambria"/>
                <w:b/>
                <w:bCs/>
                <w:sz w:val="20"/>
                <w:szCs w:val="20"/>
                <w:vertAlign w:val="superscript"/>
              </w:rPr>
              <w:t>2</w:t>
            </w:r>
          </w:p>
        </w:tc>
      </w:tr>
      <w:tr w:rsidR="006E104C" w:rsidRPr="00842094" w14:paraId="2F0CE6CB" w14:textId="77777777" w:rsidTr="00842094">
        <w:trPr>
          <w:trHeight w:val="207"/>
          <w:jc w:val="center"/>
        </w:trPr>
        <w:tc>
          <w:tcPr>
            <w:tcW w:w="2057" w:type="pct"/>
            <w:vMerge/>
            <w:vAlign w:val="center"/>
          </w:tcPr>
          <w:p w14:paraId="782F4E45" w14:textId="77777777" w:rsidR="006E104C" w:rsidRPr="00842094" w:rsidRDefault="006E104C" w:rsidP="006E104C">
            <w:pPr>
              <w:ind w:left="0" w:hanging="2"/>
              <w:rPr>
                <w:rFonts w:eastAsia="Cambria"/>
                <w:sz w:val="20"/>
                <w:szCs w:val="20"/>
              </w:rPr>
            </w:pPr>
          </w:p>
        </w:tc>
        <w:tc>
          <w:tcPr>
            <w:tcW w:w="177" w:type="pct"/>
            <w:vAlign w:val="center"/>
          </w:tcPr>
          <w:p w14:paraId="19F14E3C" w14:textId="77777777" w:rsidR="006E104C" w:rsidRPr="00842094" w:rsidRDefault="006E104C" w:rsidP="006E104C">
            <w:pPr>
              <w:ind w:left="0" w:hanging="2"/>
              <w:rPr>
                <w:rFonts w:eastAsia="Cambria"/>
                <w:sz w:val="20"/>
                <w:szCs w:val="20"/>
              </w:rPr>
            </w:pPr>
            <w:r w:rsidRPr="00842094">
              <w:rPr>
                <w:rFonts w:eastAsia="Cambria"/>
                <w:sz w:val="20"/>
                <w:szCs w:val="20"/>
              </w:rPr>
              <w:t>1</w:t>
            </w:r>
          </w:p>
        </w:tc>
        <w:tc>
          <w:tcPr>
            <w:tcW w:w="177" w:type="pct"/>
            <w:vAlign w:val="center"/>
          </w:tcPr>
          <w:p w14:paraId="7842F596" w14:textId="77777777" w:rsidR="006E104C" w:rsidRPr="00842094" w:rsidRDefault="006E104C" w:rsidP="006E104C">
            <w:pPr>
              <w:ind w:left="0" w:hanging="2"/>
              <w:rPr>
                <w:rFonts w:eastAsia="Cambria"/>
                <w:sz w:val="20"/>
                <w:szCs w:val="20"/>
              </w:rPr>
            </w:pPr>
            <w:r w:rsidRPr="00842094">
              <w:rPr>
                <w:rFonts w:eastAsia="Cambria"/>
                <w:sz w:val="20"/>
                <w:szCs w:val="20"/>
              </w:rPr>
              <w:t>2</w:t>
            </w:r>
          </w:p>
        </w:tc>
        <w:tc>
          <w:tcPr>
            <w:tcW w:w="177" w:type="pct"/>
            <w:vAlign w:val="center"/>
          </w:tcPr>
          <w:p w14:paraId="68D9363B" w14:textId="77777777" w:rsidR="006E104C" w:rsidRPr="00842094" w:rsidRDefault="006E104C" w:rsidP="006E104C">
            <w:pPr>
              <w:ind w:left="0" w:hanging="2"/>
              <w:rPr>
                <w:rFonts w:eastAsia="Cambria"/>
                <w:sz w:val="20"/>
                <w:szCs w:val="20"/>
              </w:rPr>
            </w:pPr>
            <w:r w:rsidRPr="00842094">
              <w:rPr>
                <w:rFonts w:eastAsia="Cambria"/>
                <w:sz w:val="20"/>
                <w:szCs w:val="20"/>
              </w:rPr>
              <w:t>3</w:t>
            </w:r>
          </w:p>
        </w:tc>
        <w:tc>
          <w:tcPr>
            <w:tcW w:w="167" w:type="pct"/>
            <w:vAlign w:val="center"/>
          </w:tcPr>
          <w:p w14:paraId="17310F6F" w14:textId="77777777" w:rsidR="006E104C" w:rsidRPr="00842094" w:rsidRDefault="006E104C" w:rsidP="006E104C">
            <w:pPr>
              <w:ind w:left="0" w:hanging="2"/>
              <w:rPr>
                <w:rFonts w:eastAsia="Cambria"/>
                <w:sz w:val="20"/>
                <w:szCs w:val="20"/>
              </w:rPr>
            </w:pPr>
            <w:r w:rsidRPr="00842094">
              <w:rPr>
                <w:rFonts w:eastAsia="Cambria"/>
                <w:sz w:val="20"/>
                <w:szCs w:val="20"/>
              </w:rPr>
              <w:t>4</w:t>
            </w:r>
          </w:p>
        </w:tc>
        <w:tc>
          <w:tcPr>
            <w:tcW w:w="177" w:type="pct"/>
            <w:vAlign w:val="center"/>
          </w:tcPr>
          <w:p w14:paraId="729DE7E4" w14:textId="77777777" w:rsidR="006E104C" w:rsidRPr="00842094" w:rsidRDefault="006E104C" w:rsidP="006E104C">
            <w:pPr>
              <w:ind w:left="0" w:hanging="2"/>
              <w:rPr>
                <w:rFonts w:eastAsia="Cambria"/>
                <w:sz w:val="20"/>
                <w:szCs w:val="20"/>
              </w:rPr>
            </w:pPr>
            <w:r w:rsidRPr="00842094">
              <w:rPr>
                <w:rFonts w:eastAsia="Cambria"/>
                <w:sz w:val="20"/>
                <w:szCs w:val="20"/>
              </w:rPr>
              <w:t>5</w:t>
            </w:r>
          </w:p>
        </w:tc>
        <w:tc>
          <w:tcPr>
            <w:tcW w:w="177" w:type="pct"/>
            <w:vAlign w:val="center"/>
          </w:tcPr>
          <w:p w14:paraId="6DDB914C" w14:textId="77777777" w:rsidR="006E104C" w:rsidRPr="00842094" w:rsidRDefault="006E104C" w:rsidP="006E104C">
            <w:pPr>
              <w:ind w:left="0" w:hanging="2"/>
              <w:rPr>
                <w:rFonts w:eastAsia="Cambria"/>
                <w:sz w:val="20"/>
                <w:szCs w:val="20"/>
              </w:rPr>
            </w:pPr>
            <w:r w:rsidRPr="00842094">
              <w:rPr>
                <w:rFonts w:eastAsia="Cambria"/>
                <w:sz w:val="20"/>
                <w:szCs w:val="20"/>
              </w:rPr>
              <w:t>6</w:t>
            </w:r>
          </w:p>
        </w:tc>
        <w:tc>
          <w:tcPr>
            <w:tcW w:w="177" w:type="pct"/>
            <w:vAlign w:val="center"/>
          </w:tcPr>
          <w:p w14:paraId="28AF3A15" w14:textId="77777777" w:rsidR="006E104C" w:rsidRPr="00842094" w:rsidRDefault="006E104C" w:rsidP="006E104C">
            <w:pPr>
              <w:ind w:left="0" w:hanging="2"/>
              <w:rPr>
                <w:rFonts w:eastAsia="Cambria"/>
                <w:sz w:val="20"/>
                <w:szCs w:val="20"/>
              </w:rPr>
            </w:pPr>
            <w:r w:rsidRPr="00842094">
              <w:rPr>
                <w:rFonts w:eastAsia="Cambria"/>
                <w:sz w:val="20"/>
                <w:szCs w:val="20"/>
              </w:rPr>
              <w:t>7</w:t>
            </w:r>
          </w:p>
        </w:tc>
        <w:tc>
          <w:tcPr>
            <w:tcW w:w="177" w:type="pct"/>
            <w:vAlign w:val="center"/>
          </w:tcPr>
          <w:p w14:paraId="4CE4F91D" w14:textId="77777777" w:rsidR="006E104C" w:rsidRPr="00842094" w:rsidRDefault="006E104C" w:rsidP="006E104C">
            <w:pPr>
              <w:ind w:left="0" w:hanging="2"/>
              <w:rPr>
                <w:rFonts w:eastAsia="Cambria"/>
                <w:sz w:val="20"/>
                <w:szCs w:val="20"/>
              </w:rPr>
            </w:pPr>
            <w:r w:rsidRPr="00842094">
              <w:rPr>
                <w:rFonts w:eastAsia="Cambria"/>
                <w:sz w:val="20"/>
                <w:szCs w:val="20"/>
              </w:rPr>
              <w:t>8</w:t>
            </w:r>
          </w:p>
        </w:tc>
        <w:tc>
          <w:tcPr>
            <w:tcW w:w="177" w:type="pct"/>
            <w:vAlign w:val="center"/>
          </w:tcPr>
          <w:p w14:paraId="34BD2DED" w14:textId="77777777" w:rsidR="006E104C" w:rsidRPr="00842094" w:rsidRDefault="006E104C" w:rsidP="006E104C">
            <w:pPr>
              <w:ind w:left="0" w:hanging="2"/>
              <w:rPr>
                <w:rFonts w:eastAsia="Cambria"/>
                <w:sz w:val="20"/>
                <w:szCs w:val="20"/>
              </w:rPr>
            </w:pPr>
            <w:r w:rsidRPr="00842094">
              <w:rPr>
                <w:rFonts w:eastAsia="Cambria"/>
                <w:sz w:val="20"/>
                <w:szCs w:val="20"/>
              </w:rPr>
              <w:t>9</w:t>
            </w:r>
          </w:p>
        </w:tc>
        <w:tc>
          <w:tcPr>
            <w:tcW w:w="227" w:type="pct"/>
            <w:vAlign w:val="center"/>
          </w:tcPr>
          <w:p w14:paraId="31830EAB" w14:textId="77777777" w:rsidR="006E104C" w:rsidRPr="00842094" w:rsidRDefault="006E104C" w:rsidP="006E104C">
            <w:pPr>
              <w:ind w:left="0" w:hanging="2"/>
              <w:rPr>
                <w:rFonts w:eastAsia="Cambria"/>
                <w:sz w:val="20"/>
                <w:szCs w:val="20"/>
              </w:rPr>
            </w:pPr>
            <w:r w:rsidRPr="00842094">
              <w:rPr>
                <w:rFonts w:eastAsia="Cambria"/>
                <w:sz w:val="20"/>
                <w:szCs w:val="20"/>
              </w:rPr>
              <w:t>10</w:t>
            </w:r>
          </w:p>
        </w:tc>
        <w:tc>
          <w:tcPr>
            <w:tcW w:w="227" w:type="pct"/>
            <w:vAlign w:val="center"/>
          </w:tcPr>
          <w:p w14:paraId="46335038" w14:textId="77777777" w:rsidR="006E104C" w:rsidRPr="00842094" w:rsidRDefault="006E104C" w:rsidP="006E104C">
            <w:pPr>
              <w:ind w:left="0" w:hanging="2"/>
              <w:rPr>
                <w:rFonts w:eastAsia="Cambria"/>
                <w:sz w:val="20"/>
                <w:szCs w:val="20"/>
              </w:rPr>
            </w:pPr>
            <w:r w:rsidRPr="00842094">
              <w:rPr>
                <w:rFonts w:eastAsia="Cambria"/>
                <w:sz w:val="20"/>
                <w:szCs w:val="20"/>
              </w:rPr>
              <w:t>11</w:t>
            </w:r>
          </w:p>
        </w:tc>
        <w:tc>
          <w:tcPr>
            <w:tcW w:w="227" w:type="pct"/>
            <w:vAlign w:val="center"/>
          </w:tcPr>
          <w:p w14:paraId="60063D61" w14:textId="77777777" w:rsidR="006E104C" w:rsidRPr="00842094" w:rsidRDefault="006E104C" w:rsidP="006E104C">
            <w:pPr>
              <w:ind w:left="0" w:hanging="2"/>
              <w:rPr>
                <w:rFonts w:eastAsia="Cambria"/>
                <w:sz w:val="20"/>
                <w:szCs w:val="20"/>
              </w:rPr>
            </w:pPr>
            <w:r w:rsidRPr="00842094">
              <w:rPr>
                <w:rFonts w:eastAsia="Cambria"/>
                <w:sz w:val="20"/>
                <w:szCs w:val="20"/>
              </w:rPr>
              <w:t>12</w:t>
            </w:r>
          </w:p>
        </w:tc>
        <w:tc>
          <w:tcPr>
            <w:tcW w:w="227" w:type="pct"/>
            <w:vAlign w:val="center"/>
          </w:tcPr>
          <w:p w14:paraId="7B862D82" w14:textId="77777777" w:rsidR="006E104C" w:rsidRPr="00842094" w:rsidRDefault="006E104C" w:rsidP="006E104C">
            <w:pPr>
              <w:ind w:left="0" w:hanging="2"/>
              <w:rPr>
                <w:rFonts w:eastAsia="Cambria"/>
                <w:sz w:val="20"/>
                <w:szCs w:val="20"/>
              </w:rPr>
            </w:pPr>
            <w:r w:rsidRPr="00842094">
              <w:rPr>
                <w:rFonts w:eastAsia="Cambria"/>
                <w:sz w:val="20"/>
                <w:szCs w:val="20"/>
              </w:rPr>
              <w:t>13</w:t>
            </w:r>
          </w:p>
        </w:tc>
        <w:tc>
          <w:tcPr>
            <w:tcW w:w="227" w:type="pct"/>
            <w:vAlign w:val="center"/>
          </w:tcPr>
          <w:p w14:paraId="15C6873E" w14:textId="77777777" w:rsidR="006E104C" w:rsidRPr="00842094" w:rsidRDefault="006E104C" w:rsidP="006E104C">
            <w:pPr>
              <w:ind w:left="0" w:hanging="2"/>
              <w:rPr>
                <w:rFonts w:eastAsia="Cambria"/>
                <w:sz w:val="20"/>
                <w:szCs w:val="20"/>
              </w:rPr>
            </w:pPr>
            <w:r w:rsidRPr="00842094">
              <w:rPr>
                <w:rFonts w:eastAsia="Cambria"/>
                <w:sz w:val="20"/>
                <w:szCs w:val="20"/>
              </w:rPr>
              <w:t>14</w:t>
            </w:r>
          </w:p>
        </w:tc>
        <w:tc>
          <w:tcPr>
            <w:tcW w:w="227" w:type="pct"/>
            <w:vAlign w:val="center"/>
          </w:tcPr>
          <w:p w14:paraId="41150DF2" w14:textId="77777777" w:rsidR="006E104C" w:rsidRPr="00842094" w:rsidRDefault="006E104C" w:rsidP="006E104C">
            <w:pPr>
              <w:ind w:left="0" w:hanging="2"/>
              <w:rPr>
                <w:rFonts w:eastAsia="Cambria"/>
                <w:sz w:val="20"/>
                <w:szCs w:val="20"/>
              </w:rPr>
            </w:pPr>
            <w:r w:rsidRPr="00842094">
              <w:rPr>
                <w:rFonts w:eastAsia="Cambria"/>
                <w:sz w:val="20"/>
                <w:szCs w:val="20"/>
              </w:rPr>
              <w:t>15</w:t>
            </w:r>
          </w:p>
        </w:tc>
      </w:tr>
      <w:tr w:rsidR="006E104C" w:rsidRPr="00842094" w14:paraId="754BFDB0" w14:textId="77777777" w:rsidTr="00842094">
        <w:trPr>
          <w:jc w:val="center"/>
        </w:trPr>
        <w:tc>
          <w:tcPr>
            <w:tcW w:w="2057" w:type="pct"/>
            <w:vAlign w:val="center"/>
          </w:tcPr>
          <w:p w14:paraId="3B2FA98D" w14:textId="2481C312" w:rsidR="006E104C" w:rsidRPr="00842094" w:rsidRDefault="6273B224" w:rsidP="006E104C">
            <w:pPr>
              <w:ind w:left="0" w:hanging="2"/>
              <w:rPr>
                <w:rFonts w:eastAsia="Cambria"/>
                <w:sz w:val="20"/>
                <w:szCs w:val="20"/>
              </w:rPr>
            </w:pPr>
            <w:r w:rsidRPr="00842094">
              <w:rPr>
                <w:rFonts w:eastAsia="Cambria"/>
                <w:b/>
                <w:bCs/>
                <w:sz w:val="20"/>
                <w:szCs w:val="20"/>
              </w:rPr>
              <w:t>A.ÖL.1:</w:t>
            </w:r>
            <w:r w:rsidRPr="00842094">
              <w:rPr>
                <w:rFonts w:eastAsia="Cambria"/>
                <w:sz w:val="20"/>
                <w:szCs w:val="20"/>
              </w:rPr>
              <w:t xml:space="preserve"> Aşçılık mesleği ile ilgili temel kavramları, kuramları ve yeni akımları anlatır.  </w:t>
            </w:r>
          </w:p>
        </w:tc>
        <w:tc>
          <w:tcPr>
            <w:tcW w:w="177" w:type="pct"/>
            <w:vAlign w:val="center"/>
          </w:tcPr>
          <w:p w14:paraId="7D907026" w14:textId="502D76E1"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07610692" w14:textId="77777777" w:rsidR="006E104C" w:rsidRPr="00842094" w:rsidRDefault="006E104C" w:rsidP="006E104C">
            <w:pPr>
              <w:ind w:left="0" w:hanging="2"/>
              <w:rPr>
                <w:rFonts w:eastAsia="Cambria"/>
                <w:sz w:val="20"/>
                <w:szCs w:val="20"/>
              </w:rPr>
            </w:pPr>
          </w:p>
        </w:tc>
        <w:tc>
          <w:tcPr>
            <w:tcW w:w="177" w:type="pct"/>
            <w:vAlign w:val="center"/>
          </w:tcPr>
          <w:p w14:paraId="17773534" w14:textId="77777777" w:rsidR="006E104C" w:rsidRPr="00842094" w:rsidRDefault="006E104C" w:rsidP="006E104C">
            <w:pPr>
              <w:ind w:left="0" w:hanging="2"/>
              <w:rPr>
                <w:rFonts w:eastAsia="Cambria"/>
                <w:sz w:val="20"/>
                <w:szCs w:val="20"/>
              </w:rPr>
            </w:pPr>
          </w:p>
        </w:tc>
        <w:tc>
          <w:tcPr>
            <w:tcW w:w="167" w:type="pct"/>
            <w:vAlign w:val="center"/>
          </w:tcPr>
          <w:p w14:paraId="5814E077" w14:textId="77777777" w:rsidR="006E104C" w:rsidRPr="00842094" w:rsidRDefault="006E104C" w:rsidP="006E104C">
            <w:pPr>
              <w:ind w:left="0" w:hanging="2"/>
              <w:rPr>
                <w:rFonts w:eastAsia="Cambria"/>
                <w:sz w:val="20"/>
                <w:szCs w:val="20"/>
              </w:rPr>
            </w:pPr>
          </w:p>
        </w:tc>
        <w:tc>
          <w:tcPr>
            <w:tcW w:w="177" w:type="pct"/>
            <w:vAlign w:val="center"/>
          </w:tcPr>
          <w:p w14:paraId="5F5FE86C" w14:textId="77777777" w:rsidR="006E104C" w:rsidRPr="00842094" w:rsidRDefault="006E104C" w:rsidP="006E104C">
            <w:pPr>
              <w:ind w:left="0" w:hanging="2"/>
              <w:rPr>
                <w:rFonts w:eastAsia="Cambria"/>
                <w:sz w:val="20"/>
                <w:szCs w:val="20"/>
              </w:rPr>
            </w:pPr>
          </w:p>
        </w:tc>
        <w:tc>
          <w:tcPr>
            <w:tcW w:w="177" w:type="pct"/>
            <w:vAlign w:val="center"/>
          </w:tcPr>
          <w:p w14:paraId="14F1DBAD" w14:textId="491F8B6E"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71B4DA0F" w14:textId="77777777" w:rsidR="006E104C" w:rsidRPr="00842094" w:rsidRDefault="006E104C" w:rsidP="006E104C">
            <w:pPr>
              <w:ind w:left="0" w:hanging="2"/>
              <w:rPr>
                <w:rFonts w:eastAsia="Cambria"/>
                <w:sz w:val="20"/>
                <w:szCs w:val="20"/>
              </w:rPr>
            </w:pPr>
          </w:p>
        </w:tc>
        <w:tc>
          <w:tcPr>
            <w:tcW w:w="177" w:type="pct"/>
            <w:vAlign w:val="center"/>
          </w:tcPr>
          <w:p w14:paraId="6B663432" w14:textId="77777777" w:rsidR="006E104C" w:rsidRPr="00842094" w:rsidRDefault="006E104C" w:rsidP="006E104C">
            <w:pPr>
              <w:ind w:left="0" w:hanging="2"/>
              <w:rPr>
                <w:rFonts w:eastAsia="Cambria"/>
                <w:sz w:val="20"/>
                <w:szCs w:val="20"/>
              </w:rPr>
            </w:pPr>
          </w:p>
        </w:tc>
        <w:tc>
          <w:tcPr>
            <w:tcW w:w="177" w:type="pct"/>
            <w:vAlign w:val="center"/>
          </w:tcPr>
          <w:p w14:paraId="08AAA810" w14:textId="746CB556"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39BF548E" w14:textId="77777777" w:rsidR="006E104C" w:rsidRPr="00842094" w:rsidRDefault="006E104C" w:rsidP="006E104C">
            <w:pPr>
              <w:ind w:left="0" w:hanging="2"/>
              <w:rPr>
                <w:rFonts w:eastAsia="Cambria"/>
                <w:sz w:val="20"/>
                <w:szCs w:val="20"/>
              </w:rPr>
            </w:pPr>
          </w:p>
        </w:tc>
        <w:tc>
          <w:tcPr>
            <w:tcW w:w="227" w:type="pct"/>
            <w:vAlign w:val="center"/>
          </w:tcPr>
          <w:p w14:paraId="6F7F107B" w14:textId="77777777" w:rsidR="006E104C" w:rsidRPr="00842094" w:rsidRDefault="006E104C" w:rsidP="006E104C">
            <w:pPr>
              <w:ind w:left="0" w:hanging="2"/>
              <w:rPr>
                <w:rFonts w:eastAsia="Cambria"/>
                <w:sz w:val="20"/>
                <w:szCs w:val="20"/>
              </w:rPr>
            </w:pPr>
          </w:p>
        </w:tc>
        <w:tc>
          <w:tcPr>
            <w:tcW w:w="227" w:type="pct"/>
            <w:vAlign w:val="center"/>
          </w:tcPr>
          <w:p w14:paraId="4224ED7C" w14:textId="6A3E943B"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330838BD" w14:textId="77777777" w:rsidR="006E104C" w:rsidRPr="00842094" w:rsidRDefault="006E104C" w:rsidP="006E104C">
            <w:pPr>
              <w:ind w:left="0" w:hanging="2"/>
              <w:rPr>
                <w:rFonts w:eastAsia="Cambria"/>
                <w:sz w:val="20"/>
                <w:szCs w:val="20"/>
              </w:rPr>
            </w:pPr>
          </w:p>
        </w:tc>
        <w:tc>
          <w:tcPr>
            <w:tcW w:w="227" w:type="pct"/>
            <w:vAlign w:val="center"/>
          </w:tcPr>
          <w:p w14:paraId="3941A625" w14:textId="77777777" w:rsidR="006E104C" w:rsidRPr="00842094" w:rsidRDefault="006E104C" w:rsidP="006E104C">
            <w:pPr>
              <w:ind w:left="0" w:hanging="2"/>
              <w:rPr>
                <w:rFonts w:eastAsia="Cambria"/>
                <w:sz w:val="20"/>
                <w:szCs w:val="20"/>
              </w:rPr>
            </w:pPr>
          </w:p>
        </w:tc>
        <w:tc>
          <w:tcPr>
            <w:tcW w:w="227" w:type="pct"/>
            <w:vAlign w:val="center"/>
          </w:tcPr>
          <w:p w14:paraId="1BF5E8EE" w14:textId="77777777" w:rsidR="006E104C" w:rsidRPr="00842094" w:rsidRDefault="006E104C" w:rsidP="006E104C">
            <w:pPr>
              <w:ind w:left="0" w:hanging="2"/>
              <w:rPr>
                <w:rFonts w:eastAsia="Cambria"/>
                <w:sz w:val="20"/>
                <w:szCs w:val="20"/>
              </w:rPr>
            </w:pPr>
          </w:p>
        </w:tc>
      </w:tr>
      <w:tr w:rsidR="006E104C" w:rsidRPr="00842094" w14:paraId="7B3403DF" w14:textId="77777777" w:rsidTr="00842094">
        <w:trPr>
          <w:trHeight w:val="164"/>
          <w:jc w:val="center"/>
        </w:trPr>
        <w:tc>
          <w:tcPr>
            <w:tcW w:w="2057" w:type="pct"/>
            <w:vAlign w:val="center"/>
          </w:tcPr>
          <w:p w14:paraId="2DB483DF" w14:textId="3AF6CDE2" w:rsidR="006E104C" w:rsidRPr="00842094" w:rsidRDefault="6273B224" w:rsidP="006E104C">
            <w:pPr>
              <w:ind w:left="0" w:hanging="2"/>
              <w:rPr>
                <w:rFonts w:eastAsia="Cambria"/>
                <w:sz w:val="20"/>
                <w:szCs w:val="20"/>
              </w:rPr>
            </w:pPr>
            <w:r w:rsidRPr="00842094">
              <w:rPr>
                <w:rFonts w:eastAsia="Cambria"/>
                <w:b/>
                <w:bCs/>
                <w:sz w:val="20"/>
                <w:szCs w:val="20"/>
              </w:rPr>
              <w:t>A.ÖL.2:</w:t>
            </w:r>
            <w:r w:rsidRPr="00842094">
              <w:rPr>
                <w:rFonts w:eastAsia="Cambria"/>
                <w:sz w:val="20"/>
                <w:szCs w:val="20"/>
              </w:rPr>
              <w:t xml:space="preserve"> Menü planlama, pişirme yöntemleri, sunum ve servis, malzeme tedarik ve stok uygulamaları gibi çeşitli konuları açıklar.  </w:t>
            </w:r>
          </w:p>
        </w:tc>
        <w:tc>
          <w:tcPr>
            <w:tcW w:w="177" w:type="pct"/>
            <w:vAlign w:val="center"/>
          </w:tcPr>
          <w:p w14:paraId="0994303C" w14:textId="1E225765"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0613CC25" w14:textId="648A3FC9"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7836CA9C" w14:textId="557E0BE2" w:rsidR="006E104C" w:rsidRPr="00842094" w:rsidRDefault="6273B224" w:rsidP="006E104C">
            <w:pPr>
              <w:ind w:left="0" w:hanging="2"/>
              <w:rPr>
                <w:rFonts w:eastAsia="Cambria"/>
                <w:sz w:val="20"/>
                <w:szCs w:val="20"/>
              </w:rPr>
            </w:pPr>
            <w:r w:rsidRPr="00842094">
              <w:rPr>
                <w:rFonts w:eastAsia="Cambria"/>
                <w:sz w:val="20"/>
                <w:szCs w:val="20"/>
              </w:rPr>
              <w:t>X</w:t>
            </w:r>
          </w:p>
        </w:tc>
        <w:tc>
          <w:tcPr>
            <w:tcW w:w="167" w:type="pct"/>
            <w:vAlign w:val="center"/>
          </w:tcPr>
          <w:p w14:paraId="140836A0" w14:textId="77777777" w:rsidR="006E104C" w:rsidRPr="00842094" w:rsidRDefault="006E104C" w:rsidP="006E104C">
            <w:pPr>
              <w:ind w:left="0" w:hanging="2"/>
              <w:rPr>
                <w:rFonts w:eastAsia="Cambria"/>
                <w:sz w:val="20"/>
                <w:szCs w:val="20"/>
              </w:rPr>
            </w:pPr>
          </w:p>
        </w:tc>
        <w:tc>
          <w:tcPr>
            <w:tcW w:w="177" w:type="pct"/>
            <w:vAlign w:val="center"/>
          </w:tcPr>
          <w:p w14:paraId="14A57484" w14:textId="77777777" w:rsidR="006E104C" w:rsidRPr="00842094" w:rsidRDefault="006E104C" w:rsidP="006E104C">
            <w:pPr>
              <w:ind w:left="0" w:hanging="2"/>
              <w:rPr>
                <w:rFonts w:eastAsia="Cambria"/>
                <w:sz w:val="20"/>
                <w:szCs w:val="20"/>
              </w:rPr>
            </w:pPr>
          </w:p>
        </w:tc>
        <w:tc>
          <w:tcPr>
            <w:tcW w:w="177" w:type="pct"/>
            <w:vAlign w:val="center"/>
          </w:tcPr>
          <w:p w14:paraId="42E3FBC2" w14:textId="4DFC83D2"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18113A09" w14:textId="77777777" w:rsidR="006E104C" w:rsidRPr="00842094" w:rsidRDefault="006E104C" w:rsidP="006E104C">
            <w:pPr>
              <w:ind w:left="0" w:hanging="2"/>
              <w:rPr>
                <w:rFonts w:eastAsia="Cambria"/>
                <w:sz w:val="20"/>
                <w:szCs w:val="20"/>
              </w:rPr>
            </w:pPr>
          </w:p>
        </w:tc>
        <w:tc>
          <w:tcPr>
            <w:tcW w:w="177" w:type="pct"/>
            <w:vAlign w:val="center"/>
          </w:tcPr>
          <w:p w14:paraId="18AF15B3" w14:textId="77777777" w:rsidR="006E104C" w:rsidRPr="00842094" w:rsidRDefault="006E104C" w:rsidP="006E104C">
            <w:pPr>
              <w:ind w:left="0" w:hanging="2"/>
              <w:rPr>
                <w:rFonts w:eastAsia="Cambria"/>
                <w:sz w:val="20"/>
                <w:szCs w:val="20"/>
              </w:rPr>
            </w:pPr>
          </w:p>
        </w:tc>
        <w:tc>
          <w:tcPr>
            <w:tcW w:w="177" w:type="pct"/>
            <w:vAlign w:val="center"/>
          </w:tcPr>
          <w:p w14:paraId="44EC7652" w14:textId="54020F7A" w:rsidR="006E104C" w:rsidRPr="00842094" w:rsidRDefault="2DB352BA" w:rsidP="006E104C">
            <w:pPr>
              <w:ind w:left="0" w:hanging="2"/>
              <w:rPr>
                <w:rFonts w:eastAsia="Cambria"/>
                <w:sz w:val="20"/>
                <w:szCs w:val="20"/>
              </w:rPr>
            </w:pPr>
            <w:r w:rsidRPr="00842094">
              <w:rPr>
                <w:rFonts w:eastAsia="Cambria"/>
                <w:sz w:val="20"/>
                <w:szCs w:val="20"/>
              </w:rPr>
              <w:t>X</w:t>
            </w:r>
          </w:p>
        </w:tc>
        <w:tc>
          <w:tcPr>
            <w:tcW w:w="227" w:type="pct"/>
            <w:vAlign w:val="center"/>
          </w:tcPr>
          <w:p w14:paraId="3ADFD508" w14:textId="78FCE1B7"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1935F1DB" w14:textId="7F1E64BF"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63F7BA64" w14:textId="77777777" w:rsidR="006E104C" w:rsidRPr="00842094" w:rsidRDefault="006E104C" w:rsidP="006E104C">
            <w:pPr>
              <w:ind w:left="0" w:hanging="2"/>
              <w:rPr>
                <w:rFonts w:eastAsia="Cambria"/>
                <w:sz w:val="20"/>
                <w:szCs w:val="20"/>
              </w:rPr>
            </w:pPr>
          </w:p>
        </w:tc>
        <w:tc>
          <w:tcPr>
            <w:tcW w:w="227" w:type="pct"/>
            <w:vAlign w:val="center"/>
          </w:tcPr>
          <w:p w14:paraId="11AD48F1" w14:textId="1666E6CF"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3547A4C1" w14:textId="77777777" w:rsidR="006E104C" w:rsidRPr="00842094" w:rsidRDefault="006E104C" w:rsidP="006E104C">
            <w:pPr>
              <w:ind w:left="0" w:hanging="2"/>
              <w:rPr>
                <w:rFonts w:eastAsia="Cambria"/>
                <w:sz w:val="20"/>
                <w:szCs w:val="20"/>
              </w:rPr>
            </w:pPr>
          </w:p>
        </w:tc>
        <w:tc>
          <w:tcPr>
            <w:tcW w:w="227" w:type="pct"/>
            <w:vAlign w:val="center"/>
          </w:tcPr>
          <w:p w14:paraId="6F1FF6B7" w14:textId="77777777" w:rsidR="006E104C" w:rsidRPr="00842094" w:rsidRDefault="006E104C" w:rsidP="006E104C">
            <w:pPr>
              <w:ind w:left="0" w:hanging="2"/>
              <w:rPr>
                <w:rFonts w:eastAsia="Cambria"/>
                <w:sz w:val="20"/>
                <w:szCs w:val="20"/>
              </w:rPr>
            </w:pPr>
          </w:p>
        </w:tc>
      </w:tr>
      <w:tr w:rsidR="006E104C" w:rsidRPr="00842094" w14:paraId="08D2AF85" w14:textId="77777777" w:rsidTr="00842094">
        <w:trPr>
          <w:trHeight w:val="164"/>
          <w:jc w:val="center"/>
        </w:trPr>
        <w:tc>
          <w:tcPr>
            <w:tcW w:w="2057" w:type="pct"/>
            <w:vAlign w:val="center"/>
          </w:tcPr>
          <w:p w14:paraId="5A259495" w14:textId="2FFCD4C9" w:rsidR="006E104C" w:rsidRPr="00842094" w:rsidRDefault="6273B224" w:rsidP="006E104C">
            <w:pPr>
              <w:ind w:left="0" w:hanging="2"/>
              <w:rPr>
                <w:rFonts w:eastAsia="Cambria"/>
                <w:sz w:val="20"/>
                <w:szCs w:val="20"/>
              </w:rPr>
            </w:pPr>
            <w:r w:rsidRPr="00842094">
              <w:rPr>
                <w:rFonts w:eastAsia="Cambria"/>
                <w:b/>
                <w:bCs/>
                <w:sz w:val="20"/>
                <w:szCs w:val="20"/>
              </w:rPr>
              <w:t>A.ÖL.3:</w:t>
            </w:r>
            <w:r w:rsidRPr="00842094">
              <w:rPr>
                <w:rFonts w:eastAsia="Cambria"/>
                <w:sz w:val="20"/>
                <w:szCs w:val="20"/>
              </w:rPr>
              <w:t xml:space="preserve"> Türk ve dünya mutfaklarından yemekler hazırlar.  </w:t>
            </w:r>
          </w:p>
        </w:tc>
        <w:tc>
          <w:tcPr>
            <w:tcW w:w="177" w:type="pct"/>
            <w:vAlign w:val="center"/>
          </w:tcPr>
          <w:p w14:paraId="676C0DDA" w14:textId="77777777" w:rsidR="006E104C" w:rsidRPr="00842094" w:rsidRDefault="006E104C" w:rsidP="006E104C">
            <w:pPr>
              <w:ind w:left="0" w:hanging="2"/>
              <w:rPr>
                <w:rFonts w:eastAsia="Cambria"/>
                <w:sz w:val="20"/>
                <w:szCs w:val="20"/>
              </w:rPr>
            </w:pPr>
          </w:p>
        </w:tc>
        <w:tc>
          <w:tcPr>
            <w:tcW w:w="177" w:type="pct"/>
            <w:vAlign w:val="center"/>
          </w:tcPr>
          <w:p w14:paraId="60EC9516" w14:textId="2B1F0B44"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5945FE44" w14:textId="77777777" w:rsidR="006E104C" w:rsidRPr="00842094" w:rsidRDefault="006E104C" w:rsidP="006E104C">
            <w:pPr>
              <w:ind w:left="0" w:hanging="2"/>
              <w:rPr>
                <w:rFonts w:eastAsia="Cambria"/>
                <w:sz w:val="20"/>
                <w:szCs w:val="20"/>
              </w:rPr>
            </w:pPr>
          </w:p>
        </w:tc>
        <w:tc>
          <w:tcPr>
            <w:tcW w:w="167" w:type="pct"/>
            <w:vAlign w:val="center"/>
          </w:tcPr>
          <w:p w14:paraId="66387125" w14:textId="77777777" w:rsidR="006E104C" w:rsidRPr="00842094" w:rsidRDefault="006E104C" w:rsidP="006E104C">
            <w:pPr>
              <w:ind w:left="0" w:hanging="2"/>
              <w:rPr>
                <w:rFonts w:eastAsia="Cambria"/>
                <w:sz w:val="20"/>
                <w:szCs w:val="20"/>
              </w:rPr>
            </w:pPr>
          </w:p>
        </w:tc>
        <w:tc>
          <w:tcPr>
            <w:tcW w:w="177" w:type="pct"/>
            <w:vAlign w:val="center"/>
          </w:tcPr>
          <w:p w14:paraId="06C30544" w14:textId="77777777" w:rsidR="006E104C" w:rsidRPr="00842094" w:rsidRDefault="006E104C" w:rsidP="006E104C">
            <w:pPr>
              <w:ind w:left="0" w:hanging="2"/>
              <w:rPr>
                <w:rFonts w:eastAsia="Cambria"/>
                <w:sz w:val="20"/>
                <w:szCs w:val="20"/>
              </w:rPr>
            </w:pPr>
          </w:p>
        </w:tc>
        <w:tc>
          <w:tcPr>
            <w:tcW w:w="177" w:type="pct"/>
            <w:vAlign w:val="center"/>
          </w:tcPr>
          <w:p w14:paraId="0F517030" w14:textId="42A50DDF"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65559C6B" w14:textId="77777777" w:rsidR="006E104C" w:rsidRPr="00842094" w:rsidRDefault="006E104C" w:rsidP="006E104C">
            <w:pPr>
              <w:ind w:left="0" w:hanging="2"/>
              <w:rPr>
                <w:rFonts w:eastAsia="Cambria"/>
                <w:sz w:val="20"/>
                <w:szCs w:val="20"/>
              </w:rPr>
            </w:pPr>
          </w:p>
        </w:tc>
        <w:tc>
          <w:tcPr>
            <w:tcW w:w="177" w:type="pct"/>
            <w:vAlign w:val="center"/>
          </w:tcPr>
          <w:p w14:paraId="3785B1E1" w14:textId="77777777" w:rsidR="006E104C" w:rsidRPr="00842094" w:rsidRDefault="006E104C" w:rsidP="006E104C">
            <w:pPr>
              <w:ind w:left="0" w:hanging="2"/>
              <w:rPr>
                <w:rFonts w:eastAsia="Cambria"/>
                <w:sz w:val="20"/>
                <w:szCs w:val="20"/>
              </w:rPr>
            </w:pPr>
          </w:p>
        </w:tc>
        <w:tc>
          <w:tcPr>
            <w:tcW w:w="177" w:type="pct"/>
            <w:vAlign w:val="center"/>
          </w:tcPr>
          <w:p w14:paraId="23710AEB" w14:textId="77777777" w:rsidR="006E104C" w:rsidRPr="00842094" w:rsidRDefault="006E104C" w:rsidP="006E104C">
            <w:pPr>
              <w:ind w:left="0" w:hanging="2"/>
              <w:rPr>
                <w:rFonts w:eastAsia="Cambria"/>
                <w:sz w:val="20"/>
                <w:szCs w:val="20"/>
              </w:rPr>
            </w:pPr>
          </w:p>
        </w:tc>
        <w:tc>
          <w:tcPr>
            <w:tcW w:w="227" w:type="pct"/>
            <w:vAlign w:val="center"/>
          </w:tcPr>
          <w:p w14:paraId="7CA4C9BB" w14:textId="0F265A77"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19750B75" w14:textId="77777777" w:rsidR="006E104C" w:rsidRPr="00842094" w:rsidRDefault="006E104C" w:rsidP="006E104C">
            <w:pPr>
              <w:ind w:left="0" w:hanging="2"/>
              <w:rPr>
                <w:rFonts w:eastAsia="Cambria"/>
                <w:sz w:val="20"/>
                <w:szCs w:val="20"/>
              </w:rPr>
            </w:pPr>
          </w:p>
        </w:tc>
        <w:tc>
          <w:tcPr>
            <w:tcW w:w="227" w:type="pct"/>
            <w:vAlign w:val="center"/>
          </w:tcPr>
          <w:p w14:paraId="196539C0" w14:textId="051C7F50"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4CD14B65" w14:textId="77777777" w:rsidR="006E104C" w:rsidRPr="00842094" w:rsidRDefault="006E104C" w:rsidP="006E104C">
            <w:pPr>
              <w:ind w:left="0" w:hanging="2"/>
              <w:rPr>
                <w:rFonts w:eastAsia="Cambria"/>
                <w:sz w:val="20"/>
                <w:szCs w:val="20"/>
              </w:rPr>
            </w:pPr>
          </w:p>
        </w:tc>
        <w:tc>
          <w:tcPr>
            <w:tcW w:w="227" w:type="pct"/>
            <w:vAlign w:val="center"/>
          </w:tcPr>
          <w:p w14:paraId="321EC6C3" w14:textId="77777777" w:rsidR="006E104C" w:rsidRPr="00842094" w:rsidRDefault="006E104C" w:rsidP="006E104C">
            <w:pPr>
              <w:ind w:left="0" w:hanging="2"/>
              <w:rPr>
                <w:rFonts w:eastAsia="Cambria"/>
                <w:sz w:val="20"/>
                <w:szCs w:val="20"/>
              </w:rPr>
            </w:pPr>
          </w:p>
        </w:tc>
        <w:tc>
          <w:tcPr>
            <w:tcW w:w="227" w:type="pct"/>
            <w:vAlign w:val="center"/>
          </w:tcPr>
          <w:p w14:paraId="34243052" w14:textId="77777777" w:rsidR="006E104C" w:rsidRPr="00842094" w:rsidRDefault="006E104C" w:rsidP="006E104C">
            <w:pPr>
              <w:ind w:left="0" w:hanging="2"/>
              <w:rPr>
                <w:rFonts w:eastAsia="Cambria"/>
                <w:sz w:val="20"/>
                <w:szCs w:val="20"/>
              </w:rPr>
            </w:pPr>
          </w:p>
        </w:tc>
      </w:tr>
      <w:tr w:rsidR="006E104C" w:rsidRPr="00842094" w14:paraId="181D7EFB" w14:textId="77777777" w:rsidTr="00842094">
        <w:trPr>
          <w:trHeight w:val="164"/>
          <w:jc w:val="center"/>
        </w:trPr>
        <w:tc>
          <w:tcPr>
            <w:tcW w:w="2057" w:type="pct"/>
            <w:vAlign w:val="center"/>
          </w:tcPr>
          <w:p w14:paraId="5DB8B760" w14:textId="314C177E" w:rsidR="006E104C" w:rsidRPr="00842094" w:rsidRDefault="6273B224" w:rsidP="006E104C">
            <w:pPr>
              <w:ind w:left="0" w:hanging="2"/>
              <w:rPr>
                <w:rFonts w:eastAsia="Cambria"/>
                <w:sz w:val="20"/>
                <w:szCs w:val="20"/>
              </w:rPr>
            </w:pPr>
            <w:r w:rsidRPr="00842094">
              <w:rPr>
                <w:rFonts w:eastAsia="Cambria"/>
                <w:b/>
                <w:bCs/>
                <w:sz w:val="20"/>
                <w:szCs w:val="20"/>
              </w:rPr>
              <w:lastRenderedPageBreak/>
              <w:t>A.ÖL.4:</w:t>
            </w:r>
            <w:r w:rsidRPr="00842094">
              <w:rPr>
                <w:rFonts w:eastAsia="Cambria"/>
                <w:sz w:val="20"/>
                <w:szCs w:val="20"/>
              </w:rPr>
              <w:t xml:space="preserve"> İş süreçlerine uygun olarak ekibi organize eder.  </w:t>
            </w:r>
          </w:p>
        </w:tc>
        <w:tc>
          <w:tcPr>
            <w:tcW w:w="177" w:type="pct"/>
            <w:vAlign w:val="center"/>
          </w:tcPr>
          <w:p w14:paraId="79739E70" w14:textId="77777777" w:rsidR="006E104C" w:rsidRPr="00842094" w:rsidRDefault="006E104C" w:rsidP="006E104C">
            <w:pPr>
              <w:ind w:left="0" w:hanging="2"/>
              <w:rPr>
                <w:rFonts w:eastAsia="Cambria"/>
                <w:sz w:val="20"/>
                <w:szCs w:val="20"/>
              </w:rPr>
            </w:pPr>
          </w:p>
        </w:tc>
        <w:tc>
          <w:tcPr>
            <w:tcW w:w="177" w:type="pct"/>
            <w:vAlign w:val="center"/>
          </w:tcPr>
          <w:p w14:paraId="66B7A83A" w14:textId="77777777" w:rsidR="006E104C" w:rsidRPr="00842094" w:rsidRDefault="006E104C" w:rsidP="006E104C">
            <w:pPr>
              <w:ind w:left="0" w:hanging="2"/>
              <w:rPr>
                <w:rFonts w:eastAsia="Cambria"/>
                <w:sz w:val="20"/>
                <w:szCs w:val="20"/>
              </w:rPr>
            </w:pPr>
          </w:p>
        </w:tc>
        <w:tc>
          <w:tcPr>
            <w:tcW w:w="177" w:type="pct"/>
            <w:vAlign w:val="center"/>
          </w:tcPr>
          <w:p w14:paraId="7233886B" w14:textId="77777777" w:rsidR="006E104C" w:rsidRPr="00842094" w:rsidRDefault="006E104C" w:rsidP="006E104C">
            <w:pPr>
              <w:ind w:left="0" w:hanging="2"/>
              <w:rPr>
                <w:rFonts w:eastAsia="Cambria"/>
                <w:sz w:val="20"/>
                <w:szCs w:val="20"/>
              </w:rPr>
            </w:pPr>
          </w:p>
        </w:tc>
        <w:tc>
          <w:tcPr>
            <w:tcW w:w="167" w:type="pct"/>
            <w:vAlign w:val="center"/>
          </w:tcPr>
          <w:p w14:paraId="191852F8" w14:textId="77777777" w:rsidR="006E104C" w:rsidRPr="00842094" w:rsidRDefault="006E104C" w:rsidP="006E104C">
            <w:pPr>
              <w:ind w:left="0" w:hanging="2"/>
              <w:rPr>
                <w:rFonts w:eastAsia="Cambria"/>
                <w:sz w:val="20"/>
                <w:szCs w:val="20"/>
              </w:rPr>
            </w:pPr>
          </w:p>
        </w:tc>
        <w:tc>
          <w:tcPr>
            <w:tcW w:w="177" w:type="pct"/>
            <w:vAlign w:val="center"/>
          </w:tcPr>
          <w:p w14:paraId="13D271C3" w14:textId="77777777" w:rsidR="006E104C" w:rsidRPr="00842094" w:rsidRDefault="006E104C" w:rsidP="006E104C">
            <w:pPr>
              <w:ind w:left="0" w:hanging="2"/>
              <w:rPr>
                <w:rFonts w:eastAsia="Cambria"/>
                <w:sz w:val="20"/>
                <w:szCs w:val="20"/>
              </w:rPr>
            </w:pPr>
          </w:p>
        </w:tc>
        <w:tc>
          <w:tcPr>
            <w:tcW w:w="177" w:type="pct"/>
            <w:vAlign w:val="center"/>
          </w:tcPr>
          <w:p w14:paraId="6C0DA9BA" w14:textId="77777777" w:rsidR="006E104C" w:rsidRPr="00842094" w:rsidRDefault="006E104C" w:rsidP="006E104C">
            <w:pPr>
              <w:ind w:left="0" w:hanging="2"/>
              <w:rPr>
                <w:rFonts w:eastAsia="Cambria"/>
                <w:sz w:val="20"/>
                <w:szCs w:val="20"/>
              </w:rPr>
            </w:pPr>
          </w:p>
        </w:tc>
        <w:tc>
          <w:tcPr>
            <w:tcW w:w="177" w:type="pct"/>
            <w:vAlign w:val="center"/>
          </w:tcPr>
          <w:p w14:paraId="4F287B89" w14:textId="77777777" w:rsidR="006E104C" w:rsidRPr="00842094" w:rsidRDefault="006E104C" w:rsidP="006E104C">
            <w:pPr>
              <w:ind w:left="0" w:hanging="2"/>
              <w:rPr>
                <w:rFonts w:eastAsia="Cambria"/>
                <w:sz w:val="20"/>
                <w:szCs w:val="20"/>
              </w:rPr>
            </w:pPr>
          </w:p>
        </w:tc>
        <w:tc>
          <w:tcPr>
            <w:tcW w:w="177" w:type="pct"/>
            <w:vAlign w:val="center"/>
          </w:tcPr>
          <w:p w14:paraId="6E1C584A" w14:textId="40734498"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2D163F8E" w14:textId="77777777" w:rsidR="006E104C" w:rsidRPr="00842094" w:rsidRDefault="006E104C" w:rsidP="006E104C">
            <w:pPr>
              <w:ind w:left="0" w:hanging="2"/>
              <w:rPr>
                <w:rFonts w:eastAsia="Cambria"/>
                <w:sz w:val="20"/>
                <w:szCs w:val="20"/>
              </w:rPr>
            </w:pPr>
          </w:p>
        </w:tc>
        <w:tc>
          <w:tcPr>
            <w:tcW w:w="227" w:type="pct"/>
            <w:vAlign w:val="center"/>
          </w:tcPr>
          <w:p w14:paraId="573AE814" w14:textId="4A7B6DAC" w:rsidR="006E104C" w:rsidRPr="00842094" w:rsidRDefault="111052EE" w:rsidP="006E104C">
            <w:pPr>
              <w:ind w:left="0" w:hanging="2"/>
              <w:rPr>
                <w:rFonts w:eastAsia="Cambria"/>
                <w:sz w:val="20"/>
                <w:szCs w:val="20"/>
              </w:rPr>
            </w:pPr>
            <w:r w:rsidRPr="00842094">
              <w:rPr>
                <w:rFonts w:eastAsia="Cambria"/>
                <w:sz w:val="20"/>
                <w:szCs w:val="20"/>
              </w:rPr>
              <w:t>X</w:t>
            </w:r>
          </w:p>
        </w:tc>
        <w:tc>
          <w:tcPr>
            <w:tcW w:w="227" w:type="pct"/>
            <w:vAlign w:val="center"/>
          </w:tcPr>
          <w:p w14:paraId="7EC72A95" w14:textId="376958DC"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27A8754D" w14:textId="77777777" w:rsidR="006E104C" w:rsidRPr="00842094" w:rsidRDefault="006E104C" w:rsidP="006E104C">
            <w:pPr>
              <w:ind w:left="0" w:hanging="2"/>
              <w:rPr>
                <w:rFonts w:eastAsia="Cambria"/>
                <w:sz w:val="20"/>
                <w:szCs w:val="20"/>
              </w:rPr>
            </w:pPr>
          </w:p>
        </w:tc>
        <w:tc>
          <w:tcPr>
            <w:tcW w:w="227" w:type="pct"/>
            <w:vAlign w:val="center"/>
          </w:tcPr>
          <w:p w14:paraId="2B2C3BEE" w14:textId="77777777" w:rsidR="006E104C" w:rsidRPr="00842094" w:rsidRDefault="006E104C" w:rsidP="006E104C">
            <w:pPr>
              <w:ind w:left="0" w:hanging="2"/>
              <w:rPr>
                <w:rFonts w:eastAsia="Cambria"/>
                <w:sz w:val="20"/>
                <w:szCs w:val="20"/>
              </w:rPr>
            </w:pPr>
          </w:p>
        </w:tc>
        <w:tc>
          <w:tcPr>
            <w:tcW w:w="227" w:type="pct"/>
            <w:vAlign w:val="center"/>
          </w:tcPr>
          <w:p w14:paraId="1D75F981" w14:textId="77777777" w:rsidR="006E104C" w:rsidRPr="00842094" w:rsidRDefault="006E104C" w:rsidP="006E104C">
            <w:pPr>
              <w:ind w:left="0" w:hanging="2"/>
              <w:rPr>
                <w:rFonts w:eastAsia="Cambria"/>
                <w:sz w:val="20"/>
                <w:szCs w:val="20"/>
              </w:rPr>
            </w:pPr>
          </w:p>
        </w:tc>
        <w:tc>
          <w:tcPr>
            <w:tcW w:w="227" w:type="pct"/>
            <w:vAlign w:val="center"/>
          </w:tcPr>
          <w:p w14:paraId="492E0C3C" w14:textId="77777777" w:rsidR="006E104C" w:rsidRPr="00842094" w:rsidRDefault="006E104C" w:rsidP="006E104C">
            <w:pPr>
              <w:ind w:left="0" w:hanging="2"/>
              <w:rPr>
                <w:rFonts w:eastAsia="Cambria"/>
                <w:sz w:val="20"/>
                <w:szCs w:val="20"/>
              </w:rPr>
            </w:pPr>
          </w:p>
        </w:tc>
      </w:tr>
      <w:tr w:rsidR="006E104C" w:rsidRPr="00842094" w14:paraId="025559CF" w14:textId="77777777" w:rsidTr="00842094">
        <w:trPr>
          <w:trHeight w:val="164"/>
          <w:jc w:val="center"/>
        </w:trPr>
        <w:tc>
          <w:tcPr>
            <w:tcW w:w="2057" w:type="pct"/>
            <w:vAlign w:val="center"/>
          </w:tcPr>
          <w:p w14:paraId="09013C57" w14:textId="016DA90F" w:rsidR="006E104C" w:rsidRPr="00842094" w:rsidRDefault="6273B224" w:rsidP="006E104C">
            <w:pPr>
              <w:ind w:left="0" w:hanging="2"/>
              <w:rPr>
                <w:rFonts w:eastAsia="Cambria"/>
                <w:sz w:val="20"/>
                <w:szCs w:val="20"/>
              </w:rPr>
            </w:pPr>
            <w:r w:rsidRPr="00842094">
              <w:rPr>
                <w:rFonts w:eastAsia="Cambria"/>
                <w:b/>
                <w:bCs/>
                <w:sz w:val="20"/>
                <w:szCs w:val="20"/>
              </w:rPr>
              <w:t>A.ÖL.5:</w:t>
            </w:r>
            <w:r w:rsidRPr="00842094">
              <w:rPr>
                <w:rFonts w:eastAsia="Cambria"/>
                <w:sz w:val="20"/>
                <w:szCs w:val="20"/>
              </w:rPr>
              <w:t xml:space="preserve"> Araç gereç ve ekipmanları kullanır, uygun yöntem ve malzemeler ile temizliğini yapar.  </w:t>
            </w:r>
          </w:p>
        </w:tc>
        <w:tc>
          <w:tcPr>
            <w:tcW w:w="177" w:type="pct"/>
            <w:vAlign w:val="center"/>
          </w:tcPr>
          <w:p w14:paraId="30921DD6" w14:textId="77777777" w:rsidR="006E104C" w:rsidRPr="00842094" w:rsidRDefault="006E104C" w:rsidP="006E104C">
            <w:pPr>
              <w:ind w:left="0" w:hanging="2"/>
              <w:rPr>
                <w:rFonts w:eastAsia="Cambria"/>
                <w:sz w:val="20"/>
                <w:szCs w:val="20"/>
              </w:rPr>
            </w:pPr>
          </w:p>
        </w:tc>
        <w:tc>
          <w:tcPr>
            <w:tcW w:w="177" w:type="pct"/>
            <w:vAlign w:val="center"/>
          </w:tcPr>
          <w:p w14:paraId="532D7643" w14:textId="77777777" w:rsidR="006E104C" w:rsidRPr="00842094" w:rsidRDefault="006E104C" w:rsidP="006E104C">
            <w:pPr>
              <w:ind w:left="0" w:hanging="2"/>
              <w:rPr>
                <w:rFonts w:eastAsia="Cambria"/>
                <w:sz w:val="20"/>
                <w:szCs w:val="20"/>
              </w:rPr>
            </w:pPr>
          </w:p>
        </w:tc>
        <w:tc>
          <w:tcPr>
            <w:tcW w:w="177" w:type="pct"/>
            <w:vAlign w:val="center"/>
          </w:tcPr>
          <w:p w14:paraId="65166A0A" w14:textId="02B09D71" w:rsidR="006E104C" w:rsidRPr="00842094" w:rsidRDefault="6273B224" w:rsidP="006E104C">
            <w:pPr>
              <w:ind w:left="0" w:hanging="2"/>
              <w:rPr>
                <w:rFonts w:eastAsia="Cambria"/>
                <w:sz w:val="20"/>
                <w:szCs w:val="20"/>
              </w:rPr>
            </w:pPr>
            <w:r w:rsidRPr="00842094">
              <w:rPr>
                <w:rFonts w:eastAsia="Cambria"/>
                <w:sz w:val="20"/>
                <w:szCs w:val="20"/>
              </w:rPr>
              <w:t>X</w:t>
            </w:r>
          </w:p>
        </w:tc>
        <w:tc>
          <w:tcPr>
            <w:tcW w:w="167" w:type="pct"/>
            <w:vAlign w:val="center"/>
          </w:tcPr>
          <w:p w14:paraId="62C2D79E" w14:textId="77777777" w:rsidR="006E104C" w:rsidRPr="00842094" w:rsidRDefault="006E104C" w:rsidP="006E104C">
            <w:pPr>
              <w:ind w:left="0" w:hanging="2"/>
              <w:rPr>
                <w:rFonts w:eastAsia="Cambria"/>
                <w:sz w:val="20"/>
                <w:szCs w:val="20"/>
              </w:rPr>
            </w:pPr>
          </w:p>
        </w:tc>
        <w:tc>
          <w:tcPr>
            <w:tcW w:w="177" w:type="pct"/>
            <w:vAlign w:val="center"/>
          </w:tcPr>
          <w:p w14:paraId="6338D6A5" w14:textId="77777777" w:rsidR="006E104C" w:rsidRPr="00842094" w:rsidRDefault="006E104C" w:rsidP="006E104C">
            <w:pPr>
              <w:ind w:left="0" w:hanging="2"/>
              <w:rPr>
                <w:rFonts w:eastAsia="Cambria"/>
                <w:sz w:val="20"/>
                <w:szCs w:val="20"/>
              </w:rPr>
            </w:pPr>
          </w:p>
        </w:tc>
        <w:tc>
          <w:tcPr>
            <w:tcW w:w="177" w:type="pct"/>
            <w:vAlign w:val="center"/>
          </w:tcPr>
          <w:p w14:paraId="0CFCD97B" w14:textId="1F101BA7"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7001A5AA" w14:textId="77777777" w:rsidR="006E104C" w:rsidRPr="00842094" w:rsidRDefault="006E104C" w:rsidP="006E104C">
            <w:pPr>
              <w:ind w:left="0" w:hanging="2"/>
              <w:rPr>
                <w:rFonts w:eastAsia="Cambria"/>
                <w:sz w:val="20"/>
                <w:szCs w:val="20"/>
              </w:rPr>
            </w:pPr>
          </w:p>
        </w:tc>
        <w:tc>
          <w:tcPr>
            <w:tcW w:w="177" w:type="pct"/>
            <w:vAlign w:val="center"/>
          </w:tcPr>
          <w:p w14:paraId="52832FE1" w14:textId="77777777" w:rsidR="006E104C" w:rsidRPr="00842094" w:rsidRDefault="006E104C" w:rsidP="006E104C">
            <w:pPr>
              <w:ind w:left="0" w:hanging="2"/>
              <w:rPr>
                <w:rFonts w:eastAsia="Cambria"/>
                <w:sz w:val="20"/>
                <w:szCs w:val="20"/>
              </w:rPr>
            </w:pPr>
          </w:p>
        </w:tc>
        <w:tc>
          <w:tcPr>
            <w:tcW w:w="177" w:type="pct"/>
            <w:vAlign w:val="center"/>
          </w:tcPr>
          <w:p w14:paraId="7586E6C1" w14:textId="77777777" w:rsidR="006E104C" w:rsidRPr="00842094" w:rsidRDefault="006E104C" w:rsidP="006E104C">
            <w:pPr>
              <w:ind w:left="0" w:hanging="2"/>
              <w:rPr>
                <w:rFonts w:eastAsia="Cambria"/>
                <w:sz w:val="20"/>
                <w:szCs w:val="20"/>
              </w:rPr>
            </w:pPr>
          </w:p>
        </w:tc>
        <w:tc>
          <w:tcPr>
            <w:tcW w:w="227" w:type="pct"/>
            <w:vAlign w:val="center"/>
          </w:tcPr>
          <w:p w14:paraId="34D9DEF3" w14:textId="77777777" w:rsidR="006E104C" w:rsidRPr="00842094" w:rsidRDefault="006E104C" w:rsidP="006E104C">
            <w:pPr>
              <w:ind w:left="0" w:hanging="2"/>
              <w:rPr>
                <w:rFonts w:eastAsia="Cambria"/>
                <w:sz w:val="20"/>
                <w:szCs w:val="20"/>
              </w:rPr>
            </w:pPr>
          </w:p>
        </w:tc>
        <w:tc>
          <w:tcPr>
            <w:tcW w:w="227" w:type="pct"/>
            <w:vAlign w:val="center"/>
          </w:tcPr>
          <w:p w14:paraId="42DC095F" w14:textId="1B14B3D3"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0D6FC255" w14:textId="77777777" w:rsidR="006E104C" w:rsidRPr="00842094" w:rsidRDefault="006E104C" w:rsidP="006E104C">
            <w:pPr>
              <w:ind w:left="0" w:hanging="2"/>
              <w:rPr>
                <w:rFonts w:eastAsia="Cambria"/>
                <w:sz w:val="20"/>
                <w:szCs w:val="20"/>
              </w:rPr>
            </w:pPr>
          </w:p>
        </w:tc>
        <w:tc>
          <w:tcPr>
            <w:tcW w:w="227" w:type="pct"/>
            <w:vAlign w:val="center"/>
          </w:tcPr>
          <w:p w14:paraId="4823D41C" w14:textId="77777777" w:rsidR="006E104C" w:rsidRPr="00842094" w:rsidRDefault="006E104C" w:rsidP="006E104C">
            <w:pPr>
              <w:ind w:left="0" w:hanging="2"/>
              <w:rPr>
                <w:rFonts w:eastAsia="Cambria"/>
                <w:sz w:val="20"/>
                <w:szCs w:val="20"/>
              </w:rPr>
            </w:pPr>
          </w:p>
        </w:tc>
        <w:tc>
          <w:tcPr>
            <w:tcW w:w="227" w:type="pct"/>
            <w:vAlign w:val="center"/>
          </w:tcPr>
          <w:p w14:paraId="256E56B6" w14:textId="77777777" w:rsidR="006E104C" w:rsidRPr="00842094" w:rsidRDefault="006E104C" w:rsidP="006E104C">
            <w:pPr>
              <w:ind w:left="0" w:hanging="2"/>
              <w:rPr>
                <w:rFonts w:eastAsia="Cambria"/>
                <w:sz w:val="20"/>
                <w:szCs w:val="20"/>
              </w:rPr>
            </w:pPr>
          </w:p>
        </w:tc>
        <w:tc>
          <w:tcPr>
            <w:tcW w:w="227" w:type="pct"/>
            <w:vAlign w:val="center"/>
          </w:tcPr>
          <w:p w14:paraId="3E05DC03" w14:textId="77777777" w:rsidR="006E104C" w:rsidRPr="00842094" w:rsidRDefault="006E104C" w:rsidP="006E104C">
            <w:pPr>
              <w:ind w:left="0" w:hanging="2"/>
              <w:rPr>
                <w:rFonts w:eastAsia="Cambria"/>
                <w:sz w:val="20"/>
                <w:szCs w:val="20"/>
              </w:rPr>
            </w:pPr>
          </w:p>
        </w:tc>
      </w:tr>
      <w:tr w:rsidR="006E104C" w:rsidRPr="00842094" w14:paraId="7C72859A" w14:textId="77777777" w:rsidTr="00842094">
        <w:trPr>
          <w:trHeight w:val="164"/>
          <w:jc w:val="center"/>
        </w:trPr>
        <w:tc>
          <w:tcPr>
            <w:tcW w:w="2057" w:type="pct"/>
            <w:vAlign w:val="center"/>
          </w:tcPr>
          <w:p w14:paraId="48D8542A" w14:textId="12BD80C0" w:rsidR="006E104C" w:rsidRPr="00842094" w:rsidRDefault="6273B224" w:rsidP="006E104C">
            <w:pPr>
              <w:ind w:left="0" w:hanging="2"/>
              <w:rPr>
                <w:rFonts w:eastAsia="Cambria"/>
                <w:sz w:val="20"/>
                <w:szCs w:val="20"/>
              </w:rPr>
            </w:pPr>
            <w:r w:rsidRPr="00842094">
              <w:rPr>
                <w:rFonts w:eastAsia="Cambria"/>
                <w:b/>
                <w:bCs/>
                <w:sz w:val="20"/>
                <w:szCs w:val="20"/>
              </w:rPr>
              <w:t>A.ÖL.6:</w:t>
            </w:r>
            <w:r w:rsidRPr="00842094">
              <w:rPr>
                <w:rFonts w:eastAsia="Cambria"/>
                <w:sz w:val="20"/>
                <w:szCs w:val="20"/>
              </w:rPr>
              <w:t xml:space="preserve"> Temel ilk yardım yöntemlerini uygular.  </w:t>
            </w:r>
          </w:p>
        </w:tc>
        <w:tc>
          <w:tcPr>
            <w:tcW w:w="177" w:type="pct"/>
            <w:vAlign w:val="center"/>
          </w:tcPr>
          <w:p w14:paraId="6C835F51" w14:textId="77777777" w:rsidR="006E104C" w:rsidRPr="00842094" w:rsidRDefault="006E104C" w:rsidP="006E104C">
            <w:pPr>
              <w:ind w:left="0" w:hanging="2"/>
              <w:rPr>
                <w:rFonts w:eastAsia="Cambria"/>
                <w:sz w:val="20"/>
                <w:szCs w:val="20"/>
              </w:rPr>
            </w:pPr>
          </w:p>
        </w:tc>
        <w:tc>
          <w:tcPr>
            <w:tcW w:w="177" w:type="pct"/>
            <w:vAlign w:val="center"/>
          </w:tcPr>
          <w:p w14:paraId="01654B64" w14:textId="77777777" w:rsidR="006E104C" w:rsidRPr="00842094" w:rsidRDefault="006E104C" w:rsidP="006E104C">
            <w:pPr>
              <w:ind w:left="0" w:hanging="2"/>
              <w:rPr>
                <w:rFonts w:eastAsia="Cambria"/>
                <w:sz w:val="20"/>
                <w:szCs w:val="20"/>
              </w:rPr>
            </w:pPr>
          </w:p>
        </w:tc>
        <w:tc>
          <w:tcPr>
            <w:tcW w:w="177" w:type="pct"/>
            <w:vAlign w:val="center"/>
          </w:tcPr>
          <w:p w14:paraId="3F784C44" w14:textId="77777777" w:rsidR="006E104C" w:rsidRPr="00842094" w:rsidRDefault="006E104C" w:rsidP="006E104C">
            <w:pPr>
              <w:ind w:left="0" w:hanging="2"/>
              <w:rPr>
                <w:rFonts w:eastAsia="Cambria"/>
                <w:sz w:val="20"/>
                <w:szCs w:val="20"/>
              </w:rPr>
            </w:pPr>
          </w:p>
        </w:tc>
        <w:tc>
          <w:tcPr>
            <w:tcW w:w="167" w:type="pct"/>
            <w:vAlign w:val="center"/>
          </w:tcPr>
          <w:p w14:paraId="6AE3613C" w14:textId="77777777" w:rsidR="006E104C" w:rsidRPr="00842094" w:rsidRDefault="006E104C" w:rsidP="006E104C">
            <w:pPr>
              <w:ind w:left="0" w:hanging="2"/>
              <w:rPr>
                <w:rFonts w:eastAsia="Cambria"/>
                <w:sz w:val="20"/>
                <w:szCs w:val="20"/>
              </w:rPr>
            </w:pPr>
          </w:p>
        </w:tc>
        <w:tc>
          <w:tcPr>
            <w:tcW w:w="177" w:type="pct"/>
            <w:vAlign w:val="center"/>
          </w:tcPr>
          <w:p w14:paraId="6C7766DD" w14:textId="77777777" w:rsidR="006E104C" w:rsidRPr="00842094" w:rsidRDefault="006E104C" w:rsidP="006E104C">
            <w:pPr>
              <w:ind w:left="0" w:hanging="2"/>
              <w:rPr>
                <w:rFonts w:eastAsia="Cambria"/>
                <w:sz w:val="20"/>
                <w:szCs w:val="20"/>
              </w:rPr>
            </w:pPr>
          </w:p>
        </w:tc>
        <w:tc>
          <w:tcPr>
            <w:tcW w:w="177" w:type="pct"/>
            <w:vAlign w:val="center"/>
          </w:tcPr>
          <w:p w14:paraId="0C4D61FE" w14:textId="77777777" w:rsidR="006E104C" w:rsidRPr="00842094" w:rsidRDefault="006E104C" w:rsidP="006E104C">
            <w:pPr>
              <w:ind w:left="0" w:hanging="2"/>
              <w:rPr>
                <w:rFonts w:eastAsia="Cambria"/>
                <w:sz w:val="20"/>
                <w:szCs w:val="20"/>
              </w:rPr>
            </w:pPr>
          </w:p>
        </w:tc>
        <w:tc>
          <w:tcPr>
            <w:tcW w:w="177" w:type="pct"/>
            <w:vAlign w:val="center"/>
          </w:tcPr>
          <w:p w14:paraId="5438CDC7" w14:textId="77777777" w:rsidR="006E104C" w:rsidRPr="00842094" w:rsidRDefault="006E104C" w:rsidP="006E104C">
            <w:pPr>
              <w:ind w:left="0" w:hanging="2"/>
              <w:rPr>
                <w:rFonts w:eastAsia="Cambria"/>
                <w:sz w:val="20"/>
                <w:szCs w:val="20"/>
              </w:rPr>
            </w:pPr>
          </w:p>
        </w:tc>
        <w:tc>
          <w:tcPr>
            <w:tcW w:w="177" w:type="pct"/>
            <w:vAlign w:val="center"/>
          </w:tcPr>
          <w:p w14:paraId="5A32EA57" w14:textId="77777777" w:rsidR="006E104C" w:rsidRPr="00842094" w:rsidRDefault="006E104C" w:rsidP="006E104C">
            <w:pPr>
              <w:ind w:left="0" w:hanging="2"/>
              <w:rPr>
                <w:rFonts w:eastAsia="Cambria"/>
                <w:sz w:val="20"/>
                <w:szCs w:val="20"/>
              </w:rPr>
            </w:pPr>
          </w:p>
        </w:tc>
        <w:tc>
          <w:tcPr>
            <w:tcW w:w="177" w:type="pct"/>
            <w:vAlign w:val="center"/>
          </w:tcPr>
          <w:p w14:paraId="28024822" w14:textId="77777777" w:rsidR="006E104C" w:rsidRPr="00842094" w:rsidRDefault="006E104C" w:rsidP="006E104C">
            <w:pPr>
              <w:ind w:left="0" w:hanging="2"/>
              <w:rPr>
                <w:rFonts w:eastAsia="Cambria"/>
                <w:sz w:val="20"/>
                <w:szCs w:val="20"/>
              </w:rPr>
            </w:pPr>
          </w:p>
        </w:tc>
        <w:tc>
          <w:tcPr>
            <w:tcW w:w="227" w:type="pct"/>
            <w:vAlign w:val="center"/>
          </w:tcPr>
          <w:p w14:paraId="68A2E098" w14:textId="77777777" w:rsidR="006E104C" w:rsidRPr="00842094" w:rsidRDefault="006E104C" w:rsidP="006E104C">
            <w:pPr>
              <w:ind w:left="0" w:hanging="2"/>
              <w:rPr>
                <w:rFonts w:eastAsia="Cambria"/>
                <w:sz w:val="20"/>
                <w:szCs w:val="20"/>
              </w:rPr>
            </w:pPr>
          </w:p>
        </w:tc>
        <w:tc>
          <w:tcPr>
            <w:tcW w:w="227" w:type="pct"/>
            <w:vAlign w:val="center"/>
          </w:tcPr>
          <w:p w14:paraId="568BD35C" w14:textId="52B00556"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3B952D13" w14:textId="77777777" w:rsidR="006E104C" w:rsidRPr="00842094" w:rsidRDefault="006E104C" w:rsidP="006E104C">
            <w:pPr>
              <w:ind w:left="0" w:hanging="2"/>
              <w:rPr>
                <w:rFonts w:eastAsia="Cambria"/>
                <w:sz w:val="20"/>
                <w:szCs w:val="20"/>
              </w:rPr>
            </w:pPr>
          </w:p>
        </w:tc>
        <w:tc>
          <w:tcPr>
            <w:tcW w:w="227" w:type="pct"/>
            <w:vAlign w:val="center"/>
          </w:tcPr>
          <w:p w14:paraId="34E17C33" w14:textId="77777777" w:rsidR="006E104C" w:rsidRPr="00842094" w:rsidRDefault="006E104C" w:rsidP="006E104C">
            <w:pPr>
              <w:ind w:left="0" w:hanging="2"/>
              <w:rPr>
                <w:rFonts w:eastAsia="Cambria"/>
                <w:sz w:val="20"/>
                <w:szCs w:val="20"/>
              </w:rPr>
            </w:pPr>
          </w:p>
        </w:tc>
        <w:tc>
          <w:tcPr>
            <w:tcW w:w="227" w:type="pct"/>
            <w:vAlign w:val="center"/>
          </w:tcPr>
          <w:p w14:paraId="30FDBAE7" w14:textId="77777777" w:rsidR="006E104C" w:rsidRPr="00842094" w:rsidRDefault="006E104C" w:rsidP="006E104C">
            <w:pPr>
              <w:ind w:left="0" w:hanging="2"/>
              <w:rPr>
                <w:rFonts w:eastAsia="Cambria"/>
                <w:sz w:val="20"/>
                <w:szCs w:val="20"/>
              </w:rPr>
            </w:pPr>
          </w:p>
        </w:tc>
        <w:tc>
          <w:tcPr>
            <w:tcW w:w="227" w:type="pct"/>
            <w:vAlign w:val="center"/>
          </w:tcPr>
          <w:p w14:paraId="19229553" w14:textId="77777777" w:rsidR="006E104C" w:rsidRPr="00842094" w:rsidRDefault="006E104C" w:rsidP="006E104C">
            <w:pPr>
              <w:ind w:left="0" w:hanging="2"/>
              <w:rPr>
                <w:rFonts w:eastAsia="Cambria"/>
                <w:sz w:val="20"/>
                <w:szCs w:val="20"/>
              </w:rPr>
            </w:pPr>
          </w:p>
        </w:tc>
      </w:tr>
      <w:tr w:rsidR="006E104C" w:rsidRPr="00842094" w14:paraId="6C4B5D58" w14:textId="77777777" w:rsidTr="00842094">
        <w:trPr>
          <w:trHeight w:val="164"/>
          <w:jc w:val="center"/>
        </w:trPr>
        <w:tc>
          <w:tcPr>
            <w:tcW w:w="2057" w:type="pct"/>
            <w:vAlign w:val="center"/>
          </w:tcPr>
          <w:p w14:paraId="4EB47F20" w14:textId="43DEBC0F" w:rsidR="006E104C" w:rsidRPr="00842094" w:rsidRDefault="6273B224" w:rsidP="006E104C">
            <w:pPr>
              <w:ind w:left="0" w:hanging="2"/>
              <w:rPr>
                <w:rFonts w:eastAsia="Cambria"/>
                <w:sz w:val="20"/>
                <w:szCs w:val="20"/>
              </w:rPr>
            </w:pPr>
            <w:r w:rsidRPr="00842094">
              <w:rPr>
                <w:rFonts w:eastAsia="Cambria"/>
                <w:b/>
                <w:bCs/>
                <w:sz w:val="20"/>
                <w:szCs w:val="20"/>
              </w:rPr>
              <w:t>A.ÖL.7:</w:t>
            </w:r>
            <w:r w:rsidRPr="00842094">
              <w:rPr>
                <w:rFonts w:eastAsia="Cambria"/>
                <w:sz w:val="20"/>
                <w:szCs w:val="20"/>
              </w:rPr>
              <w:t xml:space="preserve"> Gıda güvenliği ve kalite güvencesi ile ilgili standartları uygular.  </w:t>
            </w:r>
          </w:p>
        </w:tc>
        <w:tc>
          <w:tcPr>
            <w:tcW w:w="177" w:type="pct"/>
            <w:vAlign w:val="center"/>
          </w:tcPr>
          <w:p w14:paraId="62C602B9" w14:textId="77777777" w:rsidR="006E104C" w:rsidRPr="00842094" w:rsidRDefault="006E104C" w:rsidP="006E104C">
            <w:pPr>
              <w:ind w:left="0" w:hanging="2"/>
              <w:rPr>
                <w:rFonts w:eastAsia="Cambria"/>
                <w:sz w:val="20"/>
                <w:szCs w:val="20"/>
              </w:rPr>
            </w:pPr>
          </w:p>
        </w:tc>
        <w:tc>
          <w:tcPr>
            <w:tcW w:w="177" w:type="pct"/>
            <w:vAlign w:val="center"/>
          </w:tcPr>
          <w:p w14:paraId="6B8E78C4" w14:textId="77777777" w:rsidR="006E104C" w:rsidRPr="00842094" w:rsidRDefault="006E104C" w:rsidP="006E104C">
            <w:pPr>
              <w:ind w:left="0" w:hanging="2"/>
              <w:rPr>
                <w:rFonts w:eastAsia="Cambria"/>
                <w:sz w:val="20"/>
                <w:szCs w:val="20"/>
              </w:rPr>
            </w:pPr>
          </w:p>
        </w:tc>
        <w:tc>
          <w:tcPr>
            <w:tcW w:w="177" w:type="pct"/>
            <w:vAlign w:val="center"/>
          </w:tcPr>
          <w:p w14:paraId="7536E722" w14:textId="77777777" w:rsidR="006E104C" w:rsidRPr="00842094" w:rsidRDefault="006E104C" w:rsidP="006E104C">
            <w:pPr>
              <w:ind w:left="0" w:hanging="2"/>
              <w:rPr>
                <w:rFonts w:eastAsia="Cambria"/>
                <w:sz w:val="20"/>
                <w:szCs w:val="20"/>
              </w:rPr>
            </w:pPr>
          </w:p>
        </w:tc>
        <w:tc>
          <w:tcPr>
            <w:tcW w:w="167" w:type="pct"/>
            <w:vAlign w:val="center"/>
          </w:tcPr>
          <w:p w14:paraId="70DB45E9" w14:textId="77777777" w:rsidR="006E104C" w:rsidRPr="00842094" w:rsidRDefault="006E104C" w:rsidP="006E104C">
            <w:pPr>
              <w:ind w:left="0" w:hanging="2"/>
              <w:rPr>
                <w:rFonts w:eastAsia="Cambria"/>
                <w:sz w:val="20"/>
                <w:szCs w:val="20"/>
              </w:rPr>
            </w:pPr>
          </w:p>
        </w:tc>
        <w:tc>
          <w:tcPr>
            <w:tcW w:w="177" w:type="pct"/>
            <w:vAlign w:val="center"/>
          </w:tcPr>
          <w:p w14:paraId="23CFDA3F" w14:textId="77777777" w:rsidR="006E104C" w:rsidRPr="00842094" w:rsidRDefault="006E104C" w:rsidP="006E104C">
            <w:pPr>
              <w:ind w:left="0" w:hanging="2"/>
              <w:rPr>
                <w:rFonts w:eastAsia="Cambria"/>
                <w:sz w:val="20"/>
                <w:szCs w:val="20"/>
              </w:rPr>
            </w:pPr>
          </w:p>
        </w:tc>
        <w:tc>
          <w:tcPr>
            <w:tcW w:w="177" w:type="pct"/>
            <w:vAlign w:val="center"/>
          </w:tcPr>
          <w:p w14:paraId="731DE341" w14:textId="77777777" w:rsidR="006E104C" w:rsidRPr="00842094" w:rsidRDefault="006E104C" w:rsidP="006E104C">
            <w:pPr>
              <w:ind w:left="0" w:hanging="2"/>
              <w:rPr>
                <w:rFonts w:eastAsia="Cambria"/>
                <w:sz w:val="20"/>
                <w:szCs w:val="20"/>
              </w:rPr>
            </w:pPr>
          </w:p>
        </w:tc>
        <w:tc>
          <w:tcPr>
            <w:tcW w:w="177" w:type="pct"/>
            <w:vAlign w:val="center"/>
          </w:tcPr>
          <w:p w14:paraId="442AB339" w14:textId="2CA8A185"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368F1CCA" w14:textId="77777777" w:rsidR="006E104C" w:rsidRPr="00842094" w:rsidRDefault="006E104C" w:rsidP="006E104C">
            <w:pPr>
              <w:ind w:left="0" w:hanging="2"/>
              <w:rPr>
                <w:rFonts w:eastAsia="Cambria"/>
                <w:sz w:val="20"/>
                <w:szCs w:val="20"/>
              </w:rPr>
            </w:pPr>
          </w:p>
        </w:tc>
        <w:tc>
          <w:tcPr>
            <w:tcW w:w="177" w:type="pct"/>
            <w:vAlign w:val="center"/>
          </w:tcPr>
          <w:p w14:paraId="20E7E792" w14:textId="77777777" w:rsidR="006E104C" w:rsidRPr="00842094" w:rsidRDefault="006E104C" w:rsidP="006E104C">
            <w:pPr>
              <w:ind w:left="0" w:hanging="2"/>
              <w:rPr>
                <w:rFonts w:eastAsia="Cambria"/>
                <w:sz w:val="20"/>
                <w:szCs w:val="20"/>
              </w:rPr>
            </w:pPr>
          </w:p>
        </w:tc>
        <w:tc>
          <w:tcPr>
            <w:tcW w:w="227" w:type="pct"/>
            <w:vAlign w:val="center"/>
          </w:tcPr>
          <w:p w14:paraId="28B8B4A9" w14:textId="139879A2"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4148676D" w14:textId="77777777" w:rsidR="006E104C" w:rsidRPr="00842094" w:rsidRDefault="006E104C" w:rsidP="006E104C">
            <w:pPr>
              <w:ind w:left="0" w:hanging="2"/>
              <w:rPr>
                <w:rFonts w:eastAsia="Cambria"/>
                <w:sz w:val="20"/>
                <w:szCs w:val="20"/>
              </w:rPr>
            </w:pPr>
          </w:p>
        </w:tc>
        <w:tc>
          <w:tcPr>
            <w:tcW w:w="227" w:type="pct"/>
            <w:vAlign w:val="center"/>
          </w:tcPr>
          <w:p w14:paraId="64EFBB0F" w14:textId="77777777" w:rsidR="006E104C" w:rsidRPr="00842094" w:rsidRDefault="006E104C" w:rsidP="006E104C">
            <w:pPr>
              <w:ind w:left="0" w:hanging="2"/>
              <w:rPr>
                <w:rFonts w:eastAsia="Cambria"/>
                <w:sz w:val="20"/>
                <w:szCs w:val="20"/>
              </w:rPr>
            </w:pPr>
          </w:p>
        </w:tc>
        <w:tc>
          <w:tcPr>
            <w:tcW w:w="227" w:type="pct"/>
            <w:vAlign w:val="center"/>
          </w:tcPr>
          <w:p w14:paraId="271C0797" w14:textId="4518814B"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0CC95B50" w14:textId="77777777" w:rsidR="006E104C" w:rsidRPr="00842094" w:rsidRDefault="006E104C" w:rsidP="006E104C">
            <w:pPr>
              <w:ind w:left="0" w:hanging="2"/>
              <w:rPr>
                <w:rFonts w:eastAsia="Cambria"/>
                <w:sz w:val="20"/>
                <w:szCs w:val="20"/>
              </w:rPr>
            </w:pPr>
          </w:p>
        </w:tc>
        <w:tc>
          <w:tcPr>
            <w:tcW w:w="227" w:type="pct"/>
            <w:vAlign w:val="center"/>
          </w:tcPr>
          <w:p w14:paraId="1BB14473" w14:textId="77777777" w:rsidR="006E104C" w:rsidRPr="00842094" w:rsidRDefault="006E104C" w:rsidP="006E104C">
            <w:pPr>
              <w:ind w:left="0" w:hanging="2"/>
              <w:rPr>
                <w:rFonts w:eastAsia="Cambria"/>
                <w:sz w:val="20"/>
                <w:szCs w:val="20"/>
              </w:rPr>
            </w:pPr>
          </w:p>
        </w:tc>
      </w:tr>
      <w:tr w:rsidR="006E104C" w:rsidRPr="00842094" w14:paraId="7B928E39" w14:textId="77777777" w:rsidTr="00842094">
        <w:trPr>
          <w:trHeight w:val="164"/>
          <w:jc w:val="center"/>
        </w:trPr>
        <w:tc>
          <w:tcPr>
            <w:tcW w:w="2057" w:type="pct"/>
            <w:vAlign w:val="center"/>
          </w:tcPr>
          <w:p w14:paraId="18079FA4" w14:textId="4B401F2B" w:rsidR="006E104C" w:rsidRPr="00842094" w:rsidRDefault="6273B224" w:rsidP="006E104C">
            <w:pPr>
              <w:ind w:left="0" w:hanging="2"/>
              <w:rPr>
                <w:rFonts w:eastAsia="Cambria"/>
                <w:sz w:val="20"/>
                <w:szCs w:val="20"/>
              </w:rPr>
            </w:pPr>
            <w:r w:rsidRPr="00842094">
              <w:rPr>
                <w:rFonts w:eastAsia="Cambria"/>
                <w:b/>
                <w:bCs/>
                <w:sz w:val="20"/>
                <w:szCs w:val="20"/>
              </w:rPr>
              <w:t xml:space="preserve">A.ÖL.8: </w:t>
            </w:r>
            <w:r w:rsidRPr="00842094">
              <w:rPr>
                <w:rFonts w:eastAsia="Cambria"/>
                <w:sz w:val="20"/>
                <w:szCs w:val="20"/>
              </w:rPr>
              <w:t xml:space="preserve">Kriz sürecini yönetir.  </w:t>
            </w:r>
          </w:p>
        </w:tc>
        <w:tc>
          <w:tcPr>
            <w:tcW w:w="177" w:type="pct"/>
            <w:vAlign w:val="center"/>
          </w:tcPr>
          <w:p w14:paraId="40115F30" w14:textId="77777777" w:rsidR="006E104C" w:rsidRPr="00842094" w:rsidRDefault="006E104C" w:rsidP="006E104C">
            <w:pPr>
              <w:ind w:left="0" w:hanging="2"/>
              <w:rPr>
                <w:rFonts w:eastAsia="Cambria"/>
                <w:sz w:val="20"/>
                <w:szCs w:val="20"/>
              </w:rPr>
            </w:pPr>
          </w:p>
        </w:tc>
        <w:tc>
          <w:tcPr>
            <w:tcW w:w="177" w:type="pct"/>
            <w:vAlign w:val="center"/>
          </w:tcPr>
          <w:p w14:paraId="5DBC631D" w14:textId="77777777" w:rsidR="006E104C" w:rsidRPr="00842094" w:rsidRDefault="006E104C" w:rsidP="006E104C">
            <w:pPr>
              <w:ind w:left="0" w:hanging="2"/>
              <w:rPr>
                <w:rFonts w:eastAsia="Cambria"/>
                <w:sz w:val="20"/>
                <w:szCs w:val="20"/>
              </w:rPr>
            </w:pPr>
          </w:p>
        </w:tc>
        <w:tc>
          <w:tcPr>
            <w:tcW w:w="177" w:type="pct"/>
            <w:vAlign w:val="center"/>
          </w:tcPr>
          <w:p w14:paraId="659666EB" w14:textId="77777777" w:rsidR="006E104C" w:rsidRPr="00842094" w:rsidRDefault="006E104C" w:rsidP="006E104C">
            <w:pPr>
              <w:ind w:left="0" w:hanging="2"/>
              <w:rPr>
                <w:rFonts w:eastAsia="Cambria"/>
                <w:sz w:val="20"/>
                <w:szCs w:val="20"/>
              </w:rPr>
            </w:pPr>
          </w:p>
        </w:tc>
        <w:tc>
          <w:tcPr>
            <w:tcW w:w="167" w:type="pct"/>
            <w:vAlign w:val="center"/>
          </w:tcPr>
          <w:p w14:paraId="27E573D0" w14:textId="77777777" w:rsidR="006E104C" w:rsidRPr="00842094" w:rsidRDefault="006E104C" w:rsidP="006E104C">
            <w:pPr>
              <w:ind w:left="0" w:hanging="2"/>
              <w:rPr>
                <w:rFonts w:eastAsia="Cambria"/>
                <w:sz w:val="20"/>
                <w:szCs w:val="20"/>
              </w:rPr>
            </w:pPr>
          </w:p>
        </w:tc>
        <w:tc>
          <w:tcPr>
            <w:tcW w:w="177" w:type="pct"/>
            <w:vAlign w:val="center"/>
          </w:tcPr>
          <w:p w14:paraId="53FC8B84" w14:textId="7944C435" w:rsidR="006E104C" w:rsidRPr="00842094" w:rsidRDefault="6273B224" w:rsidP="006E104C">
            <w:pPr>
              <w:ind w:left="0" w:hanging="2"/>
              <w:rPr>
                <w:rFonts w:eastAsia="Cambria"/>
                <w:sz w:val="20"/>
                <w:szCs w:val="20"/>
              </w:rPr>
            </w:pPr>
            <w:r w:rsidRPr="00842094">
              <w:rPr>
                <w:rFonts w:eastAsia="Cambria"/>
                <w:sz w:val="20"/>
                <w:szCs w:val="20"/>
              </w:rPr>
              <w:t>X</w:t>
            </w:r>
          </w:p>
        </w:tc>
        <w:tc>
          <w:tcPr>
            <w:tcW w:w="177" w:type="pct"/>
            <w:vAlign w:val="center"/>
          </w:tcPr>
          <w:p w14:paraId="760DAE74" w14:textId="77777777" w:rsidR="006E104C" w:rsidRPr="00842094" w:rsidRDefault="006E104C" w:rsidP="006E104C">
            <w:pPr>
              <w:ind w:left="0" w:hanging="2"/>
              <w:rPr>
                <w:rFonts w:eastAsia="Cambria"/>
                <w:sz w:val="20"/>
                <w:szCs w:val="20"/>
              </w:rPr>
            </w:pPr>
          </w:p>
        </w:tc>
        <w:tc>
          <w:tcPr>
            <w:tcW w:w="177" w:type="pct"/>
            <w:vAlign w:val="center"/>
          </w:tcPr>
          <w:p w14:paraId="179BB159" w14:textId="2EA20A74" w:rsidR="006E104C" w:rsidRPr="00842094" w:rsidRDefault="6E1BC810" w:rsidP="006E104C">
            <w:pPr>
              <w:ind w:left="0" w:hanging="2"/>
              <w:rPr>
                <w:rFonts w:eastAsia="Cambria"/>
                <w:sz w:val="20"/>
                <w:szCs w:val="20"/>
              </w:rPr>
            </w:pPr>
            <w:r w:rsidRPr="00842094">
              <w:rPr>
                <w:rFonts w:eastAsia="Cambria"/>
                <w:sz w:val="20"/>
                <w:szCs w:val="20"/>
              </w:rPr>
              <w:t>X</w:t>
            </w:r>
          </w:p>
        </w:tc>
        <w:tc>
          <w:tcPr>
            <w:tcW w:w="177" w:type="pct"/>
            <w:vAlign w:val="center"/>
          </w:tcPr>
          <w:p w14:paraId="7955E85B" w14:textId="77777777" w:rsidR="006E104C" w:rsidRPr="00842094" w:rsidRDefault="006E104C" w:rsidP="006E104C">
            <w:pPr>
              <w:ind w:left="0" w:hanging="2"/>
              <w:rPr>
                <w:rFonts w:eastAsia="Cambria"/>
                <w:sz w:val="20"/>
                <w:szCs w:val="20"/>
              </w:rPr>
            </w:pPr>
          </w:p>
        </w:tc>
        <w:tc>
          <w:tcPr>
            <w:tcW w:w="177" w:type="pct"/>
            <w:vAlign w:val="center"/>
          </w:tcPr>
          <w:p w14:paraId="47A1F791" w14:textId="77777777" w:rsidR="006E104C" w:rsidRPr="00842094" w:rsidRDefault="006E104C" w:rsidP="006E104C">
            <w:pPr>
              <w:ind w:left="0" w:hanging="2"/>
              <w:rPr>
                <w:rFonts w:eastAsia="Cambria"/>
                <w:sz w:val="20"/>
                <w:szCs w:val="20"/>
              </w:rPr>
            </w:pPr>
          </w:p>
        </w:tc>
        <w:tc>
          <w:tcPr>
            <w:tcW w:w="227" w:type="pct"/>
            <w:vAlign w:val="center"/>
          </w:tcPr>
          <w:p w14:paraId="0959290F" w14:textId="77777777" w:rsidR="006E104C" w:rsidRPr="00842094" w:rsidRDefault="006E104C" w:rsidP="006E104C">
            <w:pPr>
              <w:ind w:left="0" w:hanging="2"/>
              <w:rPr>
                <w:rFonts w:eastAsia="Cambria"/>
                <w:sz w:val="20"/>
                <w:szCs w:val="20"/>
              </w:rPr>
            </w:pPr>
          </w:p>
        </w:tc>
        <w:tc>
          <w:tcPr>
            <w:tcW w:w="227" w:type="pct"/>
            <w:vAlign w:val="center"/>
          </w:tcPr>
          <w:p w14:paraId="365386CD" w14:textId="003FC40F" w:rsidR="006E104C" w:rsidRPr="00842094" w:rsidRDefault="6273B224" w:rsidP="006E104C">
            <w:pPr>
              <w:ind w:left="0" w:hanging="2"/>
              <w:rPr>
                <w:rFonts w:eastAsia="Cambria"/>
                <w:sz w:val="20"/>
                <w:szCs w:val="20"/>
              </w:rPr>
            </w:pPr>
            <w:r w:rsidRPr="00842094">
              <w:rPr>
                <w:rFonts w:eastAsia="Cambria"/>
                <w:sz w:val="20"/>
                <w:szCs w:val="20"/>
              </w:rPr>
              <w:t>X</w:t>
            </w:r>
          </w:p>
        </w:tc>
        <w:tc>
          <w:tcPr>
            <w:tcW w:w="227" w:type="pct"/>
            <w:vAlign w:val="center"/>
          </w:tcPr>
          <w:p w14:paraId="582CAAFF" w14:textId="77777777" w:rsidR="006E104C" w:rsidRPr="00842094" w:rsidRDefault="006E104C" w:rsidP="006E104C">
            <w:pPr>
              <w:ind w:left="0" w:hanging="2"/>
              <w:rPr>
                <w:rFonts w:eastAsia="Cambria"/>
                <w:sz w:val="20"/>
                <w:szCs w:val="20"/>
              </w:rPr>
            </w:pPr>
          </w:p>
        </w:tc>
        <w:tc>
          <w:tcPr>
            <w:tcW w:w="227" w:type="pct"/>
            <w:vAlign w:val="center"/>
          </w:tcPr>
          <w:p w14:paraId="718EF448" w14:textId="77777777" w:rsidR="006E104C" w:rsidRPr="00842094" w:rsidRDefault="006E104C" w:rsidP="006E104C">
            <w:pPr>
              <w:ind w:left="0" w:hanging="2"/>
              <w:rPr>
                <w:rFonts w:eastAsia="Cambria"/>
                <w:sz w:val="20"/>
                <w:szCs w:val="20"/>
              </w:rPr>
            </w:pPr>
          </w:p>
        </w:tc>
        <w:tc>
          <w:tcPr>
            <w:tcW w:w="227" w:type="pct"/>
            <w:vAlign w:val="center"/>
          </w:tcPr>
          <w:p w14:paraId="1985FB31" w14:textId="77777777" w:rsidR="006E104C" w:rsidRPr="00842094" w:rsidRDefault="006E104C" w:rsidP="006E104C">
            <w:pPr>
              <w:ind w:left="0" w:hanging="2"/>
              <w:rPr>
                <w:rFonts w:eastAsia="Cambria"/>
                <w:sz w:val="20"/>
                <w:szCs w:val="20"/>
              </w:rPr>
            </w:pPr>
          </w:p>
        </w:tc>
        <w:tc>
          <w:tcPr>
            <w:tcW w:w="227" w:type="pct"/>
            <w:vAlign w:val="center"/>
          </w:tcPr>
          <w:p w14:paraId="1F521B06" w14:textId="77777777" w:rsidR="006E104C" w:rsidRPr="00842094" w:rsidRDefault="006E104C" w:rsidP="006E104C">
            <w:pPr>
              <w:ind w:left="0" w:hanging="2"/>
              <w:rPr>
                <w:rFonts w:eastAsia="Cambria"/>
                <w:sz w:val="20"/>
                <w:szCs w:val="20"/>
              </w:rPr>
            </w:pPr>
          </w:p>
        </w:tc>
      </w:tr>
      <w:tr w:rsidR="006E104C" w:rsidRPr="00842094" w14:paraId="447B2103" w14:textId="77777777" w:rsidTr="00842094">
        <w:trPr>
          <w:trHeight w:val="164"/>
          <w:jc w:val="center"/>
        </w:trPr>
        <w:tc>
          <w:tcPr>
            <w:tcW w:w="2057" w:type="pct"/>
            <w:vAlign w:val="center"/>
          </w:tcPr>
          <w:p w14:paraId="1C7DFABA" w14:textId="77777777" w:rsidR="006E104C" w:rsidRPr="00842094" w:rsidRDefault="006E104C" w:rsidP="006E104C">
            <w:pPr>
              <w:ind w:left="0" w:hanging="2"/>
              <w:rPr>
                <w:rFonts w:eastAsia="Cambria"/>
                <w:sz w:val="20"/>
                <w:szCs w:val="20"/>
              </w:rPr>
            </w:pPr>
          </w:p>
        </w:tc>
        <w:tc>
          <w:tcPr>
            <w:tcW w:w="177" w:type="pct"/>
            <w:vAlign w:val="center"/>
          </w:tcPr>
          <w:p w14:paraId="415284E4" w14:textId="77777777" w:rsidR="006E104C" w:rsidRPr="00842094" w:rsidRDefault="006E104C" w:rsidP="006E104C">
            <w:pPr>
              <w:ind w:left="0" w:hanging="2"/>
              <w:rPr>
                <w:rFonts w:eastAsia="Cambria"/>
                <w:sz w:val="20"/>
                <w:szCs w:val="20"/>
              </w:rPr>
            </w:pPr>
          </w:p>
        </w:tc>
        <w:tc>
          <w:tcPr>
            <w:tcW w:w="177" w:type="pct"/>
            <w:vAlign w:val="center"/>
          </w:tcPr>
          <w:p w14:paraId="36A2DEB6" w14:textId="77777777" w:rsidR="006E104C" w:rsidRPr="00842094" w:rsidRDefault="006E104C" w:rsidP="006E104C">
            <w:pPr>
              <w:ind w:left="0" w:hanging="2"/>
              <w:rPr>
                <w:rFonts w:eastAsia="Cambria"/>
                <w:sz w:val="20"/>
                <w:szCs w:val="20"/>
              </w:rPr>
            </w:pPr>
          </w:p>
        </w:tc>
        <w:tc>
          <w:tcPr>
            <w:tcW w:w="177" w:type="pct"/>
            <w:vAlign w:val="center"/>
          </w:tcPr>
          <w:p w14:paraId="0347D1D5" w14:textId="77777777" w:rsidR="006E104C" w:rsidRPr="00842094" w:rsidRDefault="006E104C" w:rsidP="006E104C">
            <w:pPr>
              <w:ind w:left="0" w:hanging="2"/>
              <w:rPr>
                <w:rFonts w:eastAsia="Cambria"/>
                <w:sz w:val="20"/>
                <w:szCs w:val="20"/>
              </w:rPr>
            </w:pPr>
          </w:p>
        </w:tc>
        <w:tc>
          <w:tcPr>
            <w:tcW w:w="167" w:type="pct"/>
            <w:vAlign w:val="center"/>
          </w:tcPr>
          <w:p w14:paraId="3AE1DF72" w14:textId="77777777" w:rsidR="006E104C" w:rsidRPr="00842094" w:rsidRDefault="006E104C" w:rsidP="006E104C">
            <w:pPr>
              <w:ind w:left="0" w:hanging="2"/>
              <w:rPr>
                <w:rFonts w:eastAsia="Cambria"/>
                <w:sz w:val="20"/>
                <w:szCs w:val="20"/>
              </w:rPr>
            </w:pPr>
          </w:p>
        </w:tc>
        <w:tc>
          <w:tcPr>
            <w:tcW w:w="177" w:type="pct"/>
            <w:vAlign w:val="center"/>
          </w:tcPr>
          <w:p w14:paraId="284F2E65" w14:textId="77777777" w:rsidR="006E104C" w:rsidRPr="00842094" w:rsidRDefault="006E104C" w:rsidP="006E104C">
            <w:pPr>
              <w:ind w:left="0" w:hanging="2"/>
              <w:rPr>
                <w:rFonts w:eastAsia="Cambria"/>
                <w:sz w:val="20"/>
                <w:szCs w:val="20"/>
              </w:rPr>
            </w:pPr>
          </w:p>
        </w:tc>
        <w:tc>
          <w:tcPr>
            <w:tcW w:w="177" w:type="pct"/>
            <w:vAlign w:val="center"/>
          </w:tcPr>
          <w:p w14:paraId="687CCB83" w14:textId="77777777" w:rsidR="006E104C" w:rsidRPr="00842094" w:rsidRDefault="006E104C" w:rsidP="006E104C">
            <w:pPr>
              <w:ind w:left="0" w:hanging="2"/>
              <w:rPr>
                <w:rFonts w:eastAsia="Cambria"/>
                <w:sz w:val="20"/>
                <w:szCs w:val="20"/>
              </w:rPr>
            </w:pPr>
          </w:p>
        </w:tc>
        <w:tc>
          <w:tcPr>
            <w:tcW w:w="177" w:type="pct"/>
            <w:vAlign w:val="center"/>
          </w:tcPr>
          <w:p w14:paraId="26F7A8D2" w14:textId="77777777" w:rsidR="006E104C" w:rsidRPr="00842094" w:rsidRDefault="006E104C" w:rsidP="006E104C">
            <w:pPr>
              <w:ind w:left="0" w:hanging="2"/>
              <w:rPr>
                <w:rFonts w:eastAsia="Cambria"/>
                <w:sz w:val="20"/>
                <w:szCs w:val="20"/>
              </w:rPr>
            </w:pPr>
          </w:p>
        </w:tc>
        <w:tc>
          <w:tcPr>
            <w:tcW w:w="177" w:type="pct"/>
            <w:vAlign w:val="center"/>
          </w:tcPr>
          <w:p w14:paraId="3CDFBF48" w14:textId="77777777" w:rsidR="006E104C" w:rsidRPr="00842094" w:rsidRDefault="006E104C" w:rsidP="006E104C">
            <w:pPr>
              <w:ind w:left="0" w:hanging="2"/>
              <w:rPr>
                <w:rFonts w:eastAsia="Cambria"/>
                <w:sz w:val="20"/>
                <w:szCs w:val="20"/>
              </w:rPr>
            </w:pPr>
          </w:p>
        </w:tc>
        <w:tc>
          <w:tcPr>
            <w:tcW w:w="177" w:type="pct"/>
            <w:vAlign w:val="center"/>
          </w:tcPr>
          <w:p w14:paraId="0F964381" w14:textId="77777777" w:rsidR="006E104C" w:rsidRPr="00842094" w:rsidRDefault="006E104C" w:rsidP="006E104C">
            <w:pPr>
              <w:ind w:left="0" w:hanging="2"/>
              <w:rPr>
                <w:rFonts w:eastAsia="Cambria"/>
                <w:sz w:val="20"/>
                <w:szCs w:val="20"/>
              </w:rPr>
            </w:pPr>
          </w:p>
        </w:tc>
        <w:tc>
          <w:tcPr>
            <w:tcW w:w="227" w:type="pct"/>
            <w:vAlign w:val="center"/>
          </w:tcPr>
          <w:p w14:paraId="6B253C85" w14:textId="77777777" w:rsidR="006E104C" w:rsidRPr="00842094" w:rsidRDefault="006E104C" w:rsidP="006E104C">
            <w:pPr>
              <w:ind w:left="0" w:hanging="2"/>
              <w:rPr>
                <w:rFonts w:eastAsia="Cambria"/>
                <w:sz w:val="20"/>
                <w:szCs w:val="20"/>
              </w:rPr>
            </w:pPr>
          </w:p>
        </w:tc>
        <w:tc>
          <w:tcPr>
            <w:tcW w:w="227" w:type="pct"/>
            <w:vAlign w:val="center"/>
          </w:tcPr>
          <w:p w14:paraId="37098E63" w14:textId="77777777" w:rsidR="006E104C" w:rsidRPr="00842094" w:rsidRDefault="006E104C" w:rsidP="006E104C">
            <w:pPr>
              <w:ind w:left="0" w:hanging="2"/>
              <w:rPr>
                <w:rFonts w:eastAsia="Cambria"/>
                <w:sz w:val="20"/>
                <w:szCs w:val="20"/>
              </w:rPr>
            </w:pPr>
          </w:p>
        </w:tc>
        <w:tc>
          <w:tcPr>
            <w:tcW w:w="227" w:type="pct"/>
            <w:vAlign w:val="center"/>
          </w:tcPr>
          <w:p w14:paraId="0A377B76" w14:textId="77777777" w:rsidR="006E104C" w:rsidRPr="00842094" w:rsidRDefault="006E104C" w:rsidP="006E104C">
            <w:pPr>
              <w:ind w:left="0" w:hanging="2"/>
              <w:rPr>
                <w:rFonts w:eastAsia="Cambria"/>
                <w:sz w:val="20"/>
                <w:szCs w:val="20"/>
              </w:rPr>
            </w:pPr>
          </w:p>
        </w:tc>
        <w:tc>
          <w:tcPr>
            <w:tcW w:w="227" w:type="pct"/>
            <w:vAlign w:val="center"/>
          </w:tcPr>
          <w:p w14:paraId="25AEEB9C" w14:textId="77777777" w:rsidR="006E104C" w:rsidRPr="00842094" w:rsidRDefault="006E104C" w:rsidP="006E104C">
            <w:pPr>
              <w:ind w:left="0" w:hanging="2"/>
              <w:rPr>
                <w:rFonts w:eastAsia="Cambria"/>
                <w:sz w:val="20"/>
                <w:szCs w:val="20"/>
              </w:rPr>
            </w:pPr>
          </w:p>
        </w:tc>
        <w:tc>
          <w:tcPr>
            <w:tcW w:w="227" w:type="pct"/>
            <w:vAlign w:val="center"/>
          </w:tcPr>
          <w:p w14:paraId="42246A39" w14:textId="77777777" w:rsidR="006E104C" w:rsidRPr="00842094" w:rsidRDefault="006E104C" w:rsidP="006E104C">
            <w:pPr>
              <w:ind w:left="0" w:hanging="2"/>
              <w:rPr>
                <w:rFonts w:eastAsia="Cambria"/>
                <w:sz w:val="20"/>
                <w:szCs w:val="20"/>
              </w:rPr>
            </w:pPr>
          </w:p>
        </w:tc>
        <w:tc>
          <w:tcPr>
            <w:tcW w:w="227" w:type="pct"/>
            <w:vAlign w:val="center"/>
          </w:tcPr>
          <w:p w14:paraId="36CAC27D" w14:textId="77777777" w:rsidR="006E104C" w:rsidRPr="00842094" w:rsidRDefault="006E104C" w:rsidP="006E104C">
            <w:pPr>
              <w:ind w:left="0" w:hanging="2"/>
              <w:rPr>
                <w:rFonts w:eastAsia="Cambria"/>
                <w:sz w:val="20"/>
                <w:szCs w:val="20"/>
              </w:rPr>
            </w:pPr>
          </w:p>
        </w:tc>
      </w:tr>
      <w:tr w:rsidR="006E104C" w:rsidRPr="00842094" w14:paraId="2EAF0182" w14:textId="77777777" w:rsidTr="00842094">
        <w:trPr>
          <w:trHeight w:val="164"/>
          <w:jc w:val="center"/>
        </w:trPr>
        <w:tc>
          <w:tcPr>
            <w:tcW w:w="2057" w:type="pct"/>
            <w:vAlign w:val="center"/>
          </w:tcPr>
          <w:p w14:paraId="22C360CA" w14:textId="77777777" w:rsidR="006E104C" w:rsidRPr="00842094" w:rsidRDefault="006E104C" w:rsidP="006E104C">
            <w:pPr>
              <w:ind w:left="0" w:hanging="2"/>
              <w:rPr>
                <w:rFonts w:eastAsia="Cambria"/>
                <w:sz w:val="20"/>
                <w:szCs w:val="20"/>
              </w:rPr>
            </w:pPr>
          </w:p>
        </w:tc>
        <w:tc>
          <w:tcPr>
            <w:tcW w:w="177" w:type="pct"/>
            <w:vAlign w:val="center"/>
          </w:tcPr>
          <w:p w14:paraId="5244676D" w14:textId="77777777" w:rsidR="006E104C" w:rsidRPr="00842094" w:rsidRDefault="006E104C" w:rsidP="006E104C">
            <w:pPr>
              <w:ind w:left="0" w:hanging="2"/>
              <w:rPr>
                <w:rFonts w:eastAsia="Cambria"/>
                <w:sz w:val="20"/>
                <w:szCs w:val="20"/>
              </w:rPr>
            </w:pPr>
          </w:p>
        </w:tc>
        <w:tc>
          <w:tcPr>
            <w:tcW w:w="177" w:type="pct"/>
            <w:vAlign w:val="center"/>
          </w:tcPr>
          <w:p w14:paraId="49871886" w14:textId="77777777" w:rsidR="006E104C" w:rsidRPr="00842094" w:rsidRDefault="006E104C" w:rsidP="006E104C">
            <w:pPr>
              <w:ind w:left="0" w:hanging="2"/>
              <w:rPr>
                <w:rFonts w:eastAsia="Cambria"/>
                <w:sz w:val="20"/>
                <w:szCs w:val="20"/>
              </w:rPr>
            </w:pPr>
          </w:p>
        </w:tc>
        <w:tc>
          <w:tcPr>
            <w:tcW w:w="177" w:type="pct"/>
            <w:vAlign w:val="center"/>
          </w:tcPr>
          <w:p w14:paraId="2AC7C029" w14:textId="77777777" w:rsidR="006E104C" w:rsidRPr="00842094" w:rsidRDefault="006E104C" w:rsidP="006E104C">
            <w:pPr>
              <w:ind w:left="0" w:hanging="2"/>
              <w:rPr>
                <w:rFonts w:eastAsia="Cambria"/>
                <w:sz w:val="20"/>
                <w:szCs w:val="20"/>
              </w:rPr>
            </w:pPr>
          </w:p>
        </w:tc>
        <w:tc>
          <w:tcPr>
            <w:tcW w:w="167" w:type="pct"/>
            <w:vAlign w:val="center"/>
          </w:tcPr>
          <w:p w14:paraId="3BD1ED56" w14:textId="77777777" w:rsidR="006E104C" w:rsidRPr="00842094" w:rsidRDefault="006E104C" w:rsidP="006E104C">
            <w:pPr>
              <w:ind w:left="0" w:hanging="2"/>
              <w:rPr>
                <w:rFonts w:eastAsia="Cambria"/>
                <w:sz w:val="20"/>
                <w:szCs w:val="20"/>
              </w:rPr>
            </w:pPr>
          </w:p>
        </w:tc>
        <w:tc>
          <w:tcPr>
            <w:tcW w:w="177" w:type="pct"/>
            <w:vAlign w:val="center"/>
          </w:tcPr>
          <w:p w14:paraId="6E29E5B4" w14:textId="77777777" w:rsidR="006E104C" w:rsidRPr="00842094" w:rsidRDefault="006E104C" w:rsidP="006E104C">
            <w:pPr>
              <w:ind w:left="0" w:hanging="2"/>
              <w:rPr>
                <w:rFonts w:eastAsia="Cambria"/>
                <w:sz w:val="20"/>
                <w:szCs w:val="20"/>
              </w:rPr>
            </w:pPr>
          </w:p>
        </w:tc>
        <w:tc>
          <w:tcPr>
            <w:tcW w:w="177" w:type="pct"/>
            <w:vAlign w:val="center"/>
          </w:tcPr>
          <w:p w14:paraId="0486D37F" w14:textId="77777777" w:rsidR="006E104C" w:rsidRPr="00842094" w:rsidRDefault="006E104C" w:rsidP="006E104C">
            <w:pPr>
              <w:ind w:left="0" w:hanging="2"/>
              <w:rPr>
                <w:rFonts w:eastAsia="Cambria"/>
                <w:sz w:val="20"/>
                <w:szCs w:val="20"/>
              </w:rPr>
            </w:pPr>
          </w:p>
        </w:tc>
        <w:tc>
          <w:tcPr>
            <w:tcW w:w="177" w:type="pct"/>
            <w:vAlign w:val="center"/>
          </w:tcPr>
          <w:p w14:paraId="433FB565" w14:textId="77777777" w:rsidR="006E104C" w:rsidRPr="00842094" w:rsidRDefault="006E104C" w:rsidP="006E104C">
            <w:pPr>
              <w:ind w:left="0" w:hanging="2"/>
              <w:rPr>
                <w:rFonts w:eastAsia="Cambria"/>
                <w:sz w:val="20"/>
                <w:szCs w:val="20"/>
              </w:rPr>
            </w:pPr>
          </w:p>
        </w:tc>
        <w:tc>
          <w:tcPr>
            <w:tcW w:w="177" w:type="pct"/>
            <w:vAlign w:val="center"/>
          </w:tcPr>
          <w:p w14:paraId="51643681" w14:textId="77777777" w:rsidR="006E104C" w:rsidRPr="00842094" w:rsidRDefault="006E104C" w:rsidP="006E104C">
            <w:pPr>
              <w:ind w:left="0" w:hanging="2"/>
              <w:rPr>
                <w:rFonts w:eastAsia="Cambria"/>
                <w:sz w:val="20"/>
                <w:szCs w:val="20"/>
              </w:rPr>
            </w:pPr>
          </w:p>
        </w:tc>
        <w:tc>
          <w:tcPr>
            <w:tcW w:w="177" w:type="pct"/>
            <w:vAlign w:val="center"/>
          </w:tcPr>
          <w:p w14:paraId="0BDDEA17" w14:textId="77777777" w:rsidR="006E104C" w:rsidRPr="00842094" w:rsidRDefault="006E104C" w:rsidP="006E104C">
            <w:pPr>
              <w:ind w:left="0" w:hanging="2"/>
              <w:rPr>
                <w:rFonts w:eastAsia="Cambria"/>
                <w:sz w:val="20"/>
                <w:szCs w:val="20"/>
              </w:rPr>
            </w:pPr>
          </w:p>
        </w:tc>
        <w:tc>
          <w:tcPr>
            <w:tcW w:w="227" w:type="pct"/>
            <w:vAlign w:val="center"/>
          </w:tcPr>
          <w:p w14:paraId="77CBE861" w14:textId="77777777" w:rsidR="006E104C" w:rsidRPr="00842094" w:rsidRDefault="006E104C" w:rsidP="006E104C">
            <w:pPr>
              <w:ind w:left="0" w:hanging="2"/>
              <w:rPr>
                <w:rFonts w:eastAsia="Cambria"/>
                <w:sz w:val="20"/>
                <w:szCs w:val="20"/>
              </w:rPr>
            </w:pPr>
          </w:p>
        </w:tc>
        <w:tc>
          <w:tcPr>
            <w:tcW w:w="227" w:type="pct"/>
            <w:vAlign w:val="center"/>
          </w:tcPr>
          <w:p w14:paraId="30AA8F23" w14:textId="77777777" w:rsidR="006E104C" w:rsidRPr="00842094" w:rsidRDefault="006E104C" w:rsidP="006E104C">
            <w:pPr>
              <w:ind w:left="0" w:hanging="2"/>
              <w:rPr>
                <w:rFonts w:eastAsia="Cambria"/>
                <w:sz w:val="20"/>
                <w:szCs w:val="20"/>
              </w:rPr>
            </w:pPr>
          </w:p>
        </w:tc>
        <w:tc>
          <w:tcPr>
            <w:tcW w:w="227" w:type="pct"/>
            <w:vAlign w:val="center"/>
          </w:tcPr>
          <w:p w14:paraId="4E4D0102" w14:textId="77777777" w:rsidR="006E104C" w:rsidRPr="00842094" w:rsidRDefault="006E104C" w:rsidP="006E104C">
            <w:pPr>
              <w:ind w:left="0" w:hanging="2"/>
              <w:rPr>
                <w:rFonts w:eastAsia="Cambria"/>
                <w:sz w:val="20"/>
                <w:szCs w:val="20"/>
              </w:rPr>
            </w:pPr>
          </w:p>
        </w:tc>
        <w:tc>
          <w:tcPr>
            <w:tcW w:w="227" w:type="pct"/>
            <w:vAlign w:val="center"/>
          </w:tcPr>
          <w:p w14:paraId="521DC0F4" w14:textId="77777777" w:rsidR="006E104C" w:rsidRPr="00842094" w:rsidRDefault="006E104C" w:rsidP="006E104C">
            <w:pPr>
              <w:ind w:left="0" w:hanging="2"/>
              <w:rPr>
                <w:rFonts w:eastAsia="Cambria"/>
                <w:sz w:val="20"/>
                <w:szCs w:val="20"/>
              </w:rPr>
            </w:pPr>
          </w:p>
        </w:tc>
        <w:tc>
          <w:tcPr>
            <w:tcW w:w="227" w:type="pct"/>
            <w:vAlign w:val="center"/>
          </w:tcPr>
          <w:p w14:paraId="533C2012" w14:textId="77777777" w:rsidR="006E104C" w:rsidRPr="00842094" w:rsidRDefault="006E104C" w:rsidP="006E104C">
            <w:pPr>
              <w:ind w:left="0" w:hanging="2"/>
              <w:rPr>
                <w:rFonts w:eastAsia="Cambria"/>
                <w:sz w:val="20"/>
                <w:szCs w:val="20"/>
              </w:rPr>
            </w:pPr>
          </w:p>
        </w:tc>
        <w:tc>
          <w:tcPr>
            <w:tcW w:w="227" w:type="pct"/>
            <w:vAlign w:val="center"/>
          </w:tcPr>
          <w:p w14:paraId="6152D71A" w14:textId="77777777" w:rsidR="006E104C" w:rsidRPr="00842094" w:rsidRDefault="006E104C" w:rsidP="006E104C">
            <w:pPr>
              <w:ind w:left="0" w:hanging="2"/>
              <w:rPr>
                <w:rFonts w:eastAsia="Cambria"/>
                <w:sz w:val="20"/>
                <w:szCs w:val="20"/>
              </w:rPr>
            </w:pPr>
          </w:p>
        </w:tc>
      </w:tr>
      <w:tr w:rsidR="006E104C" w:rsidRPr="00842094" w14:paraId="5591C318" w14:textId="77777777" w:rsidTr="00842094">
        <w:trPr>
          <w:jc w:val="center"/>
        </w:trPr>
        <w:tc>
          <w:tcPr>
            <w:tcW w:w="5000" w:type="pct"/>
            <w:gridSpan w:val="16"/>
            <w:vAlign w:val="center"/>
          </w:tcPr>
          <w:p w14:paraId="5E4B475C" w14:textId="77777777" w:rsidR="006E104C" w:rsidRPr="00842094" w:rsidRDefault="006E104C" w:rsidP="00D95C11">
            <w:pPr>
              <w:ind w:left="0" w:hanging="2"/>
              <w:jc w:val="left"/>
              <w:rPr>
                <w:rFonts w:eastAsia="Cambria"/>
                <w:i/>
                <w:sz w:val="20"/>
                <w:szCs w:val="20"/>
              </w:rPr>
            </w:pPr>
            <w:proofErr w:type="gramStart"/>
            <w:r w:rsidRPr="00842094">
              <w:rPr>
                <w:rFonts w:eastAsia="Cambria"/>
                <w:i/>
                <w:sz w:val="20"/>
                <w:szCs w:val="20"/>
                <w:vertAlign w:val="superscript"/>
              </w:rPr>
              <w:t>1:</w:t>
            </w:r>
            <w:r w:rsidRPr="00842094">
              <w:rPr>
                <w:rFonts w:eastAsia="Cambria"/>
                <w:i/>
                <w:sz w:val="20"/>
                <w:szCs w:val="20"/>
              </w:rPr>
              <w:t>TURAK</w:t>
            </w:r>
            <w:proofErr w:type="gramEnd"/>
            <w:r w:rsidRPr="00842094">
              <w:rPr>
                <w:rFonts w:eastAsia="Cambria"/>
                <w:i/>
                <w:sz w:val="20"/>
                <w:szCs w:val="20"/>
              </w:rPr>
              <w:t xml:space="preserve"> Program öğre</w:t>
            </w:r>
            <w:r w:rsidR="0017717C" w:rsidRPr="00842094">
              <w:rPr>
                <w:rFonts w:eastAsia="Cambria"/>
                <w:i/>
                <w:sz w:val="20"/>
                <w:szCs w:val="20"/>
              </w:rPr>
              <w:t>n</w:t>
            </w:r>
            <w:r w:rsidRPr="00842094">
              <w:rPr>
                <w:rFonts w:eastAsia="Cambria"/>
                <w:i/>
                <w:sz w:val="20"/>
                <w:szCs w:val="20"/>
              </w:rPr>
              <w:t xml:space="preserve">im çıktıları, </w:t>
            </w:r>
            <w:proofErr w:type="spellStart"/>
            <w:r w:rsidRPr="00842094">
              <w:rPr>
                <w:rFonts w:eastAsia="Cambria"/>
                <w:i/>
                <w:sz w:val="20"/>
                <w:szCs w:val="20"/>
              </w:rPr>
              <w:t>önlisans</w:t>
            </w:r>
            <w:proofErr w:type="spellEnd"/>
            <w:r w:rsidRPr="00842094">
              <w:rPr>
                <w:rFonts w:eastAsia="Cambria"/>
                <w:i/>
                <w:sz w:val="20"/>
                <w:szCs w:val="20"/>
              </w:rPr>
              <w:t xml:space="preserve"> ve lisans düzeyine göre farklıdır.</w:t>
            </w:r>
            <w:hyperlink r:id="rId56" w:history="1">
              <w:r w:rsidR="0017717C" w:rsidRPr="00842094">
                <w:rPr>
                  <w:rStyle w:val="Kpr"/>
                  <w:rFonts w:eastAsia="Cambria"/>
                  <w:i/>
                  <w:color w:val="auto"/>
                  <w:position w:val="0"/>
                  <w:sz w:val="20"/>
                  <w:szCs w:val="20"/>
                </w:rPr>
                <w:t>https://turak.org/</w:t>
              </w:r>
            </w:hyperlink>
          </w:p>
          <w:p w14:paraId="2B34E77A" w14:textId="77777777" w:rsidR="006E104C" w:rsidRPr="00842094" w:rsidRDefault="006E104C" w:rsidP="00D95C11">
            <w:pPr>
              <w:ind w:left="0" w:hanging="2"/>
              <w:jc w:val="left"/>
              <w:rPr>
                <w:rFonts w:eastAsia="Cambria"/>
                <w:sz w:val="20"/>
                <w:szCs w:val="20"/>
              </w:rPr>
            </w:pPr>
            <w:proofErr w:type="gramStart"/>
            <w:r w:rsidRPr="00842094">
              <w:rPr>
                <w:rFonts w:eastAsia="Cambria"/>
                <w:i/>
                <w:sz w:val="20"/>
                <w:szCs w:val="20"/>
                <w:vertAlign w:val="superscript"/>
              </w:rPr>
              <w:t>2:</w:t>
            </w:r>
            <w:r w:rsidRPr="00842094">
              <w:rPr>
                <w:rFonts w:eastAsia="Cambria"/>
                <w:i/>
                <w:sz w:val="20"/>
                <w:szCs w:val="20"/>
              </w:rPr>
              <w:t>Program</w:t>
            </w:r>
            <w:proofErr w:type="gramEnd"/>
            <w:r w:rsidRPr="00842094">
              <w:rPr>
                <w:rFonts w:eastAsia="Cambria"/>
                <w:i/>
                <w:sz w:val="20"/>
                <w:szCs w:val="20"/>
              </w:rPr>
              <w:t xml:space="preserve"> öğretim çıktısı sayısı kadar sütun ekleyebilirsiniz.</w:t>
            </w:r>
          </w:p>
        </w:tc>
      </w:tr>
    </w:tbl>
    <w:p w14:paraId="6E0B0A63" w14:textId="77777777" w:rsidR="00540EFE" w:rsidRPr="00F701E8" w:rsidRDefault="00540EFE" w:rsidP="4E280C1B">
      <w:pPr>
        <w:pBdr>
          <w:top w:val="nil"/>
          <w:left w:val="nil"/>
          <w:bottom w:val="nil"/>
          <w:right w:val="nil"/>
          <w:between w:val="nil"/>
        </w:pBdr>
        <w:spacing w:after="0" w:line="276" w:lineRule="auto"/>
        <w:ind w:firstLine="567"/>
        <w:jc w:val="both"/>
        <w:rPr>
          <w:rFonts w:ascii="Cambria" w:eastAsia="Cambria" w:hAnsi="Cambria" w:cs="Cambria"/>
          <w:b/>
          <w:bCs/>
          <w:lang w:eastAsia="tr-TR"/>
        </w:rPr>
      </w:pPr>
    </w:p>
    <w:p w14:paraId="431E0BFD" w14:textId="31DCED60" w:rsidR="6A2EE9AD" w:rsidRDefault="6A2EE9AD"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proofErr w:type="spellStart"/>
      <w:r w:rsidRPr="4E280C1B">
        <w:rPr>
          <w:rFonts w:ascii="Cambria" w:eastAsia="Cambria" w:hAnsi="Cambria" w:cs="Cambria"/>
          <w:lang w:eastAsia="tr-TR"/>
        </w:rPr>
        <w:t>TURAK’a</w:t>
      </w:r>
      <w:proofErr w:type="spellEnd"/>
      <w:r w:rsidRPr="4E280C1B">
        <w:rPr>
          <w:rFonts w:ascii="Cambria" w:eastAsia="Cambria" w:hAnsi="Cambria" w:cs="Cambria"/>
          <w:lang w:eastAsia="tr-TR"/>
        </w:rPr>
        <w:t xml:space="preserve"> özgü öğrenme çıktıları ile kurum program çıktıları arasındaki ilişki, programın amaç ve kazanımlarını destekleyecek biçimde yapılandırılmıştır. Bu kapsamda PÖÇ 1 (aşçılık mesleğine dair temel kavramları, ilgili kuramları ve güncel mutfak trendlerini tanıma ve açıklama becerisi) temel mesleki bilgi boyutunu karşılamakta olup A.Ö.L. 1 ve A.Ö.L. 2 ile ilişkilidir. PÖÇ 2 (uluslararası standartlara uygun tekniklerle mutfak ürünleri hazırlama ve süsleme becerisi), uygulamalı üretim yeterliliklerini yansıtarak A.Ö.L. 3 ve A.Ö.L. 4 ile örtüşmektedir. PÖÇ 3 (profesyonel mutfakların tasarımı, planlaması ve araç-gereçlerin kullanım/bakım bilgisi), mutfak yönetimi boyutunu desteklemekte ve A.Ö.L. 5 ile ilişkilidir. PÖÇ 4 (en az bir yabancı dili A2 düzeyinde anlayabilme ve sektörde kullanabilme), iletişim yeterliliğini karşılamakta olup A.Ö.L. 6 ile örtüşmektedir. PÖÇ 5 (teorik eğitim ve staj sürecinde edinilen bilgileri sektörde uygulayabilme), öğrenilenlerin iş yaşamına aktarılmasını sağlayarak A.Ö.L. 7 ile ilişkilidir. PÖÇ 6 (bilimsel ve kültürel gelişmeleri takip etme, bilgi teknolojilerini etkin kullanma), mesleki güncelliği desteklemekte ve A.Ö.L. 8 ile bağlantılıdır. PÖÇ 7 (ekonomik gelişmeleri analiz ederek piyasa eğilimlerine uygun stratejik kararlar alma), sektörel farkındalık ve karar alma süreçlerini güçlendirmekte olup A.Ö.L. 9 ile ilişkilidir. PÖÇ 8 (kriz anlarında doğru karar verebilme, iş sağlığı ve güvenliği ile temel ilk yardım bilgilerini uygulama), güvenlik ve kriz yönetimi boyutunu kapsamakta ve A.Ö.L. 10 ile örtüşmektedir. PÖÇ 9 (beslenme bilgisi, gıda bilimi ve koruma yöntemleri bilgisini uygulamalara aktarma), sağlıklı ve güvenilir üretime katkı sağlamakta olup A.Ö.L. 11 ile ilişkilidir. PÖÇ 10 (menü planlama ve kontrolü, gıda üretimi, mutfak ve servis yönetimi bilgisi), operasyonel yönetim yeterliliklerini desteklemekte ve A.Ö.L. 12 ile bağlantılıdır. PÖÇ 11 (toplu beslenme hizmetleri ve özel organizasyonlarda ekip çalışmasına katılma, yönetim süreçlerine katkı sağlama), organizasyonel yetkinlikleri yansıtarak A.Ö.L. 13 ile örtüşmektedir. PÖÇ 12 (Türk ve dünya mutfaklarının kültürel geçmişi, teknikleri ve çağdaş gastronomi trendleri bilgisi), kültürel ve yenilikçi boyutu desteklemekte olup A.Ö.L. 14 ile ilişkilidir. Son olarak PÖÇ 13 (gıda güvenliği ve hijyenle ilgili ulusal ve uluslararası standartları bilme ve uygulama), kalite güvencesini sağlamakta ve A.Ö.L. 15 ile örtüşmektedir.</w:t>
      </w:r>
    </w:p>
    <w:p w14:paraId="2FFA4D15" w14:textId="7F62404A" w:rsidR="4E280C1B" w:rsidRDefault="4E280C1B" w:rsidP="00842094">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7487A97E"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3.6.TURAK Çıktılarına Ulaşılması</w:t>
      </w:r>
    </w:p>
    <w:p w14:paraId="6955D997"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3.6.1</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ortak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3.6.1’i hazırlayınız. Her bir TURAK ortak PÖÇ için en az bir kanıt olacak şekilde bir dosya hazırlamaya özen gösteriniz ve saha ziyaretinde takıma sununuz.</w:t>
      </w:r>
    </w:p>
    <w:p w14:paraId="12F42DF6" w14:textId="77777777" w:rsidR="006E104C" w:rsidRPr="00842094" w:rsidRDefault="006E104C" w:rsidP="006E104C">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842094">
        <w:rPr>
          <w:rFonts w:ascii="Cambria" w:eastAsia="Cambria" w:hAnsi="Cambria" w:cs="Cambria"/>
          <w:b/>
          <w:i/>
          <w:sz w:val="20"/>
          <w:szCs w:val="20"/>
          <w:lang w:eastAsia="tr-TR"/>
        </w:rPr>
        <w:t xml:space="preserve">Tablo 3.6.1.TURAK Ortak </w:t>
      </w:r>
      <w:proofErr w:type="spellStart"/>
      <w:r w:rsidRPr="00842094">
        <w:rPr>
          <w:rFonts w:ascii="Cambria" w:eastAsia="Cambria" w:hAnsi="Cambria" w:cs="Cambria"/>
          <w:b/>
          <w:i/>
          <w:sz w:val="20"/>
          <w:szCs w:val="20"/>
          <w:lang w:eastAsia="tr-TR"/>
        </w:rPr>
        <w:t>PÖÇ’lere</w:t>
      </w:r>
      <w:proofErr w:type="spellEnd"/>
      <w:r w:rsidRPr="00842094">
        <w:rPr>
          <w:rFonts w:ascii="Cambria" w:eastAsia="Cambria" w:hAnsi="Cambria" w:cs="Cambria"/>
          <w:b/>
          <w:i/>
          <w:sz w:val="20"/>
          <w:szCs w:val="20"/>
          <w:lang w:eastAsia="tr-TR"/>
        </w:rPr>
        <w:t xml:space="preserve"> İlişkin Kanıtlar/Belgeler Tablosu</w:t>
      </w:r>
    </w:p>
    <w:tbl>
      <w:tblPr>
        <w:tblStyle w:val="TabloKlavuzu"/>
        <w:tblW w:w="5000" w:type="pct"/>
        <w:tblLook w:val="04A0" w:firstRow="1" w:lastRow="0" w:firstColumn="1" w:lastColumn="0" w:noHBand="0" w:noVBand="1"/>
      </w:tblPr>
      <w:tblGrid>
        <w:gridCol w:w="2673"/>
        <w:gridCol w:w="7975"/>
      </w:tblGrid>
      <w:tr w:rsidR="006E104C" w:rsidRPr="00842094" w14:paraId="40E1D348" w14:textId="77777777" w:rsidTr="00842094">
        <w:tc>
          <w:tcPr>
            <w:tcW w:w="1255" w:type="pct"/>
          </w:tcPr>
          <w:p w14:paraId="21103214" w14:textId="77777777" w:rsidR="006E104C" w:rsidRPr="00842094" w:rsidRDefault="006E104C" w:rsidP="00842094">
            <w:pPr>
              <w:spacing w:line="240" w:lineRule="auto"/>
              <w:ind w:left="0" w:hanging="2"/>
              <w:jc w:val="center"/>
              <w:rPr>
                <w:rFonts w:ascii="Cambria" w:eastAsia="Cambria" w:hAnsi="Cambria" w:cs="Cambria"/>
                <w:b/>
                <w:sz w:val="20"/>
                <w:szCs w:val="20"/>
              </w:rPr>
            </w:pPr>
            <w:r w:rsidRPr="00842094">
              <w:rPr>
                <w:rFonts w:ascii="Cambria" w:eastAsia="Cambria" w:hAnsi="Cambria" w:cs="Cambria"/>
                <w:b/>
                <w:sz w:val="20"/>
                <w:szCs w:val="20"/>
              </w:rPr>
              <w:t xml:space="preserve">TURAK </w:t>
            </w:r>
            <w:r w:rsidRPr="00842094">
              <w:rPr>
                <w:rFonts w:ascii="Cambria" w:eastAsia="Cambria" w:hAnsi="Cambria" w:cs="Cambria"/>
                <w:b/>
                <w:sz w:val="20"/>
                <w:szCs w:val="20"/>
                <w:u w:val="single"/>
              </w:rPr>
              <w:t xml:space="preserve">ORTAK </w:t>
            </w:r>
            <w:r w:rsidRPr="00842094">
              <w:rPr>
                <w:rFonts w:ascii="Cambria" w:eastAsia="Cambria" w:hAnsi="Cambria" w:cs="Cambria"/>
                <w:b/>
                <w:sz w:val="20"/>
                <w:szCs w:val="20"/>
              </w:rPr>
              <w:t>PÖÇ’LER</w:t>
            </w:r>
            <w:r w:rsidRPr="00842094">
              <w:rPr>
                <w:rFonts w:ascii="Cambria" w:eastAsia="Cambria" w:hAnsi="Cambria" w:cs="Cambria"/>
                <w:b/>
                <w:sz w:val="20"/>
                <w:szCs w:val="20"/>
                <w:vertAlign w:val="superscript"/>
              </w:rPr>
              <w:t>1</w:t>
            </w:r>
          </w:p>
        </w:tc>
        <w:tc>
          <w:tcPr>
            <w:tcW w:w="3745" w:type="pct"/>
          </w:tcPr>
          <w:p w14:paraId="0A9900F0" w14:textId="77777777" w:rsidR="006E104C" w:rsidRPr="00842094" w:rsidRDefault="006E104C" w:rsidP="00842094">
            <w:pPr>
              <w:spacing w:line="240" w:lineRule="auto"/>
              <w:ind w:left="0" w:hanging="2"/>
              <w:jc w:val="center"/>
              <w:rPr>
                <w:rFonts w:ascii="Cambria" w:eastAsia="Cambria" w:hAnsi="Cambria" w:cs="Cambria"/>
                <w:b/>
                <w:sz w:val="20"/>
                <w:szCs w:val="20"/>
              </w:rPr>
            </w:pPr>
            <w:r w:rsidRPr="00842094">
              <w:rPr>
                <w:rFonts w:ascii="Cambria" w:eastAsia="Cambria" w:hAnsi="Cambria" w:cs="Cambria"/>
                <w:b/>
                <w:sz w:val="20"/>
                <w:szCs w:val="20"/>
              </w:rPr>
              <w:t>KANIT ADLARI/BELGELER</w:t>
            </w:r>
            <w:r w:rsidRPr="00842094">
              <w:rPr>
                <w:rFonts w:ascii="Cambria" w:eastAsia="Cambria" w:hAnsi="Cambria" w:cs="Cambria"/>
                <w:b/>
                <w:sz w:val="20"/>
                <w:szCs w:val="20"/>
                <w:vertAlign w:val="superscript"/>
              </w:rPr>
              <w:t>2</w:t>
            </w:r>
          </w:p>
        </w:tc>
      </w:tr>
      <w:tr w:rsidR="006E104C" w:rsidRPr="00842094" w14:paraId="65803923" w14:textId="77777777" w:rsidTr="00842094">
        <w:tc>
          <w:tcPr>
            <w:tcW w:w="1255" w:type="pct"/>
          </w:tcPr>
          <w:p w14:paraId="7F2612E7" w14:textId="2256DD2C" w:rsidR="006E104C" w:rsidRPr="00842094" w:rsidRDefault="1FDE0CCD"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1:</w:t>
            </w:r>
            <w:r w:rsidRPr="00842094">
              <w:rPr>
                <w:rFonts w:ascii="Cambria" w:eastAsia="Cambria" w:hAnsi="Cambria" w:cs="Cambria"/>
                <w:sz w:val="20"/>
                <w:szCs w:val="20"/>
              </w:rPr>
              <w:t xml:space="preserve"> İngilizce dilinde temel düzeyde okuma, anlama, konuşma ve yazma becerileri göstererek meslektaşları ve misafirlerle iletişim kurar.  </w:t>
            </w:r>
          </w:p>
        </w:tc>
        <w:tc>
          <w:tcPr>
            <w:tcW w:w="3745" w:type="pct"/>
          </w:tcPr>
          <w:p w14:paraId="7C7BFD95" w14:textId="4F2DEA74" w:rsidR="006E104C" w:rsidRPr="00842094" w:rsidRDefault="6A0CE269"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Öğrencilerimiz derslerde teorik bilgiler verildikten sonra konuşma, yazma vb. konularda öğretim elemanı tarafından birtakım uygulamalar yapılarak onların okuma, anlama, konuşma ve yazma becerilerini geliştirme yönünde çalışmalarda bulunmaktadır. Ancak yabancı dil sınavına giren bir öğrenci tespit edilemediği için bu madde ile ilgili henüz kanıtımız bulunamamaktadır. Fakat isteğe bağlı hazırlık (İngilizce) sınıfı bulunmaktadır. Biri mezun olmuş olan iki öğrencimiz bundan yararlanmıştır.  </w:t>
            </w:r>
          </w:p>
          <w:p w14:paraId="14452246" w14:textId="38E2E3B2" w:rsidR="006E104C" w:rsidRPr="00842094" w:rsidRDefault="6A0CE269" w:rsidP="00842094">
            <w:pPr>
              <w:spacing w:line="240" w:lineRule="auto"/>
              <w:ind w:left="0" w:hanging="2"/>
              <w:rPr>
                <w:rFonts w:ascii="Cambria" w:hAnsi="Cambria"/>
                <w:sz w:val="20"/>
                <w:szCs w:val="20"/>
              </w:rPr>
            </w:pPr>
            <w:r w:rsidRPr="00842094">
              <w:rPr>
                <w:rFonts w:ascii="Cambria" w:eastAsia="Cambria" w:hAnsi="Cambria" w:cs="Cambria"/>
                <w:b/>
                <w:bCs/>
                <w:sz w:val="20"/>
                <w:szCs w:val="20"/>
              </w:rPr>
              <w:t>Kanıt:</w:t>
            </w:r>
            <w:r w:rsidRPr="00842094">
              <w:rPr>
                <w:rFonts w:ascii="Cambria" w:eastAsia="Cambria" w:hAnsi="Cambria" w:cs="Cambria"/>
                <w:sz w:val="20"/>
                <w:szCs w:val="20"/>
              </w:rPr>
              <w:t xml:space="preserve"> </w:t>
            </w:r>
            <w:hyperlink r:id="rId57">
              <w:r w:rsidRPr="00842094">
                <w:rPr>
                  <w:rStyle w:val="Kpr"/>
                  <w:rFonts w:ascii="Cambria" w:eastAsia="Cambria" w:hAnsi="Cambria" w:cs="Cambria"/>
                  <w:sz w:val="20"/>
                  <w:szCs w:val="20"/>
                </w:rPr>
                <w:t>İsteğe Bağlı Hazırlık Sınıfı Duyurusu</w:t>
              </w:r>
            </w:hyperlink>
            <w:r w:rsidRPr="00842094">
              <w:rPr>
                <w:rFonts w:ascii="Cambria" w:eastAsia="Cambria" w:hAnsi="Cambria" w:cs="Cambria"/>
                <w:sz w:val="20"/>
                <w:szCs w:val="20"/>
              </w:rPr>
              <w:t xml:space="preserve"> </w:t>
            </w:r>
          </w:p>
          <w:p w14:paraId="5660C9BD" w14:textId="166D1461" w:rsidR="006E104C" w:rsidRPr="00842094" w:rsidRDefault="6A0CE269" w:rsidP="00842094">
            <w:pPr>
              <w:spacing w:line="240" w:lineRule="auto"/>
              <w:ind w:left="0" w:hanging="2"/>
              <w:rPr>
                <w:rFonts w:ascii="Cambria" w:hAnsi="Cambria"/>
                <w:sz w:val="20"/>
                <w:szCs w:val="20"/>
              </w:rPr>
            </w:pPr>
            <w:r w:rsidRPr="00842094">
              <w:rPr>
                <w:rFonts w:ascii="Cambria" w:eastAsia="Cambria" w:hAnsi="Cambria" w:cs="Cambria"/>
                <w:b/>
                <w:bCs/>
                <w:sz w:val="20"/>
                <w:szCs w:val="20"/>
              </w:rPr>
              <w:t xml:space="preserve">Kanıt </w:t>
            </w:r>
            <w:r w:rsidR="132D3FB6" w:rsidRPr="00842094">
              <w:rPr>
                <w:rFonts w:ascii="Cambria" w:eastAsia="Cambria" w:hAnsi="Cambria" w:cs="Cambria"/>
                <w:b/>
                <w:bCs/>
                <w:sz w:val="20"/>
                <w:szCs w:val="20"/>
              </w:rPr>
              <w:t>3.7.</w:t>
            </w:r>
            <w:r w:rsidRPr="00842094">
              <w:rPr>
                <w:rFonts w:ascii="Cambria" w:eastAsia="Cambria" w:hAnsi="Cambria" w:cs="Cambria"/>
                <w:b/>
                <w:bCs/>
                <w:sz w:val="20"/>
                <w:szCs w:val="20"/>
              </w:rPr>
              <w:t xml:space="preserve">: </w:t>
            </w:r>
            <w:r w:rsidRPr="00842094">
              <w:rPr>
                <w:rFonts w:ascii="Cambria" w:eastAsia="Cambria" w:hAnsi="Cambria" w:cs="Cambria"/>
                <w:sz w:val="20"/>
                <w:szCs w:val="20"/>
              </w:rPr>
              <w:t xml:space="preserve">İsteğe bağlı hazırlık sınıfı  </w:t>
            </w:r>
          </w:p>
          <w:p w14:paraId="5ECAE9C8" w14:textId="2A56D2CE" w:rsidR="006E104C" w:rsidRPr="00842094" w:rsidRDefault="6A0CE269" w:rsidP="00842094">
            <w:pPr>
              <w:spacing w:line="240" w:lineRule="auto"/>
              <w:ind w:left="0" w:hanging="2"/>
              <w:rPr>
                <w:rFonts w:ascii="Cambria" w:hAnsi="Cambria"/>
                <w:sz w:val="20"/>
                <w:szCs w:val="20"/>
              </w:rPr>
            </w:pPr>
            <w:r w:rsidRPr="00842094">
              <w:rPr>
                <w:rFonts w:ascii="Cambria" w:eastAsia="Cambria" w:hAnsi="Cambria" w:cs="Cambria"/>
                <w:b/>
                <w:bCs/>
                <w:sz w:val="20"/>
                <w:szCs w:val="20"/>
              </w:rPr>
              <w:t xml:space="preserve">Kanıt </w:t>
            </w:r>
            <w:r w:rsidR="2D3C5F3C" w:rsidRPr="00842094">
              <w:rPr>
                <w:rFonts w:ascii="Cambria" w:eastAsia="Cambria" w:hAnsi="Cambria" w:cs="Cambria"/>
                <w:b/>
                <w:bCs/>
                <w:sz w:val="20"/>
                <w:szCs w:val="20"/>
              </w:rPr>
              <w:t>3.8.</w:t>
            </w:r>
            <w:r w:rsidRPr="00842094">
              <w:rPr>
                <w:rFonts w:ascii="Cambria" w:eastAsia="Cambria" w:hAnsi="Cambria" w:cs="Cambria"/>
                <w:b/>
                <w:bCs/>
                <w:sz w:val="20"/>
                <w:szCs w:val="20"/>
              </w:rPr>
              <w:t>:</w:t>
            </w:r>
            <w:r w:rsidRPr="00842094">
              <w:rPr>
                <w:rFonts w:ascii="Cambria" w:eastAsia="Cambria" w:hAnsi="Cambria" w:cs="Cambria"/>
                <w:sz w:val="20"/>
                <w:szCs w:val="20"/>
              </w:rPr>
              <w:t xml:space="preserve"> isteğe bağlı hazırlık sınıfına kaydolan öğrencimiz  </w:t>
            </w:r>
          </w:p>
        </w:tc>
      </w:tr>
      <w:tr w:rsidR="006E104C" w:rsidRPr="00842094" w14:paraId="5E078B78" w14:textId="77777777" w:rsidTr="00842094">
        <w:tc>
          <w:tcPr>
            <w:tcW w:w="1255" w:type="pct"/>
          </w:tcPr>
          <w:p w14:paraId="1D22616F" w14:textId="169D5677" w:rsidR="006E104C" w:rsidRPr="00842094" w:rsidRDefault="1FDE0CCD"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lastRenderedPageBreak/>
              <w:t>ÖL. 2:</w:t>
            </w:r>
            <w:r w:rsidRPr="00842094">
              <w:rPr>
                <w:rFonts w:ascii="Cambria" w:eastAsia="Cambria" w:hAnsi="Cambria" w:cs="Cambria"/>
                <w:sz w:val="20"/>
                <w:szCs w:val="20"/>
              </w:rPr>
              <w:t xml:space="preserve"> Turizm alanındaki başlıca kuramları, olguları, kavramları ve ilkeleri temel düzeyde ifade eder.  </w:t>
            </w:r>
          </w:p>
        </w:tc>
        <w:tc>
          <w:tcPr>
            <w:tcW w:w="3745" w:type="pct"/>
          </w:tcPr>
          <w:p w14:paraId="02184DD6" w14:textId="0AA66B66" w:rsidR="006E104C" w:rsidRPr="00842094" w:rsidRDefault="0D956C18"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Derslerimizle birtakım etkinliklerle yeni kuram ve akımlara </w:t>
            </w:r>
            <w:proofErr w:type="gramStart"/>
            <w:r w:rsidRPr="00842094">
              <w:rPr>
                <w:rFonts w:ascii="Cambria" w:eastAsia="Cambria" w:hAnsi="Cambria" w:cs="Cambria"/>
                <w:sz w:val="20"/>
                <w:szCs w:val="20"/>
              </w:rPr>
              <w:t>hakim</w:t>
            </w:r>
            <w:proofErr w:type="gramEnd"/>
            <w:r w:rsidRPr="00842094">
              <w:rPr>
                <w:rFonts w:ascii="Cambria" w:eastAsia="Cambria" w:hAnsi="Cambria" w:cs="Cambria"/>
                <w:sz w:val="20"/>
                <w:szCs w:val="20"/>
              </w:rPr>
              <w:t xml:space="preserve"> olarak meslekleri ile ilgili bilgi dağarcıklarının da genişlemesine imkan verilmektedir. Ayrıca f</w:t>
            </w:r>
            <w:r w:rsidR="469A2BBB" w:rsidRPr="00842094">
              <w:rPr>
                <w:rFonts w:ascii="Cambria" w:eastAsia="Cambria" w:hAnsi="Cambria" w:cs="Cambria"/>
                <w:sz w:val="20"/>
                <w:szCs w:val="20"/>
              </w:rPr>
              <w:t>ar</w:t>
            </w:r>
            <w:r w:rsidRPr="00842094">
              <w:rPr>
                <w:rFonts w:ascii="Cambria" w:eastAsia="Cambria" w:hAnsi="Cambria" w:cs="Cambria"/>
                <w:sz w:val="20"/>
                <w:szCs w:val="20"/>
              </w:rPr>
              <w:t xml:space="preserve">klı dönemlerde öğrencilerimiz katılımlarının sağlandığı etkinlik haberlerimizin uzantılarına </w:t>
            </w:r>
            <w:r w:rsidRPr="00842094">
              <w:rPr>
                <w:rFonts w:ascii="Cambria" w:eastAsia="Cambria" w:hAnsi="Cambria" w:cs="Cambria"/>
                <w:b/>
                <w:bCs/>
                <w:sz w:val="20"/>
                <w:szCs w:val="20"/>
              </w:rPr>
              <w:t>Kanıt 3</w:t>
            </w:r>
            <w:r w:rsidR="61C32B83" w:rsidRPr="00842094">
              <w:rPr>
                <w:rFonts w:ascii="Cambria" w:eastAsia="Cambria" w:hAnsi="Cambria" w:cs="Cambria"/>
                <w:b/>
                <w:bCs/>
                <w:sz w:val="20"/>
                <w:szCs w:val="20"/>
              </w:rPr>
              <w:t>.9.</w:t>
            </w:r>
            <w:r w:rsidRPr="00842094">
              <w:rPr>
                <w:rFonts w:ascii="Cambria" w:eastAsia="Cambria" w:hAnsi="Cambria" w:cs="Cambria"/>
                <w:sz w:val="20"/>
                <w:szCs w:val="20"/>
              </w:rPr>
              <w:t>’d</w:t>
            </w:r>
            <w:r w:rsidR="58D8C605" w:rsidRPr="00842094">
              <w:rPr>
                <w:rFonts w:ascii="Cambria" w:eastAsia="Cambria" w:hAnsi="Cambria" w:cs="Cambria"/>
                <w:sz w:val="20"/>
                <w:szCs w:val="20"/>
              </w:rPr>
              <w:t>a</w:t>
            </w:r>
            <w:r w:rsidRPr="00842094">
              <w:rPr>
                <w:rFonts w:ascii="Cambria" w:eastAsia="Cambria" w:hAnsi="Cambria" w:cs="Cambria"/>
                <w:sz w:val="20"/>
                <w:szCs w:val="20"/>
              </w:rPr>
              <w:t xml:space="preserve">n ulaşılabilir. </w:t>
            </w:r>
          </w:p>
          <w:p w14:paraId="0C5BD1A8" w14:textId="325BBEE3" w:rsidR="006E104C" w:rsidRPr="00842094" w:rsidRDefault="0D956C18" w:rsidP="00842094">
            <w:pPr>
              <w:spacing w:line="240" w:lineRule="auto"/>
              <w:ind w:left="0" w:hanging="2"/>
              <w:rPr>
                <w:rFonts w:ascii="Cambria" w:hAnsi="Cambria"/>
                <w:sz w:val="20"/>
                <w:szCs w:val="20"/>
              </w:rPr>
            </w:pPr>
            <w:r w:rsidRPr="00842094">
              <w:rPr>
                <w:rFonts w:ascii="Cambria" w:eastAsia="Cambria" w:hAnsi="Cambria" w:cs="Cambria"/>
                <w:b/>
                <w:bCs/>
                <w:sz w:val="20"/>
                <w:szCs w:val="20"/>
              </w:rPr>
              <w:t>Kanıt 3</w:t>
            </w:r>
            <w:r w:rsidR="2C72CA4F" w:rsidRPr="00842094">
              <w:rPr>
                <w:rFonts w:ascii="Cambria" w:eastAsia="Cambria" w:hAnsi="Cambria" w:cs="Cambria"/>
                <w:b/>
                <w:bCs/>
                <w:sz w:val="20"/>
                <w:szCs w:val="20"/>
              </w:rPr>
              <w:t>.10.</w:t>
            </w:r>
            <w:r w:rsidRPr="00842094">
              <w:rPr>
                <w:rFonts w:ascii="Cambria" w:eastAsia="Cambria" w:hAnsi="Cambria" w:cs="Cambria"/>
                <w:b/>
                <w:bCs/>
                <w:sz w:val="20"/>
                <w:szCs w:val="20"/>
              </w:rPr>
              <w:t>:</w:t>
            </w:r>
            <w:r w:rsidRPr="00842094">
              <w:rPr>
                <w:rFonts w:ascii="Cambria" w:eastAsia="Cambria" w:hAnsi="Cambria" w:cs="Cambria"/>
                <w:sz w:val="20"/>
                <w:szCs w:val="20"/>
              </w:rPr>
              <w:t xml:space="preserve"> Mutfaktan Doğaya: </w:t>
            </w:r>
            <w:proofErr w:type="spellStart"/>
            <w:r w:rsidRPr="00842094">
              <w:rPr>
                <w:rFonts w:ascii="Cambria" w:eastAsia="Cambria" w:hAnsi="Cambria" w:cs="Cambria"/>
                <w:sz w:val="20"/>
                <w:szCs w:val="20"/>
              </w:rPr>
              <w:t>GastroDoğa</w:t>
            </w:r>
            <w:proofErr w:type="spellEnd"/>
            <w:r w:rsidRPr="00842094">
              <w:rPr>
                <w:rFonts w:ascii="Cambria" w:eastAsia="Cambria" w:hAnsi="Cambria" w:cs="Cambria"/>
                <w:sz w:val="20"/>
                <w:szCs w:val="20"/>
              </w:rPr>
              <w:t xml:space="preserve"> Kampı Etkinlik İzin Talebi   </w:t>
            </w:r>
          </w:p>
          <w:p w14:paraId="71820AAC" w14:textId="7ADBFCB2" w:rsidR="006E104C" w:rsidRPr="00842094" w:rsidRDefault="0D956C18" w:rsidP="00842094">
            <w:pPr>
              <w:spacing w:line="240" w:lineRule="auto"/>
              <w:ind w:left="0" w:hanging="2"/>
              <w:rPr>
                <w:rFonts w:ascii="Cambria" w:hAnsi="Cambria"/>
                <w:sz w:val="20"/>
                <w:szCs w:val="20"/>
              </w:rPr>
            </w:pPr>
            <w:r w:rsidRPr="00842094">
              <w:rPr>
                <w:rFonts w:ascii="Cambria" w:eastAsia="Cambria" w:hAnsi="Cambria" w:cs="Cambria"/>
                <w:b/>
                <w:bCs/>
                <w:sz w:val="20"/>
                <w:szCs w:val="20"/>
              </w:rPr>
              <w:t xml:space="preserve">Kanıt: </w:t>
            </w:r>
            <w:hyperlink r:id="rId58">
              <w:r w:rsidRPr="00842094">
                <w:rPr>
                  <w:rStyle w:val="Kpr"/>
                  <w:rFonts w:ascii="Cambria" w:eastAsia="Cambria" w:hAnsi="Cambria" w:cs="Cambria"/>
                  <w:sz w:val="20"/>
                  <w:szCs w:val="20"/>
                </w:rPr>
                <w:t xml:space="preserve">Mutfaktan Toprağa </w:t>
              </w:r>
              <w:proofErr w:type="spellStart"/>
              <w:r w:rsidRPr="00842094">
                <w:rPr>
                  <w:rStyle w:val="Kpr"/>
                  <w:rFonts w:ascii="Cambria" w:eastAsia="Cambria" w:hAnsi="Cambria" w:cs="Cambria"/>
                  <w:sz w:val="20"/>
                  <w:szCs w:val="20"/>
                </w:rPr>
                <w:t>GastroDoğa</w:t>
              </w:r>
              <w:proofErr w:type="spellEnd"/>
              <w:r w:rsidRPr="00842094">
                <w:rPr>
                  <w:rStyle w:val="Kpr"/>
                  <w:rFonts w:ascii="Cambria" w:eastAsia="Cambria" w:hAnsi="Cambria" w:cs="Cambria"/>
                  <w:sz w:val="20"/>
                  <w:szCs w:val="20"/>
                </w:rPr>
                <w:t xml:space="preserve"> Kampı</w:t>
              </w:r>
            </w:hyperlink>
          </w:p>
        </w:tc>
      </w:tr>
      <w:tr w:rsidR="006E104C" w:rsidRPr="00842094" w14:paraId="4A9953BE" w14:textId="77777777" w:rsidTr="00842094">
        <w:tc>
          <w:tcPr>
            <w:tcW w:w="1255" w:type="pct"/>
          </w:tcPr>
          <w:p w14:paraId="69183572" w14:textId="7CD9215E" w:rsidR="006E104C" w:rsidRPr="00842094" w:rsidRDefault="1FDE0CCD"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3:</w:t>
            </w:r>
            <w:r w:rsidRPr="00842094">
              <w:rPr>
                <w:rFonts w:ascii="Cambria" w:eastAsia="Cambria" w:hAnsi="Cambria" w:cs="Cambria"/>
                <w:sz w:val="20"/>
                <w:szCs w:val="20"/>
              </w:rPr>
              <w:t xml:space="preserve"> Temel düzeyde bilgisayar yazılımları ile birlikte bilişim ve iletişim teknolojilerini kullanır.</w:t>
            </w:r>
          </w:p>
        </w:tc>
        <w:tc>
          <w:tcPr>
            <w:tcW w:w="3745" w:type="pct"/>
          </w:tcPr>
          <w:p w14:paraId="4744A9B7" w14:textId="72CAAB19" w:rsidR="006E104C" w:rsidRPr="00842094" w:rsidRDefault="3566D370"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Programımız ders müfredatında Ofis Programları dersi verilmektedir. Bu ders sayesinde öğrencilerimiz temel düzeyde bilgisayar yazılımları ile birlikte bilişim ve iletişim teknolojilerini kullanabilirler.  </w:t>
            </w:r>
          </w:p>
        </w:tc>
      </w:tr>
      <w:tr w:rsidR="006E104C" w:rsidRPr="00842094" w14:paraId="4375995E" w14:textId="77777777" w:rsidTr="00842094">
        <w:tc>
          <w:tcPr>
            <w:tcW w:w="1255" w:type="pct"/>
          </w:tcPr>
          <w:p w14:paraId="5E2CB341" w14:textId="3D60CF22" w:rsidR="006E104C" w:rsidRPr="00842094" w:rsidRDefault="1FDE0CCD"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4:</w:t>
            </w:r>
            <w:r w:rsidRPr="00842094">
              <w:rPr>
                <w:rFonts w:ascii="Cambria" w:eastAsia="Cambria" w:hAnsi="Cambria" w:cs="Cambria"/>
                <w:sz w:val="20"/>
                <w:szCs w:val="20"/>
              </w:rPr>
              <w:t xml:space="preserve"> Sahip olduğu bilgiyi, temel beceriler düzeyinde, aktararak konuklar ve iş birliği yaptığı kişilerle etkili iletişim kurar.  </w:t>
            </w:r>
          </w:p>
        </w:tc>
        <w:tc>
          <w:tcPr>
            <w:tcW w:w="3745" w:type="pct"/>
          </w:tcPr>
          <w:p w14:paraId="1BD7E7BA" w14:textId="7A958191" w:rsidR="006E104C" w:rsidRPr="00842094" w:rsidRDefault="75F50413"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Programımız öğretim elemanları ve öğrenciler ile birlikte uygulamaya konulan yarışmalar, etkinlikler, seminerler, festivaller, protokol yemekleri, workshoplar sayesinde öğrencilerimizin dersten aldıkları bilgi ve becerilere ek olarak bu faaliyetlerde görev almaları onların etkili iletişim kurmalarında önemli bir rol oynamaktadır. </w:t>
            </w:r>
          </w:p>
          <w:p w14:paraId="45C53F7E" w14:textId="400BB7AF" w:rsidR="006E104C" w:rsidRPr="00842094" w:rsidRDefault="75F50413" w:rsidP="00842094">
            <w:pPr>
              <w:spacing w:line="240" w:lineRule="auto"/>
              <w:ind w:left="0" w:hanging="2"/>
              <w:rPr>
                <w:rFonts w:ascii="Cambria" w:hAnsi="Cambria"/>
                <w:sz w:val="20"/>
                <w:szCs w:val="20"/>
              </w:rPr>
            </w:pPr>
            <w:r w:rsidRPr="00842094">
              <w:rPr>
                <w:rFonts w:ascii="Cambria" w:eastAsia="Cambria" w:hAnsi="Cambria" w:cs="Cambria"/>
                <w:sz w:val="20"/>
                <w:szCs w:val="20"/>
              </w:rPr>
              <w:t>Öğrencilerimizin katıldığı uluslararası yemek yarışmasında göstermiş oldukları başarı, mezuniyet gibi etkinliklerde yapmış oldukları ikramlar, gerçekleştirdikleri uygulama temelli etkinlikler buna kanıt oluşturmaktadır.</w:t>
            </w:r>
          </w:p>
          <w:p w14:paraId="4BCC09B9" w14:textId="60602B95" w:rsidR="006E104C" w:rsidRPr="00842094" w:rsidRDefault="75F50413" w:rsidP="00842094">
            <w:pPr>
              <w:pStyle w:val="TableParagraph"/>
              <w:spacing w:line="240" w:lineRule="auto"/>
              <w:ind w:left="0" w:right="106"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59">
              <w:proofErr w:type="spellStart"/>
              <w:r w:rsidRPr="00842094">
                <w:rPr>
                  <w:rStyle w:val="Kpr"/>
                  <w:rFonts w:ascii="Cambria" w:eastAsia="Cambria" w:hAnsi="Cambria" w:cs="Cambria"/>
                  <w:sz w:val="20"/>
                  <w:szCs w:val="20"/>
                </w:rPr>
                <w:t>Gastro</w:t>
              </w:r>
              <w:proofErr w:type="spellEnd"/>
              <w:r w:rsidRPr="00842094">
                <w:rPr>
                  <w:rStyle w:val="Kpr"/>
                  <w:rFonts w:ascii="Cambria" w:eastAsia="Cambria" w:hAnsi="Cambria" w:cs="Cambria"/>
                  <w:sz w:val="20"/>
                  <w:szCs w:val="20"/>
                </w:rPr>
                <w:t xml:space="preserve"> Antalya 2022 Başarısı</w:t>
              </w:r>
            </w:hyperlink>
          </w:p>
          <w:p w14:paraId="7E7EB0F5" w14:textId="0323F9AC" w:rsidR="006E104C" w:rsidRPr="00842094" w:rsidRDefault="75F50413" w:rsidP="00842094">
            <w:pPr>
              <w:pStyle w:val="TableParagraph"/>
              <w:spacing w:line="240" w:lineRule="auto"/>
              <w:ind w:left="0" w:right="106"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0">
              <w:proofErr w:type="spellStart"/>
              <w:r w:rsidRPr="00842094">
                <w:rPr>
                  <w:rStyle w:val="Kpr"/>
                  <w:rFonts w:ascii="Cambria" w:eastAsia="Cambria" w:hAnsi="Cambria" w:cs="Cambria"/>
                  <w:sz w:val="20"/>
                  <w:szCs w:val="20"/>
                </w:rPr>
                <w:t>Gastro</w:t>
              </w:r>
              <w:proofErr w:type="spellEnd"/>
              <w:r w:rsidRPr="00842094">
                <w:rPr>
                  <w:rStyle w:val="Kpr"/>
                  <w:rFonts w:ascii="Cambria" w:eastAsia="Cambria" w:hAnsi="Cambria" w:cs="Cambria"/>
                  <w:sz w:val="20"/>
                  <w:szCs w:val="20"/>
                </w:rPr>
                <w:t xml:space="preserve"> Antalya 2023 Başarısı</w:t>
              </w:r>
            </w:hyperlink>
          </w:p>
          <w:p w14:paraId="30461D90" w14:textId="5748420E" w:rsidR="006E104C" w:rsidRPr="00842094" w:rsidRDefault="75F50413" w:rsidP="00842094">
            <w:pPr>
              <w:pStyle w:val="TableParagraph"/>
              <w:spacing w:line="240" w:lineRule="auto"/>
              <w:ind w:left="0" w:right="106"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1">
              <w:r w:rsidRPr="00842094">
                <w:rPr>
                  <w:rStyle w:val="Kpr"/>
                  <w:rFonts w:ascii="Cambria" w:eastAsia="Cambria" w:hAnsi="Cambria" w:cs="Cambria"/>
                  <w:sz w:val="20"/>
                  <w:szCs w:val="20"/>
                </w:rPr>
                <w:t xml:space="preserve">2023-2024 Mezuniyeti  </w:t>
              </w:r>
            </w:hyperlink>
          </w:p>
          <w:p w14:paraId="318607A7" w14:textId="6428205D" w:rsidR="006E104C" w:rsidRPr="00842094" w:rsidRDefault="75F50413" w:rsidP="00842094">
            <w:pPr>
              <w:pStyle w:val="TableParagraph"/>
              <w:spacing w:line="240" w:lineRule="auto"/>
              <w:ind w:left="0" w:right="106"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2">
              <w:r w:rsidRPr="00842094">
                <w:rPr>
                  <w:rStyle w:val="Kpr"/>
                  <w:rFonts w:ascii="Cambria" w:eastAsia="Cambria" w:hAnsi="Cambria" w:cs="Cambria"/>
                  <w:sz w:val="20"/>
                  <w:szCs w:val="20"/>
                </w:rPr>
                <w:t>2024-2025 Mezuniyeti</w:t>
              </w:r>
            </w:hyperlink>
          </w:p>
          <w:p w14:paraId="6A971AD1" w14:textId="4F43AA56" w:rsidR="006E104C" w:rsidRPr="00842094" w:rsidRDefault="75F50413" w:rsidP="00842094">
            <w:pPr>
              <w:pStyle w:val="TableParagraph"/>
              <w:spacing w:line="240" w:lineRule="auto"/>
              <w:ind w:left="0" w:right="106" w:hanging="2"/>
              <w:rPr>
                <w:rFonts w:ascii="Cambria" w:eastAsia="Cambria" w:hAnsi="Cambria" w:cs="Cambria"/>
                <w:sz w:val="20"/>
                <w:szCs w:val="20"/>
              </w:rPr>
            </w:pPr>
            <w:r w:rsidRPr="00842094">
              <w:rPr>
                <w:rFonts w:ascii="Cambria" w:eastAsia="Cambria" w:hAnsi="Cambria" w:cs="Cambria"/>
                <w:b/>
                <w:bCs/>
                <w:color w:val="000000" w:themeColor="text1"/>
                <w:sz w:val="20"/>
                <w:szCs w:val="20"/>
              </w:rPr>
              <w:t xml:space="preserve">Kanıt: </w:t>
            </w:r>
            <w:hyperlink r:id="rId63">
              <w:proofErr w:type="spellStart"/>
              <w:r w:rsidRPr="00842094">
                <w:rPr>
                  <w:rStyle w:val="Kpr"/>
                  <w:rFonts w:ascii="Cambria" w:eastAsia="Cambria" w:hAnsi="Cambria" w:cs="Cambria"/>
                  <w:sz w:val="20"/>
                  <w:szCs w:val="20"/>
                </w:rPr>
                <w:t>Banduma</w:t>
              </w:r>
              <w:proofErr w:type="spellEnd"/>
              <w:r w:rsidRPr="00842094">
                <w:rPr>
                  <w:rStyle w:val="Kpr"/>
                  <w:rFonts w:ascii="Cambria" w:eastAsia="Cambria" w:hAnsi="Cambria" w:cs="Cambria"/>
                  <w:sz w:val="20"/>
                  <w:szCs w:val="20"/>
                </w:rPr>
                <w:t xml:space="preserve"> Uygulama Etkinliği</w:t>
              </w:r>
            </w:hyperlink>
          </w:p>
        </w:tc>
      </w:tr>
      <w:tr w:rsidR="006E104C" w:rsidRPr="00842094" w14:paraId="7E4E85DF" w14:textId="77777777" w:rsidTr="00842094">
        <w:tc>
          <w:tcPr>
            <w:tcW w:w="1255" w:type="pct"/>
          </w:tcPr>
          <w:p w14:paraId="1C009A51" w14:textId="5CDF3793" w:rsidR="006E104C" w:rsidRPr="00842094" w:rsidRDefault="7BA5A0E7"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5:</w:t>
            </w:r>
            <w:r w:rsidRPr="00842094">
              <w:rPr>
                <w:rFonts w:ascii="Cambria" w:eastAsia="Cambria" w:hAnsi="Cambria" w:cs="Cambria"/>
                <w:sz w:val="20"/>
                <w:szCs w:val="20"/>
              </w:rPr>
              <w:t xml:space="preserve"> İş yoğunluğu, stres ve baskı altında işi ile ilgili kararları alır.  </w:t>
            </w:r>
          </w:p>
        </w:tc>
        <w:tc>
          <w:tcPr>
            <w:tcW w:w="3745" w:type="pct"/>
          </w:tcPr>
          <w:p w14:paraId="457F4550" w14:textId="42FCD7A4" w:rsidR="006E104C" w:rsidRPr="00842094" w:rsidRDefault="267D2BD2"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Öğrencilerimiz yapılan etkinliklerde ve özellikle düzenli olarak katılım sağlanan </w:t>
            </w:r>
            <w:proofErr w:type="spellStart"/>
            <w:r w:rsidRPr="00842094">
              <w:rPr>
                <w:rFonts w:ascii="Cambria" w:eastAsia="Cambria" w:hAnsi="Cambria" w:cs="Cambria"/>
                <w:sz w:val="20"/>
                <w:szCs w:val="20"/>
              </w:rPr>
              <w:t>Gastro</w:t>
            </w:r>
            <w:proofErr w:type="spellEnd"/>
            <w:r w:rsidRPr="00842094">
              <w:rPr>
                <w:rFonts w:ascii="Cambria" w:eastAsia="Cambria" w:hAnsi="Cambria" w:cs="Cambria"/>
                <w:sz w:val="20"/>
                <w:szCs w:val="20"/>
              </w:rPr>
              <w:t xml:space="preserve"> Antalya yarışmasında sorunlarla karşılaşıldığında kriz anlarını yönetebilme gibi kararları alabilmektedirler (Kanıt 3</w:t>
            </w:r>
            <w:r w:rsidR="194E9F90" w:rsidRPr="00842094">
              <w:rPr>
                <w:rFonts w:ascii="Cambria" w:eastAsia="Cambria" w:hAnsi="Cambria" w:cs="Cambria"/>
                <w:sz w:val="20"/>
                <w:szCs w:val="20"/>
              </w:rPr>
              <w:t>.6.</w:t>
            </w:r>
            <w:r w:rsidRPr="00842094">
              <w:rPr>
                <w:rFonts w:ascii="Cambria" w:eastAsia="Cambria" w:hAnsi="Cambria" w:cs="Cambria"/>
                <w:sz w:val="20"/>
                <w:szCs w:val="20"/>
              </w:rPr>
              <w:t xml:space="preserve">). Ders müfredatımızda mutfak kazaları ve temel ilkyardım, İş sağlığı ve güvenliği derslerimiz bulunmaktadır. Ayrıca üniversitemiz kapsamında çeşitli toplantılar ve eğitimler gerçekleştirilerek kriz anında hangi önlemlerin alınması gerektiğine işaret edilmiştir.  </w:t>
            </w:r>
          </w:p>
          <w:p w14:paraId="126EE21F" w14:textId="26FB1D7A" w:rsidR="006E104C" w:rsidRPr="00842094" w:rsidRDefault="267D2BD2" w:rsidP="00842094">
            <w:pPr>
              <w:pStyle w:val="TableParagraph"/>
              <w:spacing w:line="240" w:lineRule="auto"/>
              <w:ind w:left="0" w:right="114"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4">
              <w:r w:rsidRPr="00842094">
                <w:rPr>
                  <w:rStyle w:val="Kpr"/>
                  <w:rFonts w:ascii="Cambria" w:eastAsia="Cambria" w:hAnsi="Cambria" w:cs="Cambria"/>
                  <w:sz w:val="20"/>
                  <w:szCs w:val="20"/>
                </w:rPr>
                <w:t>Temel Yangın Eğitimi ve Tatbikatı</w:t>
              </w:r>
            </w:hyperlink>
          </w:p>
          <w:p w14:paraId="51C5F438" w14:textId="0D25F819" w:rsidR="006E104C" w:rsidRPr="00842094" w:rsidRDefault="267D2BD2" w:rsidP="00842094">
            <w:pPr>
              <w:pStyle w:val="TableParagraph"/>
              <w:spacing w:line="240" w:lineRule="auto"/>
              <w:ind w:left="0" w:right="114"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5">
              <w:r w:rsidRPr="00842094">
                <w:rPr>
                  <w:rStyle w:val="Kpr"/>
                  <w:rFonts w:ascii="Cambria" w:eastAsia="Cambria" w:hAnsi="Cambria" w:cs="Cambria"/>
                  <w:sz w:val="20"/>
                  <w:szCs w:val="20"/>
                </w:rPr>
                <w:t>Afet Farkındalık Eğitimi</w:t>
              </w:r>
            </w:hyperlink>
          </w:p>
          <w:p w14:paraId="28DCB8F7" w14:textId="7E190B29" w:rsidR="006E104C" w:rsidRPr="00842094" w:rsidRDefault="267D2BD2" w:rsidP="00842094">
            <w:pPr>
              <w:pStyle w:val="TableParagraph"/>
              <w:spacing w:line="240" w:lineRule="auto"/>
              <w:ind w:left="0" w:right="114"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6">
              <w:r w:rsidRPr="00842094">
                <w:rPr>
                  <w:rStyle w:val="Kpr"/>
                  <w:rFonts w:ascii="Cambria" w:eastAsia="Cambria" w:hAnsi="Cambria" w:cs="Cambria"/>
                  <w:sz w:val="20"/>
                  <w:szCs w:val="20"/>
                </w:rPr>
                <w:t>Stres Yönetimi Semineri</w:t>
              </w:r>
            </w:hyperlink>
          </w:p>
        </w:tc>
      </w:tr>
      <w:tr w:rsidR="006E104C" w:rsidRPr="00842094" w14:paraId="6416B0FC" w14:textId="77777777" w:rsidTr="00842094">
        <w:tc>
          <w:tcPr>
            <w:tcW w:w="1255" w:type="pct"/>
          </w:tcPr>
          <w:p w14:paraId="051EBC08" w14:textId="307163C4" w:rsidR="006E104C" w:rsidRPr="00842094" w:rsidRDefault="7BA5A0E7"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 xml:space="preserve">ÖL. 6: </w:t>
            </w:r>
            <w:r w:rsidRPr="00842094">
              <w:rPr>
                <w:rFonts w:ascii="Cambria" w:eastAsia="Cambria" w:hAnsi="Cambria" w:cs="Cambria"/>
                <w:sz w:val="20"/>
                <w:szCs w:val="20"/>
              </w:rPr>
              <w:t xml:space="preserve">Alanı ile ilgili temel gelişmeleri takip ederek sorunlara temel düzeyde çözüm önerileri geliştirir.  </w:t>
            </w:r>
          </w:p>
        </w:tc>
        <w:tc>
          <w:tcPr>
            <w:tcW w:w="3745" w:type="pct"/>
          </w:tcPr>
          <w:p w14:paraId="695FA84D" w14:textId="24645D46" w:rsidR="006E104C" w:rsidRPr="00842094" w:rsidRDefault="693ED553"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Öğrencilerimiz staj ve sektöre atıldıklarında edindikleri bilgileri uygulama </w:t>
            </w:r>
          </w:p>
          <w:p w14:paraId="5F01098E" w14:textId="5FDD9FA9" w:rsidR="006E104C" w:rsidRPr="00842094" w:rsidRDefault="693ED553" w:rsidP="00842094">
            <w:pPr>
              <w:spacing w:line="240" w:lineRule="auto"/>
              <w:ind w:left="0" w:hanging="2"/>
              <w:rPr>
                <w:rFonts w:ascii="Cambria" w:hAnsi="Cambria"/>
                <w:sz w:val="20"/>
                <w:szCs w:val="20"/>
              </w:rPr>
            </w:pPr>
            <w:proofErr w:type="gramStart"/>
            <w:r w:rsidRPr="00842094">
              <w:rPr>
                <w:rFonts w:ascii="Cambria" w:eastAsia="Cambria" w:hAnsi="Cambria" w:cs="Cambria"/>
                <w:sz w:val="20"/>
                <w:szCs w:val="20"/>
              </w:rPr>
              <w:t>şansına</w:t>
            </w:r>
            <w:proofErr w:type="gramEnd"/>
            <w:r w:rsidRPr="00842094">
              <w:rPr>
                <w:rFonts w:ascii="Cambria" w:eastAsia="Cambria" w:hAnsi="Cambria" w:cs="Cambria"/>
                <w:sz w:val="20"/>
                <w:szCs w:val="20"/>
              </w:rPr>
              <w:t xml:space="preserve"> sahip olarak çözüm önerileri geliştirme şansına sahip olmaktadır. </w:t>
            </w:r>
          </w:p>
          <w:p w14:paraId="09823EE7" w14:textId="7B4F459A" w:rsidR="006E104C" w:rsidRPr="00842094" w:rsidRDefault="693ED553" w:rsidP="00842094">
            <w:pPr>
              <w:spacing w:line="240" w:lineRule="auto"/>
              <w:ind w:left="0" w:hanging="2"/>
              <w:rPr>
                <w:rFonts w:ascii="Cambria" w:hAnsi="Cambria"/>
                <w:sz w:val="20"/>
                <w:szCs w:val="20"/>
              </w:rPr>
            </w:pPr>
            <w:r w:rsidRPr="00842094">
              <w:rPr>
                <w:rFonts w:ascii="Cambria" w:eastAsia="Cambria" w:hAnsi="Cambria" w:cs="Cambria"/>
                <w:sz w:val="20"/>
                <w:szCs w:val="20"/>
              </w:rPr>
              <w:t xml:space="preserve">Staj, </w:t>
            </w:r>
            <w:proofErr w:type="spellStart"/>
            <w:r w:rsidRPr="00842094">
              <w:rPr>
                <w:rFonts w:ascii="Cambria" w:eastAsia="Cambria" w:hAnsi="Cambria" w:cs="Cambria"/>
                <w:sz w:val="20"/>
                <w:szCs w:val="20"/>
              </w:rPr>
              <w:t>part</w:t>
            </w:r>
            <w:proofErr w:type="spellEnd"/>
            <w:r w:rsidRPr="00842094">
              <w:rPr>
                <w:rFonts w:ascii="Cambria" w:eastAsia="Cambria" w:hAnsi="Cambria" w:cs="Cambria"/>
                <w:sz w:val="20"/>
                <w:szCs w:val="20"/>
              </w:rPr>
              <w:t xml:space="preserve">-time ve çalışan öğrencilerin belgeleri </w:t>
            </w:r>
            <w:r w:rsidRPr="00842094">
              <w:rPr>
                <w:rFonts w:ascii="Cambria" w:eastAsia="Cambria" w:hAnsi="Cambria" w:cs="Cambria"/>
                <w:b/>
                <w:bCs/>
                <w:sz w:val="20"/>
                <w:szCs w:val="20"/>
              </w:rPr>
              <w:t>(Kanıt 3</w:t>
            </w:r>
            <w:r w:rsidR="4612A67B" w:rsidRPr="00842094">
              <w:rPr>
                <w:rFonts w:ascii="Cambria" w:eastAsia="Cambria" w:hAnsi="Cambria" w:cs="Cambria"/>
                <w:b/>
                <w:bCs/>
                <w:sz w:val="20"/>
                <w:szCs w:val="20"/>
              </w:rPr>
              <w:t>.11.</w:t>
            </w:r>
            <w:r w:rsidRPr="00842094">
              <w:rPr>
                <w:rFonts w:ascii="Cambria" w:eastAsia="Cambria" w:hAnsi="Cambria" w:cs="Cambria"/>
                <w:b/>
                <w:bCs/>
                <w:sz w:val="20"/>
                <w:szCs w:val="20"/>
              </w:rPr>
              <w:t>, Kanıt 3</w:t>
            </w:r>
            <w:r w:rsidR="0BCE4343" w:rsidRPr="00842094">
              <w:rPr>
                <w:rFonts w:ascii="Cambria" w:eastAsia="Cambria" w:hAnsi="Cambria" w:cs="Cambria"/>
                <w:b/>
                <w:bCs/>
                <w:sz w:val="20"/>
                <w:szCs w:val="20"/>
              </w:rPr>
              <w:t>.12.</w:t>
            </w:r>
            <w:r w:rsidRPr="00842094">
              <w:rPr>
                <w:rFonts w:ascii="Cambria" w:eastAsia="Cambria" w:hAnsi="Cambria" w:cs="Cambria"/>
                <w:b/>
                <w:bCs/>
                <w:sz w:val="20"/>
                <w:szCs w:val="20"/>
              </w:rPr>
              <w:t xml:space="preserve">) </w:t>
            </w:r>
            <w:r w:rsidRPr="00842094">
              <w:rPr>
                <w:rFonts w:ascii="Cambria" w:eastAsia="Cambria" w:hAnsi="Cambria" w:cs="Cambria"/>
                <w:sz w:val="20"/>
                <w:szCs w:val="20"/>
              </w:rPr>
              <w:t>kanıt olarak gösterilebilir.</w:t>
            </w:r>
          </w:p>
        </w:tc>
      </w:tr>
      <w:tr w:rsidR="006E104C" w:rsidRPr="00842094" w14:paraId="2C1A9C61" w14:textId="77777777" w:rsidTr="00842094">
        <w:tc>
          <w:tcPr>
            <w:tcW w:w="1255" w:type="pct"/>
          </w:tcPr>
          <w:p w14:paraId="7C6EB220" w14:textId="0A03C0F6" w:rsidR="006E104C" w:rsidRPr="00842094" w:rsidRDefault="02BACE91"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7:</w:t>
            </w:r>
            <w:r w:rsidRPr="00842094">
              <w:rPr>
                <w:rFonts w:ascii="Cambria" w:eastAsia="Cambria" w:hAnsi="Cambria" w:cs="Cambria"/>
                <w:sz w:val="20"/>
                <w:szCs w:val="20"/>
              </w:rPr>
              <w:t xml:space="preserve"> Alanı ile ilgili ulusal ve uluslararası</w:t>
            </w:r>
            <w:r w:rsidR="006E104C" w:rsidRPr="00842094">
              <w:rPr>
                <w:rFonts w:ascii="Cambria" w:hAnsi="Cambria"/>
                <w:sz w:val="20"/>
                <w:szCs w:val="20"/>
              </w:rPr>
              <w:tab/>
            </w:r>
            <w:r w:rsidRPr="00842094">
              <w:rPr>
                <w:rFonts w:ascii="Cambria" w:eastAsia="Cambria" w:hAnsi="Cambria" w:cs="Cambria"/>
                <w:sz w:val="20"/>
                <w:szCs w:val="20"/>
              </w:rPr>
              <w:t>hukuki düzenlemeleri,</w:t>
            </w:r>
            <w:r w:rsidR="006E104C" w:rsidRPr="00842094">
              <w:rPr>
                <w:rFonts w:ascii="Cambria" w:hAnsi="Cambria"/>
                <w:sz w:val="20"/>
                <w:szCs w:val="20"/>
              </w:rPr>
              <w:tab/>
            </w:r>
            <w:r w:rsidRPr="00842094">
              <w:rPr>
                <w:rFonts w:ascii="Cambria" w:eastAsia="Cambria" w:hAnsi="Cambria" w:cs="Cambria"/>
                <w:sz w:val="20"/>
                <w:szCs w:val="20"/>
              </w:rPr>
              <w:t xml:space="preserve"> mesleki standartları ve etik ilkeleri temel düzeyde anlatır.</w:t>
            </w:r>
          </w:p>
        </w:tc>
        <w:tc>
          <w:tcPr>
            <w:tcW w:w="3745" w:type="pct"/>
          </w:tcPr>
          <w:p w14:paraId="142D48B9" w14:textId="04F76CD0" w:rsidR="006E104C" w:rsidRPr="00842094" w:rsidRDefault="3A82BAD4"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Sektöre atılan mezun öğrencilerimiz kendi işyerlerini açtıklarında rakip firmaları takip ederek ekonomik koşullara da ayak uydurarak hukuki, mesleki standartlar ve etik ilkeleri ile ilgili öğrendikleri teorik bilgileri uygulayabilme yeteneğine sahip olmaktadır. Ayrıca meslek etiği gibi teorik derslerle belli konular dahilinde sınıf içerisinde münazaralar yapılarak öğrencilerin etik kurallarına daha </w:t>
            </w:r>
            <w:proofErr w:type="gramStart"/>
            <w:r w:rsidRPr="00842094">
              <w:rPr>
                <w:rFonts w:ascii="Cambria" w:eastAsia="Cambria" w:hAnsi="Cambria" w:cs="Cambria"/>
                <w:sz w:val="20"/>
                <w:szCs w:val="20"/>
              </w:rPr>
              <w:t>hakim</w:t>
            </w:r>
            <w:proofErr w:type="gramEnd"/>
            <w:r w:rsidRPr="00842094">
              <w:rPr>
                <w:rFonts w:ascii="Cambria" w:eastAsia="Cambria" w:hAnsi="Cambria" w:cs="Cambria"/>
                <w:sz w:val="20"/>
                <w:szCs w:val="20"/>
              </w:rPr>
              <w:t xml:space="preserve"> olması gerektiği ifade edilmeye çalışılmaktadır. </w:t>
            </w:r>
            <w:r w:rsidRPr="00842094">
              <w:rPr>
                <w:rFonts w:ascii="Cambria" w:eastAsia="Cambria" w:hAnsi="Cambria" w:cs="Cambria"/>
                <w:b/>
                <w:bCs/>
                <w:sz w:val="20"/>
                <w:szCs w:val="20"/>
              </w:rPr>
              <w:t xml:space="preserve">(Kanıt </w:t>
            </w:r>
            <w:r w:rsidR="58BB9BAF" w:rsidRPr="00842094">
              <w:rPr>
                <w:rFonts w:ascii="Cambria" w:eastAsia="Cambria" w:hAnsi="Cambria" w:cs="Cambria"/>
                <w:b/>
                <w:bCs/>
                <w:sz w:val="20"/>
                <w:szCs w:val="20"/>
              </w:rPr>
              <w:t>3.13.</w:t>
            </w:r>
            <w:r w:rsidRPr="00842094">
              <w:rPr>
                <w:rFonts w:ascii="Cambria" w:eastAsia="Cambria" w:hAnsi="Cambria" w:cs="Cambria"/>
                <w:b/>
                <w:bCs/>
                <w:sz w:val="20"/>
                <w:szCs w:val="20"/>
              </w:rPr>
              <w:t>: Aşçılık Programı Ders Planı: Meslek etiği ders bilgi paketi)</w:t>
            </w:r>
            <w:r w:rsidRPr="00842094">
              <w:rPr>
                <w:rFonts w:ascii="Cambria" w:eastAsia="Cambria" w:hAnsi="Cambria" w:cs="Cambria"/>
                <w:sz w:val="20"/>
                <w:szCs w:val="20"/>
              </w:rPr>
              <w:t xml:space="preserve">  </w:t>
            </w:r>
          </w:p>
        </w:tc>
      </w:tr>
      <w:tr w:rsidR="006E104C" w:rsidRPr="00842094" w14:paraId="25ED151C" w14:textId="77777777" w:rsidTr="00842094">
        <w:tc>
          <w:tcPr>
            <w:tcW w:w="1255" w:type="pct"/>
          </w:tcPr>
          <w:p w14:paraId="56B73A94" w14:textId="0D26520D" w:rsidR="006E104C" w:rsidRPr="00842094" w:rsidRDefault="02BACE91"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8:</w:t>
            </w:r>
            <w:r w:rsidRPr="00842094">
              <w:rPr>
                <w:rFonts w:ascii="Cambria" w:eastAsia="Cambria" w:hAnsi="Cambria" w:cs="Cambria"/>
                <w:sz w:val="20"/>
                <w:szCs w:val="20"/>
              </w:rPr>
              <w:t xml:space="preserve"> Ekip halinde veya bağımsız olarak çalışabildiğini gösterir.  </w:t>
            </w:r>
          </w:p>
        </w:tc>
        <w:tc>
          <w:tcPr>
            <w:tcW w:w="3745" w:type="pct"/>
          </w:tcPr>
          <w:p w14:paraId="05CD0FE5" w14:textId="1C66B0F7" w:rsidR="006E104C" w:rsidRPr="00842094" w:rsidRDefault="4A450E1E"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Yapılan etkinliklerle ve derslerle ekip halinde çalışmayı öğrenebilen öğrencilerimiz aynı zamanda staj ve çalışma hayatlarında bağımsız olarak çalışabildiklerini de göstermektedir.  </w:t>
            </w:r>
          </w:p>
          <w:p w14:paraId="20FFF118" w14:textId="47AB8B25" w:rsidR="006E104C" w:rsidRPr="00842094" w:rsidRDefault="4A450E1E" w:rsidP="00842094">
            <w:pPr>
              <w:pStyle w:val="TableParagraph"/>
              <w:spacing w:line="240" w:lineRule="auto"/>
              <w:ind w:left="0" w:right="91"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7">
              <w:proofErr w:type="spellStart"/>
              <w:r w:rsidRPr="00842094">
                <w:rPr>
                  <w:rStyle w:val="Kpr"/>
                  <w:rFonts w:ascii="Cambria" w:eastAsia="Cambria" w:hAnsi="Cambria" w:cs="Cambria"/>
                  <w:sz w:val="20"/>
                  <w:szCs w:val="20"/>
                </w:rPr>
                <w:t>Gastro</w:t>
              </w:r>
              <w:proofErr w:type="spellEnd"/>
              <w:r w:rsidRPr="00842094">
                <w:rPr>
                  <w:rStyle w:val="Kpr"/>
                  <w:rFonts w:ascii="Cambria" w:eastAsia="Cambria" w:hAnsi="Cambria" w:cs="Cambria"/>
                  <w:sz w:val="20"/>
                  <w:szCs w:val="20"/>
                </w:rPr>
                <w:t xml:space="preserve"> Antalya yarışma başarısına ait haber</w:t>
              </w:r>
            </w:hyperlink>
          </w:p>
          <w:p w14:paraId="04165889" w14:textId="274BC523" w:rsidR="006E104C" w:rsidRPr="00842094" w:rsidRDefault="4A450E1E" w:rsidP="00842094">
            <w:pPr>
              <w:pStyle w:val="TableParagraph"/>
              <w:spacing w:line="240" w:lineRule="auto"/>
              <w:ind w:left="0" w:right="91" w:hanging="2"/>
              <w:rPr>
                <w:rFonts w:ascii="Cambria" w:eastAsia="Cambria" w:hAnsi="Cambria" w:cs="Cambria"/>
                <w:color w:val="000000" w:themeColor="text1"/>
                <w:sz w:val="20"/>
                <w:szCs w:val="20"/>
              </w:rPr>
            </w:pPr>
            <w:r w:rsidRPr="00842094">
              <w:rPr>
                <w:rFonts w:ascii="Cambria" w:eastAsia="Cambria" w:hAnsi="Cambria" w:cs="Cambria"/>
                <w:b/>
                <w:bCs/>
                <w:color w:val="000000" w:themeColor="text1"/>
                <w:sz w:val="20"/>
                <w:szCs w:val="20"/>
              </w:rPr>
              <w:t xml:space="preserve">Kanıt: </w:t>
            </w:r>
            <w:hyperlink r:id="rId68">
              <w:proofErr w:type="spellStart"/>
              <w:r w:rsidRPr="00842094">
                <w:rPr>
                  <w:rStyle w:val="Kpr"/>
                  <w:rFonts w:ascii="Cambria" w:eastAsia="Cambria" w:hAnsi="Cambria" w:cs="Cambria"/>
                  <w:sz w:val="20"/>
                  <w:szCs w:val="20"/>
                </w:rPr>
                <w:t>Gastro</w:t>
              </w:r>
              <w:proofErr w:type="spellEnd"/>
              <w:r w:rsidRPr="00842094">
                <w:rPr>
                  <w:rStyle w:val="Kpr"/>
                  <w:rFonts w:ascii="Cambria" w:eastAsia="Cambria" w:hAnsi="Cambria" w:cs="Cambria"/>
                  <w:sz w:val="20"/>
                  <w:szCs w:val="20"/>
                </w:rPr>
                <w:t xml:space="preserve"> Antalya yarışma başarısına ait haber</w:t>
              </w:r>
            </w:hyperlink>
          </w:p>
        </w:tc>
      </w:tr>
      <w:tr w:rsidR="006E104C" w:rsidRPr="00842094" w14:paraId="012247C8" w14:textId="77777777" w:rsidTr="00842094">
        <w:tc>
          <w:tcPr>
            <w:tcW w:w="1255" w:type="pct"/>
          </w:tcPr>
          <w:p w14:paraId="7099B7D1" w14:textId="4681B6ED" w:rsidR="006E104C" w:rsidRPr="00842094" w:rsidRDefault="02BACE91"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ÖL. 9</w:t>
            </w:r>
            <w:r w:rsidR="4B48947B" w:rsidRPr="00842094">
              <w:rPr>
                <w:rFonts w:ascii="Cambria" w:eastAsia="Cambria" w:hAnsi="Cambria" w:cs="Cambria"/>
                <w:b/>
                <w:bCs/>
                <w:sz w:val="20"/>
                <w:szCs w:val="20"/>
              </w:rPr>
              <w:t>:</w:t>
            </w:r>
            <w:r w:rsidRPr="00842094">
              <w:rPr>
                <w:rFonts w:ascii="Cambria" w:eastAsia="Cambria" w:hAnsi="Cambria" w:cs="Cambria"/>
                <w:sz w:val="20"/>
                <w:szCs w:val="20"/>
              </w:rPr>
              <w:t xml:space="preserve"> Yaşam boyu öğrenme bilinciyle, bilgi, beceri ve yetkinliklerini geliştirir.  </w:t>
            </w:r>
          </w:p>
        </w:tc>
        <w:tc>
          <w:tcPr>
            <w:tcW w:w="3745" w:type="pct"/>
          </w:tcPr>
          <w:p w14:paraId="67B43F21" w14:textId="0A751CA2" w:rsidR="006E104C" w:rsidRPr="00842094" w:rsidRDefault="160E5721"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Öğrencilerimiz staj ve sektöre atıldıklarında edindikleri bilgi, beceri ve yetkinlikleri uygulama şansına sahip olmaktadır. </w:t>
            </w:r>
          </w:p>
          <w:p w14:paraId="72241D2F" w14:textId="4986568C" w:rsidR="006E104C" w:rsidRPr="00842094" w:rsidRDefault="160E5721" w:rsidP="00842094">
            <w:pPr>
              <w:spacing w:line="240" w:lineRule="auto"/>
              <w:ind w:left="0" w:hanging="2"/>
              <w:rPr>
                <w:rFonts w:ascii="Cambria" w:hAnsi="Cambria"/>
                <w:sz w:val="20"/>
                <w:szCs w:val="20"/>
              </w:rPr>
            </w:pPr>
            <w:r w:rsidRPr="00842094">
              <w:rPr>
                <w:rFonts w:ascii="Cambria" w:eastAsia="Cambria" w:hAnsi="Cambria" w:cs="Cambria"/>
                <w:sz w:val="20"/>
                <w:szCs w:val="20"/>
              </w:rPr>
              <w:t xml:space="preserve">Staj, </w:t>
            </w:r>
            <w:proofErr w:type="spellStart"/>
            <w:r w:rsidRPr="00842094">
              <w:rPr>
                <w:rFonts w:ascii="Cambria" w:eastAsia="Cambria" w:hAnsi="Cambria" w:cs="Cambria"/>
                <w:sz w:val="20"/>
                <w:szCs w:val="20"/>
              </w:rPr>
              <w:t>part</w:t>
            </w:r>
            <w:proofErr w:type="spellEnd"/>
            <w:r w:rsidRPr="00842094">
              <w:rPr>
                <w:rFonts w:ascii="Cambria" w:eastAsia="Cambria" w:hAnsi="Cambria" w:cs="Cambria"/>
                <w:sz w:val="20"/>
                <w:szCs w:val="20"/>
              </w:rPr>
              <w:t xml:space="preserve">-time ve çalışan öğrencilerin belgeleri </w:t>
            </w:r>
            <w:r w:rsidRPr="00842094">
              <w:rPr>
                <w:rFonts w:ascii="Cambria" w:eastAsia="Cambria" w:hAnsi="Cambria" w:cs="Cambria"/>
                <w:b/>
                <w:bCs/>
                <w:sz w:val="20"/>
                <w:szCs w:val="20"/>
              </w:rPr>
              <w:t>(Kanıt 3</w:t>
            </w:r>
            <w:r w:rsidR="20EC8214" w:rsidRPr="00842094">
              <w:rPr>
                <w:rFonts w:ascii="Cambria" w:eastAsia="Cambria" w:hAnsi="Cambria" w:cs="Cambria"/>
                <w:b/>
                <w:bCs/>
                <w:sz w:val="20"/>
                <w:szCs w:val="20"/>
              </w:rPr>
              <w:t>.14.</w:t>
            </w:r>
            <w:r w:rsidRPr="00842094">
              <w:rPr>
                <w:rFonts w:ascii="Cambria" w:eastAsia="Cambria" w:hAnsi="Cambria" w:cs="Cambria"/>
                <w:b/>
                <w:bCs/>
                <w:sz w:val="20"/>
                <w:szCs w:val="20"/>
              </w:rPr>
              <w:t>, Kanıt 3</w:t>
            </w:r>
            <w:r w:rsidR="7253E19F" w:rsidRPr="00842094">
              <w:rPr>
                <w:rFonts w:ascii="Cambria" w:eastAsia="Cambria" w:hAnsi="Cambria" w:cs="Cambria"/>
                <w:b/>
                <w:bCs/>
                <w:sz w:val="20"/>
                <w:szCs w:val="20"/>
              </w:rPr>
              <w:t>.15.</w:t>
            </w:r>
            <w:r w:rsidRPr="00842094">
              <w:rPr>
                <w:rFonts w:ascii="Cambria" w:eastAsia="Cambria" w:hAnsi="Cambria" w:cs="Cambria"/>
                <w:b/>
                <w:bCs/>
                <w:sz w:val="20"/>
                <w:szCs w:val="20"/>
              </w:rPr>
              <w:t>)</w:t>
            </w:r>
            <w:r w:rsidRPr="00842094">
              <w:rPr>
                <w:rFonts w:ascii="Cambria" w:eastAsia="Cambria" w:hAnsi="Cambria" w:cs="Cambria"/>
                <w:sz w:val="20"/>
                <w:szCs w:val="20"/>
              </w:rPr>
              <w:t xml:space="preserve">, Müfredatımızda bulunan İş sağlığı ve güvenliği dersi, Girişimcilik günleri etkinliği </w:t>
            </w:r>
            <w:r w:rsidRPr="00842094">
              <w:rPr>
                <w:rFonts w:ascii="Cambria" w:eastAsia="Cambria" w:hAnsi="Cambria" w:cs="Cambria"/>
                <w:b/>
                <w:bCs/>
                <w:sz w:val="20"/>
                <w:szCs w:val="20"/>
              </w:rPr>
              <w:t>(Kanıt 3</w:t>
            </w:r>
            <w:r w:rsidR="5410B8FA" w:rsidRPr="00842094">
              <w:rPr>
                <w:rFonts w:ascii="Cambria" w:eastAsia="Cambria" w:hAnsi="Cambria" w:cs="Cambria"/>
                <w:b/>
                <w:bCs/>
                <w:sz w:val="20"/>
                <w:szCs w:val="20"/>
              </w:rPr>
              <w:t>.9.</w:t>
            </w:r>
            <w:r w:rsidRPr="00842094">
              <w:rPr>
                <w:rFonts w:ascii="Cambria" w:eastAsia="Cambria" w:hAnsi="Cambria" w:cs="Cambria"/>
                <w:b/>
                <w:bCs/>
                <w:sz w:val="20"/>
                <w:szCs w:val="20"/>
              </w:rPr>
              <w:t>)</w:t>
            </w:r>
            <w:r w:rsidRPr="00842094">
              <w:rPr>
                <w:rFonts w:ascii="Cambria" w:eastAsia="Cambria" w:hAnsi="Cambria" w:cs="Cambria"/>
                <w:sz w:val="20"/>
                <w:szCs w:val="20"/>
              </w:rPr>
              <w:t xml:space="preserve">, Kariyer 4.0 Projesi </w:t>
            </w:r>
            <w:r w:rsidRPr="00842094">
              <w:rPr>
                <w:rFonts w:ascii="Cambria" w:eastAsia="Cambria" w:hAnsi="Cambria" w:cs="Cambria"/>
                <w:b/>
                <w:bCs/>
                <w:sz w:val="20"/>
                <w:szCs w:val="20"/>
              </w:rPr>
              <w:t>(Kanıt 3</w:t>
            </w:r>
            <w:r w:rsidR="0462F838" w:rsidRPr="00842094">
              <w:rPr>
                <w:rFonts w:ascii="Cambria" w:eastAsia="Cambria" w:hAnsi="Cambria" w:cs="Cambria"/>
                <w:b/>
                <w:bCs/>
                <w:sz w:val="20"/>
                <w:szCs w:val="20"/>
              </w:rPr>
              <w:t>.9.</w:t>
            </w:r>
            <w:r w:rsidRPr="00842094">
              <w:rPr>
                <w:rFonts w:ascii="Cambria" w:eastAsia="Cambria" w:hAnsi="Cambria" w:cs="Cambria"/>
                <w:b/>
                <w:bCs/>
                <w:sz w:val="20"/>
                <w:szCs w:val="20"/>
              </w:rPr>
              <w:t>)</w:t>
            </w:r>
            <w:r w:rsidRPr="00842094">
              <w:rPr>
                <w:rFonts w:ascii="Cambria" w:eastAsia="Cambria" w:hAnsi="Cambria" w:cs="Cambria"/>
                <w:sz w:val="20"/>
                <w:szCs w:val="20"/>
              </w:rPr>
              <w:t xml:space="preserve">, Temel Girişimcilik Kampı </w:t>
            </w:r>
            <w:r w:rsidRPr="00842094">
              <w:rPr>
                <w:rFonts w:ascii="Cambria" w:eastAsia="Cambria" w:hAnsi="Cambria" w:cs="Cambria"/>
                <w:b/>
                <w:bCs/>
                <w:sz w:val="20"/>
                <w:szCs w:val="20"/>
              </w:rPr>
              <w:t>(Kanıt 3</w:t>
            </w:r>
            <w:r w:rsidR="1FFCDAD1" w:rsidRPr="00842094">
              <w:rPr>
                <w:rFonts w:ascii="Cambria" w:eastAsia="Cambria" w:hAnsi="Cambria" w:cs="Cambria"/>
                <w:b/>
                <w:bCs/>
                <w:sz w:val="20"/>
                <w:szCs w:val="20"/>
              </w:rPr>
              <w:t>.9.</w:t>
            </w:r>
            <w:r w:rsidRPr="00842094">
              <w:rPr>
                <w:rFonts w:ascii="Cambria" w:eastAsia="Cambria" w:hAnsi="Cambria" w:cs="Cambria"/>
                <w:b/>
                <w:bCs/>
                <w:sz w:val="20"/>
                <w:szCs w:val="20"/>
              </w:rPr>
              <w:t xml:space="preserve">) </w:t>
            </w:r>
            <w:r w:rsidRPr="00842094">
              <w:rPr>
                <w:rFonts w:ascii="Cambria" w:eastAsia="Cambria" w:hAnsi="Cambria" w:cs="Cambria"/>
                <w:sz w:val="20"/>
                <w:szCs w:val="20"/>
              </w:rPr>
              <w:t>kapsamında projeleri derece alan öğrencilerimiz bu kapsamda kanıt olarak gösterilebilir.</w:t>
            </w:r>
          </w:p>
        </w:tc>
      </w:tr>
      <w:tr w:rsidR="006E104C" w:rsidRPr="00842094" w14:paraId="5EEAC298" w14:textId="77777777" w:rsidTr="00842094">
        <w:tc>
          <w:tcPr>
            <w:tcW w:w="1255" w:type="pct"/>
          </w:tcPr>
          <w:p w14:paraId="38D1B4C6" w14:textId="046DBE2E" w:rsidR="006E104C" w:rsidRPr="00842094" w:rsidRDefault="34114286"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t xml:space="preserve">ÖL. 10: </w:t>
            </w:r>
            <w:r w:rsidRPr="00842094">
              <w:rPr>
                <w:rFonts w:ascii="Cambria" w:eastAsia="Cambria" w:hAnsi="Cambria" w:cs="Cambria"/>
                <w:sz w:val="20"/>
                <w:szCs w:val="20"/>
              </w:rPr>
              <w:t>Turizm sektörünün gerektirdiği kişisel bakım (temizlik, giyim, görünüm), hijyen</w:t>
            </w:r>
            <w:r w:rsidR="006E104C" w:rsidRPr="00842094">
              <w:rPr>
                <w:rFonts w:ascii="Cambria" w:hAnsi="Cambria"/>
                <w:sz w:val="20"/>
                <w:szCs w:val="20"/>
              </w:rPr>
              <w:tab/>
            </w:r>
            <w:r w:rsidRPr="00842094">
              <w:rPr>
                <w:rFonts w:ascii="Cambria" w:eastAsia="Cambria" w:hAnsi="Cambria" w:cs="Cambria"/>
                <w:sz w:val="20"/>
                <w:szCs w:val="20"/>
              </w:rPr>
              <w:t>ve</w:t>
            </w:r>
            <w:r w:rsidR="006E104C" w:rsidRPr="00842094">
              <w:rPr>
                <w:rFonts w:ascii="Cambria" w:hAnsi="Cambria"/>
                <w:sz w:val="20"/>
                <w:szCs w:val="20"/>
              </w:rPr>
              <w:tab/>
            </w:r>
            <w:r w:rsidRPr="00842094">
              <w:rPr>
                <w:rFonts w:ascii="Cambria" w:eastAsia="Cambria" w:hAnsi="Cambria" w:cs="Cambria"/>
                <w:sz w:val="20"/>
                <w:szCs w:val="20"/>
              </w:rPr>
              <w:t xml:space="preserve">sanitasyon kurallarını uygular.  </w:t>
            </w:r>
          </w:p>
        </w:tc>
        <w:tc>
          <w:tcPr>
            <w:tcW w:w="3745" w:type="pct"/>
          </w:tcPr>
          <w:p w14:paraId="16348AF1" w14:textId="0A2536A6" w:rsidR="006E104C" w:rsidRPr="00842094" w:rsidRDefault="70975526"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 xml:space="preserve">Öğrencilerimiz eğitim-öğretime başladıkları andan itibaren önlükleri gibi kişisel bakım ürünlerine sahip olmakta ve hijyen ve sanitasyon kurallarını öğrenerek derslerde ve yaşamlarında uygulamaya başlamaktadırlar. (Mutfak uygulama yönergesi bu kapsamda hazırlanmıştır, resmi olarak uygulamaya konulma sürecinde olduğu için web sitemizde yayınlanmamıştır. İçeriğinin incelenebilmesi amacıyla </w:t>
            </w:r>
            <w:r w:rsidRPr="00842094">
              <w:rPr>
                <w:rFonts w:ascii="Cambria" w:eastAsia="Cambria" w:hAnsi="Cambria" w:cs="Cambria"/>
                <w:b/>
                <w:bCs/>
                <w:sz w:val="20"/>
                <w:szCs w:val="20"/>
              </w:rPr>
              <w:t>Kanıt 3</w:t>
            </w:r>
            <w:r w:rsidR="0F33C449" w:rsidRPr="00842094">
              <w:rPr>
                <w:rFonts w:ascii="Cambria" w:eastAsia="Cambria" w:hAnsi="Cambria" w:cs="Cambria"/>
                <w:b/>
                <w:bCs/>
                <w:sz w:val="20"/>
                <w:szCs w:val="20"/>
              </w:rPr>
              <w:t>.16</w:t>
            </w:r>
            <w:r w:rsidRPr="00842094">
              <w:rPr>
                <w:rFonts w:ascii="Cambria" w:eastAsia="Cambria" w:hAnsi="Cambria" w:cs="Cambria"/>
                <w:sz w:val="20"/>
                <w:szCs w:val="20"/>
              </w:rPr>
              <w:t>’y</w:t>
            </w:r>
            <w:r w:rsidR="06B461B7" w:rsidRPr="00842094">
              <w:rPr>
                <w:rFonts w:ascii="Cambria" w:eastAsia="Cambria" w:hAnsi="Cambria" w:cs="Cambria"/>
                <w:sz w:val="20"/>
                <w:szCs w:val="20"/>
              </w:rPr>
              <w:t>a</w:t>
            </w:r>
            <w:r w:rsidRPr="00842094">
              <w:rPr>
                <w:rFonts w:ascii="Cambria" w:eastAsia="Cambria" w:hAnsi="Cambria" w:cs="Cambria"/>
                <w:sz w:val="20"/>
                <w:szCs w:val="20"/>
              </w:rPr>
              <w:t xml:space="preserve"> eklenmiştir). Ayrıca müfredatımızda gıda güvenliği hijyen ve sanitasyon dersimiz bulunmaktadır. (</w:t>
            </w:r>
            <w:r w:rsidRPr="00842094">
              <w:rPr>
                <w:rFonts w:ascii="Cambria" w:eastAsia="Cambria" w:hAnsi="Cambria" w:cs="Cambria"/>
                <w:b/>
                <w:bCs/>
                <w:sz w:val="20"/>
                <w:szCs w:val="20"/>
              </w:rPr>
              <w:t xml:space="preserve">Kanıt </w:t>
            </w:r>
            <w:r w:rsidR="0BF4D31F" w:rsidRPr="00842094">
              <w:rPr>
                <w:rFonts w:ascii="Cambria" w:eastAsia="Cambria" w:hAnsi="Cambria" w:cs="Cambria"/>
                <w:b/>
                <w:bCs/>
                <w:sz w:val="20"/>
                <w:szCs w:val="20"/>
              </w:rPr>
              <w:t>3.13.</w:t>
            </w:r>
            <w:r w:rsidRPr="00842094">
              <w:rPr>
                <w:rFonts w:ascii="Cambria" w:eastAsia="Cambria" w:hAnsi="Cambria" w:cs="Cambria"/>
                <w:b/>
                <w:bCs/>
                <w:sz w:val="20"/>
                <w:szCs w:val="20"/>
              </w:rPr>
              <w:t>:</w:t>
            </w:r>
            <w:r w:rsidRPr="00842094">
              <w:rPr>
                <w:rFonts w:ascii="Cambria" w:eastAsia="Cambria" w:hAnsi="Cambria" w:cs="Cambria"/>
                <w:sz w:val="20"/>
                <w:szCs w:val="20"/>
              </w:rPr>
              <w:t xml:space="preserve"> Aşçılık Programı Ders Planı: Gıda Güvenliği Hijyen ve Sanitasyon ders bilgi paketi)</w:t>
            </w:r>
          </w:p>
        </w:tc>
      </w:tr>
      <w:tr w:rsidR="4E280C1B" w:rsidRPr="00842094" w14:paraId="1C622595" w14:textId="77777777" w:rsidTr="00842094">
        <w:tc>
          <w:tcPr>
            <w:tcW w:w="1255" w:type="pct"/>
          </w:tcPr>
          <w:p w14:paraId="15124CAE" w14:textId="3DBFAEFC" w:rsidR="20486100" w:rsidRPr="00842094" w:rsidRDefault="20486100" w:rsidP="00842094">
            <w:pPr>
              <w:spacing w:line="240" w:lineRule="auto"/>
              <w:ind w:left="0" w:hanging="2"/>
              <w:rPr>
                <w:rFonts w:ascii="Cambria" w:eastAsia="Cambria" w:hAnsi="Cambria" w:cs="Cambria"/>
                <w:sz w:val="20"/>
                <w:szCs w:val="20"/>
              </w:rPr>
            </w:pPr>
            <w:r w:rsidRPr="00842094">
              <w:rPr>
                <w:rFonts w:ascii="Cambria" w:eastAsia="Cambria" w:hAnsi="Cambria" w:cs="Cambria"/>
                <w:b/>
                <w:bCs/>
                <w:sz w:val="20"/>
                <w:szCs w:val="20"/>
              </w:rPr>
              <w:lastRenderedPageBreak/>
              <w:t xml:space="preserve">ÖL. 11: </w:t>
            </w:r>
            <w:r w:rsidRPr="00842094">
              <w:rPr>
                <w:rFonts w:ascii="Cambria" w:eastAsia="Cambria" w:hAnsi="Cambria" w:cs="Cambria"/>
                <w:sz w:val="20"/>
                <w:szCs w:val="20"/>
              </w:rPr>
              <w:t xml:space="preserve">Birleşmiş Milletler Sürdürebilir Kalkınma Amaçlarından (BM SKA) en az birini açıklar.  </w:t>
            </w:r>
          </w:p>
        </w:tc>
        <w:tc>
          <w:tcPr>
            <w:tcW w:w="3745" w:type="pct"/>
          </w:tcPr>
          <w:p w14:paraId="1DF92A2A" w14:textId="696E81E4" w:rsidR="566E0BF4" w:rsidRPr="00842094" w:rsidRDefault="566E0BF4" w:rsidP="00842094">
            <w:pPr>
              <w:spacing w:line="240" w:lineRule="auto"/>
              <w:ind w:left="0" w:hanging="2"/>
              <w:rPr>
                <w:rFonts w:ascii="Cambria" w:eastAsia="Cambria" w:hAnsi="Cambria" w:cs="Cambria"/>
                <w:sz w:val="20"/>
                <w:szCs w:val="20"/>
              </w:rPr>
            </w:pPr>
            <w:r w:rsidRPr="00842094">
              <w:rPr>
                <w:rFonts w:ascii="Cambria" w:eastAsia="Cambria" w:hAnsi="Cambria" w:cs="Cambria"/>
                <w:sz w:val="20"/>
                <w:szCs w:val="20"/>
              </w:rPr>
              <w:t>Öğrencilere temizlik, sorumluluk, atık yönetimi, adalet, sağlıklı ve kaliteli yaşam, sorumlu tüketim ve üretim gibi kavramlar sıklıkla anlatılarak hem iş yaşamlarında hem de okul hayatlarında bu ortak amaçlara da ulaşabilmeleri için birtakım etkinlikleri düzenlenmektedir.</w:t>
            </w:r>
            <w:r w:rsidRPr="00842094">
              <w:rPr>
                <w:rFonts w:ascii="Cambria" w:eastAsia="Cambria" w:hAnsi="Cambria" w:cs="Cambria"/>
                <w:color w:val="000000" w:themeColor="text1"/>
                <w:sz w:val="20"/>
                <w:szCs w:val="20"/>
              </w:rPr>
              <w:t xml:space="preserve"> (</w:t>
            </w:r>
            <w:r w:rsidRPr="00842094">
              <w:rPr>
                <w:rFonts w:ascii="Cambria" w:eastAsia="Cambria" w:hAnsi="Cambria" w:cs="Cambria"/>
                <w:b/>
                <w:bCs/>
                <w:color w:val="000000" w:themeColor="text1"/>
                <w:sz w:val="20"/>
                <w:szCs w:val="20"/>
              </w:rPr>
              <w:t>Kanıt:</w:t>
            </w:r>
            <w:r w:rsidRPr="00842094">
              <w:rPr>
                <w:rFonts w:ascii="Cambria" w:eastAsia="Cambria" w:hAnsi="Cambria" w:cs="Cambria"/>
                <w:color w:val="000000" w:themeColor="text1"/>
                <w:sz w:val="20"/>
                <w:szCs w:val="20"/>
              </w:rPr>
              <w:t xml:space="preserve"> </w:t>
            </w:r>
            <w:hyperlink r:id="rId69">
              <w:r w:rsidRPr="00842094">
                <w:rPr>
                  <w:rStyle w:val="Kpr"/>
                  <w:rFonts w:ascii="Cambria" w:eastAsia="Cambria" w:hAnsi="Cambria" w:cs="Cambria"/>
                  <w:sz w:val="20"/>
                  <w:szCs w:val="20"/>
                </w:rPr>
                <w:t xml:space="preserve">Mutfaktan Toprağa </w:t>
              </w:r>
              <w:proofErr w:type="spellStart"/>
              <w:r w:rsidRPr="00842094">
                <w:rPr>
                  <w:rStyle w:val="Kpr"/>
                  <w:rFonts w:ascii="Cambria" w:eastAsia="Cambria" w:hAnsi="Cambria" w:cs="Cambria"/>
                  <w:sz w:val="20"/>
                  <w:szCs w:val="20"/>
                </w:rPr>
                <w:t>GastroDoğa</w:t>
              </w:r>
              <w:proofErr w:type="spellEnd"/>
              <w:r w:rsidRPr="00842094">
                <w:rPr>
                  <w:rStyle w:val="Kpr"/>
                  <w:rFonts w:ascii="Cambria" w:eastAsia="Cambria" w:hAnsi="Cambria" w:cs="Cambria"/>
                  <w:sz w:val="20"/>
                  <w:szCs w:val="20"/>
                </w:rPr>
                <w:t xml:space="preserve"> Kampı).</w:t>
              </w:r>
            </w:hyperlink>
            <w:r w:rsidRPr="00842094">
              <w:rPr>
                <w:rFonts w:ascii="Cambria" w:eastAsia="Cambria" w:hAnsi="Cambria" w:cs="Cambria"/>
                <w:color w:val="000000" w:themeColor="text1"/>
                <w:sz w:val="20"/>
                <w:szCs w:val="20"/>
              </w:rPr>
              <w:t xml:space="preserve"> Ayrıca müfredatımıza Sürdürülebilir Mutfak dersi eklenmiştir.</w:t>
            </w:r>
            <w:r w:rsidRPr="00842094">
              <w:rPr>
                <w:rFonts w:ascii="Cambria" w:eastAsia="Cambria" w:hAnsi="Cambria" w:cs="Cambria"/>
                <w:b/>
                <w:bCs/>
                <w:color w:val="000000" w:themeColor="text1"/>
                <w:sz w:val="20"/>
                <w:szCs w:val="20"/>
              </w:rPr>
              <w:t xml:space="preserve"> </w:t>
            </w:r>
            <w:r w:rsidRPr="00842094">
              <w:rPr>
                <w:rFonts w:ascii="Cambria" w:eastAsia="Cambria" w:hAnsi="Cambria" w:cs="Cambria"/>
                <w:color w:val="000000" w:themeColor="text1"/>
                <w:sz w:val="20"/>
                <w:szCs w:val="20"/>
              </w:rPr>
              <w:t>(</w:t>
            </w:r>
            <w:r w:rsidRPr="00842094">
              <w:rPr>
                <w:rFonts w:ascii="Cambria" w:eastAsia="Cambria" w:hAnsi="Cambria" w:cs="Cambria"/>
                <w:b/>
                <w:bCs/>
                <w:color w:val="000000" w:themeColor="text1"/>
                <w:sz w:val="20"/>
                <w:szCs w:val="20"/>
              </w:rPr>
              <w:t xml:space="preserve">Kanıt </w:t>
            </w:r>
            <w:r w:rsidR="2F621301" w:rsidRPr="00842094">
              <w:rPr>
                <w:rFonts w:ascii="Cambria" w:eastAsia="Cambria" w:hAnsi="Cambria" w:cs="Cambria"/>
                <w:b/>
                <w:bCs/>
                <w:color w:val="000000" w:themeColor="text1"/>
                <w:sz w:val="20"/>
                <w:szCs w:val="20"/>
              </w:rPr>
              <w:t>3.13.</w:t>
            </w:r>
            <w:r w:rsidRPr="00842094">
              <w:rPr>
                <w:rFonts w:ascii="Cambria" w:eastAsia="Cambria" w:hAnsi="Cambria" w:cs="Cambria"/>
                <w:color w:val="000000" w:themeColor="text1"/>
                <w:sz w:val="20"/>
                <w:szCs w:val="20"/>
              </w:rPr>
              <w:t>: Aşçılık Programı Ders Planı: Sürdürülebilir Mutfak ders bilgi paketi)</w:t>
            </w:r>
          </w:p>
        </w:tc>
      </w:tr>
      <w:tr w:rsidR="006E104C" w:rsidRPr="00842094" w14:paraId="1423902A" w14:textId="77777777" w:rsidTr="00842094">
        <w:tc>
          <w:tcPr>
            <w:tcW w:w="5000" w:type="pct"/>
            <w:gridSpan w:val="2"/>
          </w:tcPr>
          <w:p w14:paraId="2488CC51" w14:textId="77777777" w:rsidR="006E104C" w:rsidRPr="00842094" w:rsidRDefault="006E104C" w:rsidP="00842094">
            <w:pPr>
              <w:spacing w:line="240" w:lineRule="auto"/>
              <w:ind w:left="0" w:hanging="2"/>
              <w:jc w:val="left"/>
              <w:rPr>
                <w:rFonts w:ascii="Cambria" w:eastAsia="Cambria" w:hAnsi="Cambria" w:cs="Cambria"/>
                <w:i/>
                <w:sz w:val="20"/>
                <w:szCs w:val="20"/>
              </w:rPr>
            </w:pPr>
            <w:proofErr w:type="gramStart"/>
            <w:r w:rsidRPr="00842094">
              <w:rPr>
                <w:rFonts w:ascii="Cambria" w:eastAsia="Cambria" w:hAnsi="Cambria" w:cs="Cambria"/>
                <w:i/>
                <w:sz w:val="20"/>
                <w:szCs w:val="20"/>
              </w:rPr>
              <w:t>1:TURAK</w:t>
            </w:r>
            <w:proofErr w:type="gramEnd"/>
            <w:r w:rsidRPr="00842094">
              <w:rPr>
                <w:rFonts w:ascii="Cambria" w:eastAsia="Cambria" w:hAnsi="Cambria" w:cs="Cambria"/>
                <w:i/>
                <w:sz w:val="20"/>
                <w:szCs w:val="20"/>
              </w:rPr>
              <w:t xml:space="preserve"> Program öğre</w:t>
            </w:r>
            <w:r w:rsidR="0017717C" w:rsidRPr="00842094">
              <w:rPr>
                <w:rFonts w:ascii="Cambria" w:eastAsia="Cambria" w:hAnsi="Cambria" w:cs="Cambria"/>
                <w:i/>
                <w:sz w:val="20"/>
                <w:szCs w:val="20"/>
              </w:rPr>
              <w:t>n</w:t>
            </w:r>
            <w:r w:rsidRPr="00842094">
              <w:rPr>
                <w:rFonts w:ascii="Cambria" w:eastAsia="Cambria" w:hAnsi="Cambria" w:cs="Cambria"/>
                <w:i/>
                <w:sz w:val="20"/>
                <w:szCs w:val="20"/>
              </w:rPr>
              <w:t xml:space="preserve">im çıktıları, </w:t>
            </w:r>
            <w:proofErr w:type="spellStart"/>
            <w:r w:rsidRPr="00842094">
              <w:rPr>
                <w:rFonts w:ascii="Cambria" w:eastAsia="Cambria" w:hAnsi="Cambria" w:cs="Cambria"/>
                <w:i/>
                <w:sz w:val="20"/>
                <w:szCs w:val="20"/>
              </w:rPr>
              <w:t>önlisans</w:t>
            </w:r>
            <w:proofErr w:type="spellEnd"/>
            <w:r w:rsidRPr="00842094">
              <w:rPr>
                <w:rFonts w:ascii="Cambria" w:eastAsia="Cambria" w:hAnsi="Cambria" w:cs="Cambria"/>
                <w:i/>
                <w:sz w:val="20"/>
                <w:szCs w:val="20"/>
              </w:rPr>
              <w:t xml:space="preserve"> ve lisans düzeyine göre farklıdır. </w:t>
            </w:r>
            <w:hyperlink r:id="rId70" w:history="1">
              <w:r w:rsidR="0017717C" w:rsidRPr="00842094">
                <w:rPr>
                  <w:rStyle w:val="Kpr"/>
                  <w:rFonts w:ascii="Cambria" w:eastAsia="Cambria" w:hAnsi="Cambria" w:cs="Cambria"/>
                  <w:i/>
                  <w:color w:val="auto"/>
                  <w:position w:val="0"/>
                  <w:sz w:val="20"/>
                  <w:szCs w:val="20"/>
                </w:rPr>
                <w:t>https://turak.org/</w:t>
              </w:r>
            </w:hyperlink>
          </w:p>
          <w:p w14:paraId="5F6A0136" w14:textId="77777777" w:rsidR="006E104C" w:rsidRPr="00842094" w:rsidRDefault="006E104C" w:rsidP="00842094">
            <w:pPr>
              <w:spacing w:line="240" w:lineRule="auto"/>
              <w:ind w:left="118" w:hangingChars="60" w:hanging="120"/>
              <w:jc w:val="left"/>
              <w:rPr>
                <w:rFonts w:ascii="Cambria" w:eastAsia="Cambria" w:hAnsi="Cambria"/>
                <w:i/>
                <w:sz w:val="20"/>
                <w:szCs w:val="20"/>
              </w:rPr>
            </w:pPr>
            <w:r w:rsidRPr="00842094">
              <w:rPr>
                <w:rFonts w:ascii="Cambria" w:eastAsia="Cambria" w:hAnsi="Cambria"/>
                <w:i/>
                <w:sz w:val="20"/>
                <w:szCs w:val="20"/>
                <w:vertAlign w:val="superscript"/>
              </w:rPr>
              <w:t>2</w:t>
            </w:r>
            <w:r w:rsidRPr="00842094">
              <w:rPr>
                <w:rFonts w:ascii="Cambria" w:eastAsia="Cambria" w:hAnsi="Cambria"/>
                <w:i/>
                <w:sz w:val="20"/>
                <w:szCs w:val="20"/>
              </w:rPr>
              <w:t>: Mümkünse her PÖÇ için bir kanıtı eklere koyunuz.</w:t>
            </w:r>
          </w:p>
        </w:tc>
      </w:tr>
    </w:tbl>
    <w:p w14:paraId="723390F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F951A19" w14:textId="77777777" w:rsidR="001E7FC1" w:rsidRPr="001E7FC1" w:rsidRDefault="001E7FC1"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001E7FC1">
        <w:rPr>
          <w:rStyle w:val="normaltextrun"/>
          <w:rFonts w:ascii="Cambria" w:hAnsi="Cambria"/>
          <w:color w:val="000000"/>
          <w:highlight w:val="yellow"/>
        </w:rPr>
        <w:t>Mezunlardan veya mezuniyet aşamasına gelmiş öğrencilerden hedeflenen bilgi, beceri ve yetkinliklerin ne derecede kazandırıldığını doğrudan ölçen güçlü kanıtların (mezun anketleri, sektör görüşleri, staj komisyonu tematik raporları vb.) için Kanıt 3.22. ve Kanıt 3.23. eklenmiştir. Ancak, bu kanıtların arttırılması için önümüzdeki dönemde mezun ve sektör temsilcilerine yönelik anket çalışmalarının planlanması, staj komisyonu raporlarının tematik hale getirilmesi ve öğrenci öznel değerlendirmelerinin sistematik biçimde toplanarak arşivlenmesi hedeflenmektedir. Bu uygulamalar sayesinde, program çıktılarının kazandırılma düzeyi daha somut verilerle desteklenecektir.</w:t>
      </w:r>
    </w:p>
    <w:p w14:paraId="7287D220" w14:textId="77777777" w:rsidR="001E7FC1" w:rsidRDefault="001E7FC1"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A7887DB" w14:textId="6543BBC8"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3.6.2</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programa özgü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3.6.2’yi hazırlayınız. Her bir TURAK programa özgü PÖÇ için en az bir kanıt olacak şekilde bir dosya hazırlamaya özen gösteriniz ve saha ziyaretinde takıma sununuz.</w:t>
      </w:r>
    </w:p>
    <w:p w14:paraId="58C9C525" w14:textId="77777777" w:rsidR="006E104C" w:rsidRPr="00842094" w:rsidRDefault="006E104C" w:rsidP="00842094">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842094">
        <w:rPr>
          <w:rFonts w:ascii="Cambria" w:eastAsia="Cambria" w:hAnsi="Cambria" w:cs="Cambria"/>
          <w:b/>
          <w:i/>
          <w:sz w:val="20"/>
          <w:szCs w:val="20"/>
          <w:lang w:eastAsia="tr-TR"/>
        </w:rPr>
        <w:t xml:space="preserve">Tablo 3.6.2.TURAK Ortak </w:t>
      </w:r>
      <w:proofErr w:type="spellStart"/>
      <w:r w:rsidRPr="00842094">
        <w:rPr>
          <w:rFonts w:ascii="Cambria" w:eastAsia="Cambria" w:hAnsi="Cambria" w:cs="Cambria"/>
          <w:b/>
          <w:i/>
          <w:sz w:val="20"/>
          <w:szCs w:val="20"/>
          <w:lang w:eastAsia="tr-TR"/>
        </w:rPr>
        <w:t>PÖÇ’lere</w:t>
      </w:r>
      <w:proofErr w:type="spellEnd"/>
      <w:r w:rsidRPr="00842094">
        <w:rPr>
          <w:rFonts w:ascii="Cambria" w:eastAsia="Cambria" w:hAnsi="Cambria" w:cs="Cambria"/>
          <w:b/>
          <w:i/>
          <w:sz w:val="20"/>
          <w:szCs w:val="20"/>
          <w:lang w:eastAsia="tr-TR"/>
        </w:rPr>
        <w:t xml:space="preserve"> İlişkin Kanıtlar/Belgeler Tablosu</w:t>
      </w:r>
    </w:p>
    <w:tbl>
      <w:tblPr>
        <w:tblStyle w:val="TabloKlavuzu"/>
        <w:tblW w:w="5000" w:type="pct"/>
        <w:tblLook w:val="04A0" w:firstRow="1" w:lastRow="0" w:firstColumn="1" w:lastColumn="0" w:noHBand="0" w:noVBand="1"/>
      </w:tblPr>
      <w:tblGrid>
        <w:gridCol w:w="3669"/>
        <w:gridCol w:w="6979"/>
      </w:tblGrid>
      <w:tr w:rsidR="006E104C" w:rsidRPr="00842094" w14:paraId="51B1AAF4" w14:textId="77777777" w:rsidTr="00842094">
        <w:tc>
          <w:tcPr>
            <w:tcW w:w="1723" w:type="pct"/>
          </w:tcPr>
          <w:p w14:paraId="0BBE77E1" w14:textId="77777777" w:rsidR="006E104C" w:rsidRPr="00842094" w:rsidRDefault="006E104C" w:rsidP="00842094">
            <w:pPr>
              <w:spacing w:line="240" w:lineRule="auto"/>
              <w:ind w:left="0" w:hanging="2"/>
              <w:jc w:val="center"/>
              <w:rPr>
                <w:rFonts w:ascii="Cambria" w:eastAsia="Cambria" w:hAnsi="Cambria"/>
                <w:b/>
                <w:sz w:val="20"/>
                <w:szCs w:val="20"/>
              </w:rPr>
            </w:pPr>
            <w:r w:rsidRPr="00842094">
              <w:rPr>
                <w:rFonts w:ascii="Cambria" w:eastAsia="Cambria" w:hAnsi="Cambria"/>
                <w:b/>
                <w:sz w:val="20"/>
                <w:szCs w:val="20"/>
              </w:rPr>
              <w:t xml:space="preserve">TURAK </w:t>
            </w:r>
            <w:r w:rsidRPr="00842094">
              <w:rPr>
                <w:rFonts w:ascii="Cambria" w:eastAsia="Cambria" w:hAnsi="Cambria"/>
                <w:b/>
                <w:sz w:val="20"/>
                <w:szCs w:val="20"/>
                <w:u w:val="single"/>
              </w:rPr>
              <w:t>PROGRAMA ÖZGÜ</w:t>
            </w:r>
            <w:r w:rsidRPr="00842094">
              <w:rPr>
                <w:rFonts w:ascii="Cambria" w:eastAsia="Cambria" w:hAnsi="Cambria"/>
                <w:b/>
                <w:sz w:val="20"/>
                <w:szCs w:val="20"/>
              </w:rPr>
              <w:t xml:space="preserve"> PÖÇ’LER</w:t>
            </w:r>
            <w:r w:rsidRPr="00842094">
              <w:rPr>
                <w:rFonts w:ascii="Cambria" w:eastAsia="Cambria" w:hAnsi="Cambria"/>
                <w:b/>
                <w:sz w:val="20"/>
                <w:szCs w:val="20"/>
                <w:vertAlign w:val="superscript"/>
              </w:rPr>
              <w:t>1</w:t>
            </w:r>
          </w:p>
        </w:tc>
        <w:tc>
          <w:tcPr>
            <w:tcW w:w="3277" w:type="pct"/>
          </w:tcPr>
          <w:p w14:paraId="26D585AF" w14:textId="77777777" w:rsidR="006E104C" w:rsidRPr="00842094" w:rsidRDefault="006E104C" w:rsidP="00842094">
            <w:pPr>
              <w:spacing w:line="240" w:lineRule="auto"/>
              <w:ind w:left="0" w:hanging="2"/>
              <w:jc w:val="center"/>
              <w:rPr>
                <w:rFonts w:ascii="Cambria" w:eastAsia="Cambria" w:hAnsi="Cambria"/>
                <w:b/>
                <w:bCs/>
                <w:sz w:val="20"/>
                <w:szCs w:val="20"/>
              </w:rPr>
            </w:pPr>
            <w:r w:rsidRPr="00842094">
              <w:rPr>
                <w:rFonts w:ascii="Cambria" w:eastAsia="Cambria" w:hAnsi="Cambria"/>
                <w:b/>
                <w:bCs/>
                <w:sz w:val="20"/>
                <w:szCs w:val="20"/>
              </w:rPr>
              <w:t>KANIT ADLARI/BELGELER</w:t>
            </w:r>
            <w:r w:rsidRPr="00842094">
              <w:rPr>
                <w:rFonts w:ascii="Cambria" w:eastAsia="Cambria" w:hAnsi="Cambria"/>
                <w:b/>
                <w:bCs/>
                <w:sz w:val="20"/>
                <w:szCs w:val="20"/>
                <w:vertAlign w:val="superscript"/>
              </w:rPr>
              <w:t>2</w:t>
            </w:r>
          </w:p>
        </w:tc>
      </w:tr>
      <w:tr w:rsidR="006E104C" w:rsidRPr="00842094" w14:paraId="039F5909" w14:textId="77777777" w:rsidTr="00842094">
        <w:tc>
          <w:tcPr>
            <w:tcW w:w="1723" w:type="pct"/>
          </w:tcPr>
          <w:p w14:paraId="755B44F5" w14:textId="60908182" w:rsidR="006E104C" w:rsidRPr="00842094" w:rsidRDefault="7190F6F0"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218A2A00" w:rsidRPr="00842094">
              <w:rPr>
                <w:rFonts w:ascii="Cambria" w:eastAsia="Cambria" w:hAnsi="Cambria"/>
                <w:b/>
                <w:bCs/>
                <w:sz w:val="20"/>
                <w:szCs w:val="20"/>
              </w:rPr>
              <w:t xml:space="preserve"> </w:t>
            </w:r>
            <w:r w:rsidRPr="00842094">
              <w:rPr>
                <w:rFonts w:ascii="Cambria" w:eastAsia="Cambria" w:hAnsi="Cambria"/>
                <w:b/>
                <w:bCs/>
                <w:sz w:val="20"/>
                <w:szCs w:val="20"/>
              </w:rPr>
              <w:t>1</w:t>
            </w:r>
            <w:r w:rsidR="218A2A00" w:rsidRPr="00842094">
              <w:rPr>
                <w:rFonts w:ascii="Cambria" w:eastAsia="Cambria" w:hAnsi="Cambria"/>
                <w:b/>
                <w:bCs/>
                <w:sz w:val="20"/>
                <w:szCs w:val="20"/>
              </w:rPr>
              <w:t>:</w:t>
            </w:r>
            <w:r w:rsidRPr="00842094">
              <w:rPr>
                <w:rFonts w:ascii="Cambria" w:eastAsia="Cambria" w:hAnsi="Cambria"/>
                <w:sz w:val="20"/>
                <w:szCs w:val="20"/>
              </w:rPr>
              <w:t xml:space="preserve"> Aşçılık mesleği ile ilgili temel kavramları, kuramları ve yeni akımları anlatır.  </w:t>
            </w:r>
          </w:p>
        </w:tc>
        <w:tc>
          <w:tcPr>
            <w:tcW w:w="3277" w:type="pct"/>
          </w:tcPr>
          <w:p w14:paraId="46009881" w14:textId="7155B0E9" w:rsidR="006E104C" w:rsidRPr="00842094" w:rsidRDefault="61C1D3F1" w:rsidP="00842094">
            <w:pPr>
              <w:spacing w:line="240" w:lineRule="auto"/>
              <w:ind w:left="0" w:hanging="2"/>
              <w:rPr>
                <w:rFonts w:ascii="Cambria" w:eastAsia="Cambria" w:hAnsi="Cambria"/>
                <w:sz w:val="20"/>
                <w:szCs w:val="20"/>
              </w:rPr>
            </w:pPr>
            <w:r w:rsidRPr="00842094">
              <w:rPr>
                <w:rFonts w:ascii="Cambria" w:eastAsia="Cambria" w:hAnsi="Cambria"/>
                <w:sz w:val="20"/>
                <w:szCs w:val="20"/>
              </w:rPr>
              <w:t xml:space="preserve">Yapılan derslerde teorik ve uygulamalı bilgiler örneklerle anlatılmaktadır. Daday MYO Aşçılık resmi </w:t>
            </w:r>
            <w:proofErr w:type="spellStart"/>
            <w:r w:rsidRPr="00842094">
              <w:rPr>
                <w:rFonts w:ascii="Cambria" w:eastAsia="Cambria" w:hAnsi="Cambria"/>
                <w:sz w:val="20"/>
                <w:szCs w:val="20"/>
              </w:rPr>
              <w:t>instagram</w:t>
            </w:r>
            <w:proofErr w:type="spellEnd"/>
            <w:r w:rsidRPr="00842094">
              <w:rPr>
                <w:rFonts w:ascii="Cambria" w:eastAsia="Cambria" w:hAnsi="Cambria"/>
                <w:sz w:val="20"/>
                <w:szCs w:val="20"/>
              </w:rPr>
              <w:t xml:space="preserve"> sayfasında </w:t>
            </w:r>
            <w:proofErr w:type="spellStart"/>
            <w:r w:rsidRPr="00842094">
              <w:rPr>
                <w:rFonts w:ascii="Cambria" w:eastAsia="Cambria" w:hAnsi="Cambria"/>
                <w:sz w:val="20"/>
                <w:szCs w:val="20"/>
              </w:rPr>
              <w:t>dersilerimiz</w:t>
            </w:r>
            <w:proofErr w:type="spellEnd"/>
            <w:r w:rsidRPr="00842094">
              <w:rPr>
                <w:rFonts w:ascii="Cambria" w:eastAsia="Cambria" w:hAnsi="Cambria"/>
                <w:sz w:val="20"/>
                <w:szCs w:val="20"/>
              </w:rPr>
              <w:t xml:space="preserve"> kapsamında yapılan tabaklar düzenli olarak paylaşılmaktadır. (</w:t>
            </w:r>
            <w:r w:rsidRPr="00842094">
              <w:rPr>
                <w:rFonts w:ascii="Cambria" w:eastAsia="Cambria" w:hAnsi="Cambria"/>
                <w:b/>
                <w:bCs/>
                <w:sz w:val="20"/>
                <w:szCs w:val="20"/>
              </w:rPr>
              <w:t xml:space="preserve">Kanıt </w:t>
            </w:r>
            <w:r w:rsidR="0BC55DB4" w:rsidRPr="00842094">
              <w:rPr>
                <w:rFonts w:ascii="Cambria" w:eastAsia="Cambria" w:hAnsi="Cambria"/>
                <w:b/>
                <w:bCs/>
                <w:sz w:val="20"/>
                <w:szCs w:val="20"/>
              </w:rPr>
              <w:t>3</w:t>
            </w:r>
            <w:r w:rsidR="2A02DC61" w:rsidRPr="00842094">
              <w:rPr>
                <w:rFonts w:ascii="Cambria" w:eastAsia="Cambria" w:hAnsi="Cambria"/>
                <w:b/>
                <w:bCs/>
                <w:sz w:val="20"/>
                <w:szCs w:val="20"/>
              </w:rPr>
              <w:t>.17.</w:t>
            </w:r>
            <w:r w:rsidRPr="00842094">
              <w:rPr>
                <w:rFonts w:ascii="Cambria" w:eastAsia="Cambria" w:hAnsi="Cambria"/>
                <w:b/>
                <w:bCs/>
                <w:sz w:val="20"/>
                <w:szCs w:val="20"/>
              </w:rPr>
              <w:t xml:space="preserve"> </w:t>
            </w:r>
            <w:hyperlink r:id="rId71">
              <w:r w:rsidRPr="00842094">
                <w:rPr>
                  <w:rStyle w:val="Kpr"/>
                  <w:rFonts w:ascii="Cambria" w:eastAsia="Cambria" w:hAnsi="Cambria"/>
                  <w:sz w:val="20"/>
                  <w:szCs w:val="20"/>
                </w:rPr>
                <w:t xml:space="preserve">Daday MYO Aşçılık </w:t>
              </w:r>
              <w:proofErr w:type="spellStart"/>
              <w:r w:rsidRPr="00842094">
                <w:rPr>
                  <w:rStyle w:val="Kpr"/>
                  <w:rFonts w:ascii="Cambria" w:eastAsia="Cambria" w:hAnsi="Cambria"/>
                  <w:sz w:val="20"/>
                  <w:szCs w:val="20"/>
                </w:rPr>
                <w:t>İnstagram</w:t>
              </w:r>
              <w:proofErr w:type="spellEnd"/>
              <w:r w:rsidRPr="00842094">
                <w:rPr>
                  <w:rStyle w:val="Kpr"/>
                  <w:rFonts w:ascii="Cambria" w:eastAsia="Cambria" w:hAnsi="Cambria"/>
                  <w:sz w:val="20"/>
                  <w:szCs w:val="20"/>
                </w:rPr>
                <w:t xml:space="preserve"> Profili</w:t>
              </w:r>
            </w:hyperlink>
            <w:r w:rsidRPr="00842094">
              <w:rPr>
                <w:rFonts w:ascii="Cambria" w:eastAsia="Cambria" w:hAnsi="Cambria"/>
                <w:sz w:val="20"/>
                <w:szCs w:val="20"/>
              </w:rPr>
              <w:t xml:space="preserve">)  </w:t>
            </w:r>
          </w:p>
        </w:tc>
      </w:tr>
      <w:tr w:rsidR="006E104C" w:rsidRPr="00842094" w14:paraId="58957790" w14:textId="77777777" w:rsidTr="00842094">
        <w:tc>
          <w:tcPr>
            <w:tcW w:w="1723" w:type="pct"/>
          </w:tcPr>
          <w:p w14:paraId="0947E076" w14:textId="4DDD894B" w:rsidR="006E104C" w:rsidRPr="00842094" w:rsidRDefault="7190F6F0"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1A984772" w:rsidRPr="00842094">
              <w:rPr>
                <w:rFonts w:ascii="Cambria" w:eastAsia="Cambria" w:hAnsi="Cambria"/>
                <w:b/>
                <w:bCs/>
                <w:sz w:val="20"/>
                <w:szCs w:val="20"/>
              </w:rPr>
              <w:t xml:space="preserve"> </w:t>
            </w:r>
            <w:r w:rsidRPr="00842094">
              <w:rPr>
                <w:rFonts w:ascii="Cambria" w:eastAsia="Cambria" w:hAnsi="Cambria"/>
                <w:b/>
                <w:bCs/>
                <w:sz w:val="20"/>
                <w:szCs w:val="20"/>
              </w:rPr>
              <w:t>2</w:t>
            </w:r>
            <w:r w:rsidR="1A984772" w:rsidRPr="00842094">
              <w:rPr>
                <w:rFonts w:ascii="Cambria" w:eastAsia="Cambria" w:hAnsi="Cambria"/>
                <w:b/>
                <w:bCs/>
                <w:sz w:val="20"/>
                <w:szCs w:val="20"/>
              </w:rPr>
              <w:t>:</w:t>
            </w:r>
            <w:r w:rsidRPr="00842094">
              <w:rPr>
                <w:rFonts w:ascii="Cambria" w:eastAsia="Cambria" w:hAnsi="Cambria"/>
                <w:sz w:val="20"/>
                <w:szCs w:val="20"/>
              </w:rPr>
              <w:t xml:space="preserve"> Menü planlama, pişirme yöntemleri, sunum ve servis, malzeme tedarik ve stok uygulamaları gibi çeşitli konuları açıklar.  </w:t>
            </w:r>
          </w:p>
        </w:tc>
        <w:tc>
          <w:tcPr>
            <w:tcW w:w="3277" w:type="pct"/>
          </w:tcPr>
          <w:p w14:paraId="2A640445" w14:textId="4E3129DE" w:rsidR="006E104C" w:rsidRPr="00842094" w:rsidRDefault="4E7A4704" w:rsidP="00842094">
            <w:pPr>
              <w:spacing w:line="240" w:lineRule="auto"/>
              <w:ind w:left="0" w:hanging="2"/>
              <w:rPr>
                <w:rFonts w:ascii="Cambria" w:eastAsia="Cambria" w:hAnsi="Cambria"/>
                <w:sz w:val="20"/>
                <w:szCs w:val="20"/>
              </w:rPr>
            </w:pPr>
            <w:r w:rsidRPr="00842094">
              <w:rPr>
                <w:rFonts w:ascii="Cambria" w:eastAsia="Cambria" w:hAnsi="Cambria"/>
                <w:sz w:val="20"/>
                <w:szCs w:val="20"/>
              </w:rPr>
              <w:t xml:space="preserve">Müfredatımızda yer alan Yiyecek hazırlama ve Pişirme Yöntemleri, Yiyecek- İçecek Servisi ve Uygulamaları, Beslenme İlkeleri ve Menü Planlama, gibi uygulamalı ve teorik dersler ve gerçekleştirilen etkinlikler sayesinde öğrencilerimiz menü planlama, pişirme yöntemleri, sunum ve servis, malzeme tedarik ve stok uygulamaları gibi konuları açıklayabilir hale gelmektedir. Daday MYO Aşçılık resmi </w:t>
            </w:r>
            <w:proofErr w:type="spellStart"/>
            <w:r w:rsidRPr="00842094">
              <w:rPr>
                <w:rFonts w:ascii="Cambria" w:eastAsia="Cambria" w:hAnsi="Cambria"/>
                <w:sz w:val="20"/>
                <w:szCs w:val="20"/>
              </w:rPr>
              <w:t>instagram</w:t>
            </w:r>
            <w:proofErr w:type="spellEnd"/>
            <w:r w:rsidRPr="00842094">
              <w:rPr>
                <w:rFonts w:ascii="Cambria" w:eastAsia="Cambria" w:hAnsi="Cambria"/>
                <w:sz w:val="20"/>
                <w:szCs w:val="20"/>
              </w:rPr>
              <w:t xml:space="preserve"> sayfasında derslerimiz kapsamında yapılan tabaklar düzenli olarak paylaşılmaktadır. (</w:t>
            </w:r>
            <w:r w:rsidRPr="00842094">
              <w:rPr>
                <w:rFonts w:ascii="Cambria" w:eastAsia="Cambria" w:hAnsi="Cambria"/>
                <w:b/>
                <w:bCs/>
                <w:sz w:val="20"/>
                <w:szCs w:val="20"/>
              </w:rPr>
              <w:t>Kanıt 3</w:t>
            </w:r>
            <w:r w:rsidR="0F131F1E" w:rsidRPr="00842094">
              <w:rPr>
                <w:rFonts w:ascii="Cambria" w:eastAsia="Cambria" w:hAnsi="Cambria"/>
                <w:b/>
                <w:bCs/>
                <w:sz w:val="20"/>
                <w:szCs w:val="20"/>
              </w:rPr>
              <w:t>.17.</w:t>
            </w:r>
            <w:r w:rsidRPr="00842094">
              <w:rPr>
                <w:rFonts w:ascii="Cambria" w:eastAsia="Cambria" w:hAnsi="Cambria"/>
                <w:b/>
                <w:bCs/>
                <w:sz w:val="20"/>
                <w:szCs w:val="20"/>
              </w:rPr>
              <w:t>:</w:t>
            </w:r>
            <w:r w:rsidRPr="00842094">
              <w:rPr>
                <w:rFonts w:ascii="Cambria" w:eastAsia="Cambria" w:hAnsi="Cambria"/>
                <w:sz w:val="20"/>
                <w:szCs w:val="20"/>
              </w:rPr>
              <w:t xml:space="preserve"> </w:t>
            </w:r>
            <w:hyperlink r:id="rId72">
              <w:r w:rsidRPr="00842094">
                <w:rPr>
                  <w:rStyle w:val="Kpr"/>
                  <w:rFonts w:ascii="Cambria" w:eastAsia="Cambria" w:hAnsi="Cambria"/>
                  <w:sz w:val="20"/>
                  <w:szCs w:val="20"/>
                </w:rPr>
                <w:t xml:space="preserve">Daday MYO Aşçılık </w:t>
              </w:r>
              <w:proofErr w:type="spellStart"/>
              <w:r w:rsidRPr="00842094">
                <w:rPr>
                  <w:rStyle w:val="Kpr"/>
                  <w:rFonts w:ascii="Cambria" w:eastAsia="Cambria" w:hAnsi="Cambria"/>
                  <w:sz w:val="20"/>
                  <w:szCs w:val="20"/>
                </w:rPr>
                <w:t>İnstagram</w:t>
              </w:r>
              <w:proofErr w:type="spellEnd"/>
              <w:r w:rsidRPr="00842094">
                <w:rPr>
                  <w:rStyle w:val="Kpr"/>
                  <w:rFonts w:ascii="Cambria" w:eastAsia="Cambria" w:hAnsi="Cambria"/>
                  <w:sz w:val="20"/>
                  <w:szCs w:val="20"/>
                </w:rPr>
                <w:t xml:space="preserve"> Profili</w:t>
              </w:r>
            </w:hyperlink>
            <w:r w:rsidRPr="00842094">
              <w:rPr>
                <w:rFonts w:ascii="Cambria" w:eastAsia="Cambria" w:hAnsi="Cambria"/>
                <w:sz w:val="20"/>
                <w:szCs w:val="20"/>
              </w:rPr>
              <w:t xml:space="preserve">)  </w:t>
            </w:r>
          </w:p>
        </w:tc>
      </w:tr>
      <w:tr w:rsidR="006E104C" w:rsidRPr="00842094" w14:paraId="703B2860" w14:textId="77777777" w:rsidTr="00842094">
        <w:tc>
          <w:tcPr>
            <w:tcW w:w="1723" w:type="pct"/>
          </w:tcPr>
          <w:p w14:paraId="44A8064C" w14:textId="3242F9B1" w:rsidR="006E104C" w:rsidRPr="00842094" w:rsidRDefault="7190F6F0"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386F9D26" w:rsidRPr="00842094">
              <w:rPr>
                <w:rFonts w:ascii="Cambria" w:eastAsia="Cambria" w:hAnsi="Cambria"/>
                <w:b/>
                <w:bCs/>
                <w:sz w:val="20"/>
                <w:szCs w:val="20"/>
              </w:rPr>
              <w:t xml:space="preserve"> </w:t>
            </w:r>
            <w:r w:rsidRPr="00842094">
              <w:rPr>
                <w:rFonts w:ascii="Cambria" w:eastAsia="Cambria" w:hAnsi="Cambria"/>
                <w:b/>
                <w:bCs/>
                <w:sz w:val="20"/>
                <w:szCs w:val="20"/>
              </w:rPr>
              <w:t>3</w:t>
            </w:r>
            <w:r w:rsidR="386F9D26" w:rsidRPr="00842094">
              <w:rPr>
                <w:rFonts w:ascii="Cambria" w:eastAsia="Cambria" w:hAnsi="Cambria"/>
                <w:b/>
                <w:bCs/>
                <w:sz w:val="20"/>
                <w:szCs w:val="20"/>
              </w:rPr>
              <w:t>:</w:t>
            </w:r>
            <w:r w:rsidRPr="00842094">
              <w:rPr>
                <w:rFonts w:ascii="Cambria" w:eastAsia="Cambria" w:hAnsi="Cambria"/>
                <w:sz w:val="20"/>
                <w:szCs w:val="20"/>
              </w:rPr>
              <w:t xml:space="preserve"> Türk ve dünya mutfaklarından yemekler hazırlar.  </w:t>
            </w:r>
          </w:p>
        </w:tc>
        <w:tc>
          <w:tcPr>
            <w:tcW w:w="3277" w:type="pct"/>
          </w:tcPr>
          <w:p w14:paraId="16BF9F73" w14:textId="649ADD17" w:rsidR="006E104C" w:rsidRPr="00842094" w:rsidRDefault="12ACB00F" w:rsidP="00842094">
            <w:pPr>
              <w:spacing w:line="240" w:lineRule="auto"/>
              <w:ind w:left="0" w:hanging="2"/>
              <w:rPr>
                <w:rFonts w:ascii="Cambria" w:eastAsia="Cambria" w:hAnsi="Cambria"/>
                <w:sz w:val="20"/>
                <w:szCs w:val="20"/>
              </w:rPr>
            </w:pPr>
            <w:r w:rsidRPr="00842094">
              <w:rPr>
                <w:rFonts w:ascii="Cambria" w:eastAsia="Cambria" w:hAnsi="Cambria"/>
                <w:sz w:val="20"/>
                <w:szCs w:val="20"/>
              </w:rPr>
              <w:t xml:space="preserve">Programımızda yer alan Dünya Mutfağı, Türk Mutfağı, Yöresel Mutfak gibi derslerimizde öğrencilerimiz ulusal ve uluslararası ürünler hazırlayabilmektedir. </w:t>
            </w:r>
          </w:p>
          <w:p w14:paraId="3365D47E" w14:textId="722B23F2" w:rsidR="006E104C" w:rsidRPr="00842094" w:rsidRDefault="12ACB00F" w:rsidP="00842094">
            <w:pPr>
              <w:spacing w:line="240" w:lineRule="auto"/>
              <w:ind w:left="0" w:right="92" w:hanging="2"/>
              <w:rPr>
                <w:rFonts w:ascii="Cambria" w:eastAsia="Cambria" w:hAnsi="Cambria" w:cs="Cambria"/>
                <w:sz w:val="20"/>
                <w:szCs w:val="20"/>
              </w:rPr>
            </w:pPr>
            <w:r w:rsidRPr="00842094">
              <w:rPr>
                <w:rFonts w:ascii="Cambria" w:eastAsia="Cambria" w:hAnsi="Cambria"/>
                <w:sz w:val="20"/>
                <w:szCs w:val="20"/>
              </w:rPr>
              <w:t xml:space="preserve">  </w:t>
            </w:r>
            <w:r w:rsidRPr="00842094">
              <w:rPr>
                <w:rFonts w:ascii="Cambria" w:eastAsia="Cambria" w:hAnsi="Cambria" w:cs="Cambria"/>
                <w:b/>
                <w:bCs/>
                <w:color w:val="000000" w:themeColor="text1"/>
                <w:sz w:val="20"/>
                <w:szCs w:val="20"/>
              </w:rPr>
              <w:t xml:space="preserve">Kanıt: </w:t>
            </w:r>
            <w:hyperlink r:id="rId73">
              <w:proofErr w:type="spellStart"/>
              <w:r w:rsidRPr="00842094">
                <w:rPr>
                  <w:rStyle w:val="Kpr"/>
                  <w:rFonts w:ascii="Cambria" w:eastAsia="Cambria" w:hAnsi="Cambria" w:cs="Cambria"/>
                  <w:sz w:val="20"/>
                  <w:szCs w:val="20"/>
                </w:rPr>
                <w:t>Banduma</w:t>
              </w:r>
              <w:proofErr w:type="spellEnd"/>
              <w:r w:rsidRPr="00842094">
                <w:rPr>
                  <w:rStyle w:val="Kpr"/>
                  <w:rFonts w:ascii="Cambria" w:eastAsia="Cambria" w:hAnsi="Cambria" w:cs="Cambria"/>
                  <w:sz w:val="20"/>
                  <w:szCs w:val="20"/>
                </w:rPr>
                <w:t xml:space="preserve"> Uygulama Etkinliği</w:t>
              </w:r>
            </w:hyperlink>
          </w:p>
        </w:tc>
      </w:tr>
      <w:tr w:rsidR="006E104C" w:rsidRPr="00842094" w14:paraId="18FF7917" w14:textId="77777777" w:rsidTr="00842094">
        <w:tc>
          <w:tcPr>
            <w:tcW w:w="1723" w:type="pct"/>
          </w:tcPr>
          <w:p w14:paraId="47DBB497" w14:textId="4B72DD82" w:rsidR="006E104C" w:rsidRPr="00842094" w:rsidRDefault="7190F6F0"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0690D4E7" w:rsidRPr="00842094">
              <w:rPr>
                <w:rFonts w:ascii="Cambria" w:eastAsia="Cambria" w:hAnsi="Cambria"/>
                <w:b/>
                <w:bCs/>
                <w:sz w:val="20"/>
                <w:szCs w:val="20"/>
              </w:rPr>
              <w:t xml:space="preserve"> </w:t>
            </w:r>
            <w:r w:rsidRPr="00842094">
              <w:rPr>
                <w:rFonts w:ascii="Cambria" w:eastAsia="Cambria" w:hAnsi="Cambria"/>
                <w:b/>
                <w:bCs/>
                <w:sz w:val="20"/>
                <w:szCs w:val="20"/>
              </w:rPr>
              <w:t>4</w:t>
            </w:r>
            <w:r w:rsidR="2CFE9B88" w:rsidRPr="00842094">
              <w:rPr>
                <w:rFonts w:ascii="Cambria" w:eastAsia="Cambria" w:hAnsi="Cambria"/>
                <w:b/>
                <w:bCs/>
                <w:sz w:val="20"/>
                <w:szCs w:val="20"/>
              </w:rPr>
              <w:t>:</w:t>
            </w:r>
            <w:r w:rsidRPr="00842094">
              <w:rPr>
                <w:rFonts w:ascii="Cambria" w:eastAsia="Cambria" w:hAnsi="Cambria"/>
                <w:sz w:val="20"/>
                <w:szCs w:val="20"/>
              </w:rPr>
              <w:t xml:space="preserve"> İş süreçlerine uygun olarak ekibi organize eder. </w:t>
            </w:r>
          </w:p>
        </w:tc>
        <w:tc>
          <w:tcPr>
            <w:tcW w:w="3277" w:type="pct"/>
          </w:tcPr>
          <w:p w14:paraId="70EF1EE4" w14:textId="6D361DFA" w:rsidR="006E104C" w:rsidRPr="00842094" w:rsidRDefault="3BD2D034" w:rsidP="00842094">
            <w:pPr>
              <w:spacing w:line="240" w:lineRule="auto"/>
              <w:ind w:left="0" w:hanging="2"/>
              <w:rPr>
                <w:rFonts w:ascii="Cambria" w:eastAsia="Cambria" w:hAnsi="Cambria"/>
                <w:sz w:val="20"/>
                <w:szCs w:val="20"/>
              </w:rPr>
            </w:pPr>
            <w:r w:rsidRPr="00842094">
              <w:rPr>
                <w:rFonts w:ascii="Cambria" w:eastAsia="Cambria" w:hAnsi="Cambria"/>
                <w:sz w:val="20"/>
                <w:szCs w:val="20"/>
              </w:rPr>
              <w:t xml:space="preserve">Yapılan derslerde, etkinliklerde, toplantılarda iyi bir organizasyona sahip olmaları gerektiği her seferinde vurgulanmaktadır </w:t>
            </w:r>
            <w:r w:rsidRPr="00842094">
              <w:rPr>
                <w:rFonts w:ascii="Cambria" w:eastAsia="Cambria" w:hAnsi="Cambria"/>
                <w:b/>
                <w:bCs/>
                <w:sz w:val="20"/>
                <w:szCs w:val="20"/>
              </w:rPr>
              <w:t>(Kanıt 3</w:t>
            </w:r>
            <w:r w:rsidR="600E537D" w:rsidRPr="00842094">
              <w:rPr>
                <w:rFonts w:ascii="Cambria" w:eastAsia="Cambria" w:hAnsi="Cambria"/>
                <w:b/>
                <w:bCs/>
                <w:sz w:val="20"/>
                <w:szCs w:val="20"/>
              </w:rPr>
              <w:t>.16.</w:t>
            </w:r>
            <w:r w:rsidRPr="00842094">
              <w:rPr>
                <w:rFonts w:ascii="Cambria" w:eastAsia="Cambria" w:hAnsi="Cambria"/>
                <w:b/>
                <w:bCs/>
                <w:sz w:val="20"/>
                <w:szCs w:val="20"/>
              </w:rPr>
              <w:t xml:space="preserve">)  </w:t>
            </w:r>
          </w:p>
        </w:tc>
      </w:tr>
      <w:tr w:rsidR="006E104C" w:rsidRPr="00842094" w14:paraId="014E9847" w14:textId="77777777" w:rsidTr="00842094">
        <w:tc>
          <w:tcPr>
            <w:tcW w:w="1723" w:type="pct"/>
          </w:tcPr>
          <w:p w14:paraId="2F4D02C6" w14:textId="0733EDD6" w:rsidR="006E104C" w:rsidRPr="00842094" w:rsidRDefault="7190F6F0"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21FCDE6B" w:rsidRPr="00842094">
              <w:rPr>
                <w:rFonts w:ascii="Cambria" w:eastAsia="Cambria" w:hAnsi="Cambria"/>
                <w:b/>
                <w:bCs/>
                <w:sz w:val="20"/>
                <w:szCs w:val="20"/>
              </w:rPr>
              <w:t xml:space="preserve"> </w:t>
            </w:r>
            <w:r w:rsidRPr="00842094">
              <w:rPr>
                <w:rFonts w:ascii="Cambria" w:eastAsia="Cambria" w:hAnsi="Cambria"/>
                <w:b/>
                <w:bCs/>
                <w:sz w:val="20"/>
                <w:szCs w:val="20"/>
              </w:rPr>
              <w:t>5</w:t>
            </w:r>
            <w:r w:rsidR="21FCDE6B" w:rsidRPr="00842094">
              <w:rPr>
                <w:rFonts w:ascii="Cambria" w:eastAsia="Cambria" w:hAnsi="Cambria"/>
                <w:b/>
                <w:bCs/>
                <w:sz w:val="20"/>
                <w:szCs w:val="20"/>
              </w:rPr>
              <w:t>:</w:t>
            </w:r>
            <w:r w:rsidRPr="00842094">
              <w:rPr>
                <w:rFonts w:ascii="Cambria" w:eastAsia="Cambria" w:hAnsi="Cambria"/>
                <w:sz w:val="20"/>
                <w:szCs w:val="20"/>
              </w:rPr>
              <w:t xml:space="preserve"> Araç gereç ve ekipmanları kullanır, uygun yöntem ve malzemeler ile temizliğini yapar.  </w:t>
            </w:r>
          </w:p>
        </w:tc>
        <w:tc>
          <w:tcPr>
            <w:tcW w:w="3277" w:type="pct"/>
          </w:tcPr>
          <w:p w14:paraId="0A6995BE" w14:textId="55E9B40F" w:rsidR="006E104C" w:rsidRPr="00842094" w:rsidRDefault="6E03C5B6" w:rsidP="00842094">
            <w:pPr>
              <w:spacing w:line="240" w:lineRule="auto"/>
              <w:ind w:left="0" w:hanging="2"/>
              <w:rPr>
                <w:rFonts w:ascii="Cambria" w:eastAsia="Cambria" w:hAnsi="Cambria" w:cs="Cambria"/>
                <w:sz w:val="20"/>
                <w:szCs w:val="20"/>
              </w:rPr>
            </w:pPr>
            <w:r w:rsidRPr="00842094">
              <w:rPr>
                <w:rFonts w:ascii="Cambria" w:eastAsia="Cambria" w:hAnsi="Cambria"/>
                <w:sz w:val="20"/>
                <w:szCs w:val="20"/>
              </w:rPr>
              <w:t xml:space="preserve">Teorik ve uygulamalı yapılan tüm derslerimizde ve gerçekleştirilen etkinliklerimizde öğrencilerimiz aynı zamanda hangi araç gereçleri, yöntemi ve malzemeleri kullanabileceğini doğru bir şekilde öğrenme imkanına sahiptirler. </w:t>
            </w:r>
            <w:r w:rsidRPr="00842094">
              <w:rPr>
                <w:rFonts w:ascii="Cambria" w:eastAsia="Cambria" w:hAnsi="Cambria" w:cs="Cambria"/>
                <w:color w:val="000000" w:themeColor="text1"/>
                <w:sz w:val="20"/>
                <w:szCs w:val="20"/>
              </w:rPr>
              <w:t>(</w:t>
            </w:r>
            <w:r w:rsidRPr="00842094">
              <w:rPr>
                <w:rFonts w:ascii="Cambria" w:eastAsia="Cambria" w:hAnsi="Cambria" w:cs="Cambria"/>
                <w:b/>
                <w:bCs/>
                <w:color w:val="000000" w:themeColor="text1"/>
                <w:sz w:val="20"/>
                <w:szCs w:val="20"/>
              </w:rPr>
              <w:t>Kanıt:</w:t>
            </w:r>
            <w:r w:rsidRPr="00842094">
              <w:rPr>
                <w:rFonts w:ascii="Cambria" w:eastAsia="Cambria" w:hAnsi="Cambria" w:cs="Cambria"/>
                <w:color w:val="000000" w:themeColor="text1"/>
                <w:sz w:val="20"/>
                <w:szCs w:val="20"/>
              </w:rPr>
              <w:t xml:space="preserve"> </w:t>
            </w:r>
            <w:hyperlink r:id="rId74">
              <w:proofErr w:type="spellStart"/>
              <w:r w:rsidRPr="00842094">
                <w:rPr>
                  <w:rStyle w:val="Kpr"/>
                  <w:rFonts w:ascii="Cambria" w:eastAsia="Cambria" w:hAnsi="Cambria" w:cs="Cambria"/>
                  <w:sz w:val="20"/>
                  <w:szCs w:val="20"/>
                </w:rPr>
                <w:t>Pirge</w:t>
              </w:r>
              <w:proofErr w:type="spellEnd"/>
              <w:r w:rsidRPr="00842094">
                <w:rPr>
                  <w:rStyle w:val="Kpr"/>
                  <w:rFonts w:ascii="Cambria" w:eastAsia="Cambria" w:hAnsi="Cambria" w:cs="Cambria"/>
                  <w:sz w:val="20"/>
                  <w:szCs w:val="20"/>
                </w:rPr>
                <w:t xml:space="preserve"> Uygulamalı Bıçak Eğitimi,)</w:t>
              </w:r>
            </w:hyperlink>
          </w:p>
        </w:tc>
      </w:tr>
      <w:tr w:rsidR="006E104C" w:rsidRPr="00842094" w14:paraId="6001B9DC" w14:textId="77777777" w:rsidTr="00842094">
        <w:tc>
          <w:tcPr>
            <w:tcW w:w="1723" w:type="pct"/>
          </w:tcPr>
          <w:p w14:paraId="796FC920" w14:textId="35A7F5D5" w:rsidR="006E104C" w:rsidRPr="00842094" w:rsidRDefault="5F87C772"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5ECB7F9C" w:rsidRPr="00842094">
              <w:rPr>
                <w:rFonts w:ascii="Cambria" w:eastAsia="Cambria" w:hAnsi="Cambria"/>
                <w:b/>
                <w:bCs/>
                <w:sz w:val="20"/>
                <w:szCs w:val="20"/>
              </w:rPr>
              <w:t xml:space="preserve"> </w:t>
            </w:r>
            <w:r w:rsidRPr="00842094">
              <w:rPr>
                <w:rFonts w:ascii="Cambria" w:eastAsia="Cambria" w:hAnsi="Cambria"/>
                <w:b/>
                <w:bCs/>
                <w:sz w:val="20"/>
                <w:szCs w:val="20"/>
              </w:rPr>
              <w:t>6</w:t>
            </w:r>
            <w:r w:rsidR="541FD70B" w:rsidRPr="00842094">
              <w:rPr>
                <w:rFonts w:ascii="Cambria" w:eastAsia="Cambria" w:hAnsi="Cambria"/>
                <w:b/>
                <w:bCs/>
                <w:sz w:val="20"/>
                <w:szCs w:val="20"/>
              </w:rPr>
              <w:t>:</w:t>
            </w:r>
            <w:r w:rsidR="1A1091BD" w:rsidRPr="00842094">
              <w:rPr>
                <w:rFonts w:ascii="Cambria" w:eastAsia="Cambria" w:hAnsi="Cambria"/>
                <w:b/>
                <w:bCs/>
                <w:sz w:val="20"/>
                <w:szCs w:val="20"/>
              </w:rPr>
              <w:t xml:space="preserve"> </w:t>
            </w:r>
            <w:r w:rsidR="1A1091BD" w:rsidRPr="00842094">
              <w:rPr>
                <w:rFonts w:ascii="Cambria" w:eastAsia="Cambria" w:hAnsi="Cambria"/>
                <w:sz w:val="20"/>
                <w:szCs w:val="20"/>
              </w:rPr>
              <w:t xml:space="preserve">Temel ilk yardım yöntemlerini uygular.  </w:t>
            </w:r>
          </w:p>
        </w:tc>
        <w:tc>
          <w:tcPr>
            <w:tcW w:w="3277" w:type="pct"/>
          </w:tcPr>
          <w:p w14:paraId="1E199C28" w14:textId="14890A22" w:rsidR="006E104C" w:rsidRPr="00842094" w:rsidRDefault="10DA5AD4" w:rsidP="00842094">
            <w:pPr>
              <w:spacing w:line="240" w:lineRule="auto"/>
              <w:ind w:left="0" w:hanging="2"/>
              <w:rPr>
                <w:rFonts w:ascii="Cambria" w:eastAsia="Cambria" w:hAnsi="Cambria"/>
                <w:sz w:val="20"/>
                <w:szCs w:val="20"/>
              </w:rPr>
            </w:pPr>
            <w:r w:rsidRPr="00842094">
              <w:rPr>
                <w:rFonts w:ascii="Cambria" w:eastAsia="Cambria" w:hAnsi="Cambria"/>
                <w:sz w:val="20"/>
                <w:szCs w:val="20"/>
              </w:rPr>
              <w:t>Mutfak Kazaları ve Temel İlk Yardım, İş Sağlığı ve Güvenliği dersinde ilk yardım ile ilgili bilgiler verilmektedir (</w:t>
            </w:r>
            <w:r w:rsidRPr="00842094">
              <w:rPr>
                <w:rFonts w:ascii="Cambria" w:eastAsia="Cambria" w:hAnsi="Cambria"/>
                <w:b/>
                <w:bCs/>
                <w:sz w:val="20"/>
                <w:szCs w:val="20"/>
              </w:rPr>
              <w:t xml:space="preserve">Kanıt </w:t>
            </w:r>
            <w:r w:rsidR="188EE7D8" w:rsidRPr="00842094">
              <w:rPr>
                <w:rFonts w:ascii="Cambria" w:eastAsia="Cambria" w:hAnsi="Cambria"/>
                <w:b/>
                <w:bCs/>
                <w:sz w:val="20"/>
                <w:szCs w:val="20"/>
              </w:rPr>
              <w:t>3.13.</w:t>
            </w:r>
            <w:r w:rsidRPr="00842094">
              <w:rPr>
                <w:rFonts w:ascii="Cambria" w:eastAsia="Cambria" w:hAnsi="Cambria"/>
                <w:sz w:val="20"/>
                <w:szCs w:val="20"/>
              </w:rPr>
              <w:t xml:space="preserve">: Aşçılık Programı Ders Planı: Mutfak Kazaları ve Temel İlk Yardım, İş sağlığı ve Güvenliği ders bilgi paketi)  </w:t>
            </w:r>
          </w:p>
        </w:tc>
      </w:tr>
      <w:tr w:rsidR="006E104C" w:rsidRPr="00842094" w14:paraId="6311A337" w14:textId="77777777" w:rsidTr="00842094">
        <w:tc>
          <w:tcPr>
            <w:tcW w:w="1723" w:type="pct"/>
          </w:tcPr>
          <w:p w14:paraId="51AACD5B" w14:textId="2CF04429" w:rsidR="006E104C" w:rsidRPr="00842094" w:rsidRDefault="5EC49C1E"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t>A.ÖL.</w:t>
            </w:r>
            <w:r w:rsidR="331D0672" w:rsidRPr="00842094">
              <w:rPr>
                <w:rFonts w:ascii="Cambria" w:eastAsia="Cambria" w:hAnsi="Cambria"/>
                <w:b/>
                <w:bCs/>
                <w:sz w:val="20"/>
                <w:szCs w:val="20"/>
              </w:rPr>
              <w:t xml:space="preserve"> </w:t>
            </w:r>
            <w:r w:rsidRPr="00842094">
              <w:rPr>
                <w:rFonts w:ascii="Cambria" w:eastAsia="Cambria" w:hAnsi="Cambria"/>
                <w:b/>
                <w:bCs/>
                <w:sz w:val="20"/>
                <w:szCs w:val="20"/>
              </w:rPr>
              <w:t>7</w:t>
            </w:r>
            <w:r w:rsidR="7B5D5B81" w:rsidRPr="00842094">
              <w:rPr>
                <w:rFonts w:ascii="Cambria" w:eastAsia="Cambria" w:hAnsi="Cambria"/>
                <w:b/>
                <w:bCs/>
                <w:sz w:val="20"/>
                <w:szCs w:val="20"/>
              </w:rPr>
              <w:t>:</w:t>
            </w:r>
            <w:r w:rsidRPr="00842094">
              <w:rPr>
                <w:rFonts w:ascii="Cambria" w:eastAsia="Cambria" w:hAnsi="Cambria"/>
                <w:sz w:val="20"/>
                <w:szCs w:val="20"/>
              </w:rPr>
              <w:t xml:space="preserve"> Gıda güvenliği ve kalite güvencesi ile ilgili standartları uygular.  </w:t>
            </w:r>
          </w:p>
        </w:tc>
        <w:tc>
          <w:tcPr>
            <w:tcW w:w="3277" w:type="pct"/>
          </w:tcPr>
          <w:p w14:paraId="2C47C054" w14:textId="30535378" w:rsidR="006E104C" w:rsidRPr="00842094" w:rsidRDefault="565A7943" w:rsidP="00842094">
            <w:pPr>
              <w:spacing w:line="240" w:lineRule="auto"/>
              <w:ind w:left="0" w:hanging="2"/>
              <w:rPr>
                <w:rFonts w:ascii="Cambria" w:eastAsia="Cambria" w:hAnsi="Cambria"/>
                <w:sz w:val="20"/>
                <w:szCs w:val="20"/>
              </w:rPr>
            </w:pPr>
            <w:r w:rsidRPr="00842094">
              <w:rPr>
                <w:rFonts w:ascii="Cambria" w:eastAsia="Cambria" w:hAnsi="Cambria"/>
                <w:sz w:val="20"/>
                <w:szCs w:val="20"/>
              </w:rPr>
              <w:t>Derslerimizde (</w:t>
            </w:r>
            <w:r w:rsidRPr="00842094">
              <w:rPr>
                <w:rFonts w:ascii="Cambria" w:eastAsia="Cambria" w:hAnsi="Cambria"/>
                <w:b/>
                <w:bCs/>
                <w:sz w:val="20"/>
                <w:szCs w:val="20"/>
              </w:rPr>
              <w:t xml:space="preserve">Kanıt </w:t>
            </w:r>
            <w:r w:rsidR="6EE55FA6" w:rsidRPr="00842094">
              <w:rPr>
                <w:rFonts w:ascii="Cambria" w:eastAsia="Cambria" w:hAnsi="Cambria"/>
                <w:b/>
                <w:bCs/>
                <w:sz w:val="20"/>
                <w:szCs w:val="20"/>
              </w:rPr>
              <w:t>3.13.</w:t>
            </w:r>
            <w:r w:rsidRPr="00842094">
              <w:rPr>
                <w:rFonts w:ascii="Cambria" w:eastAsia="Cambria" w:hAnsi="Cambria"/>
                <w:sz w:val="20"/>
                <w:szCs w:val="20"/>
              </w:rPr>
              <w:t xml:space="preserve">: Aşçılık Programı Ders Planı: Gıda güvenliği hijyen ve sanitasyon, Gıda Muhafaza Teknikleri, Mutfakta Kalite Yönetimi ders bilgi paketi), yapılan etkinlikler ve staj deneyimleri öğrencilerimizin bu konuda teorik bilgilerini uygulama fırsatı sunmaktadır.  </w:t>
            </w:r>
          </w:p>
        </w:tc>
      </w:tr>
      <w:tr w:rsidR="006E104C" w:rsidRPr="00842094" w14:paraId="2217CFA7" w14:textId="77777777" w:rsidTr="00842094">
        <w:tc>
          <w:tcPr>
            <w:tcW w:w="1723" w:type="pct"/>
          </w:tcPr>
          <w:p w14:paraId="34A5E1FD" w14:textId="3B6EF1A7" w:rsidR="006E104C" w:rsidRPr="00842094" w:rsidRDefault="5EC49C1E" w:rsidP="00842094">
            <w:pPr>
              <w:spacing w:line="240" w:lineRule="auto"/>
              <w:ind w:left="0" w:hanging="2"/>
              <w:rPr>
                <w:rFonts w:ascii="Cambria" w:eastAsia="Cambria" w:hAnsi="Cambria"/>
                <w:sz w:val="20"/>
                <w:szCs w:val="20"/>
              </w:rPr>
            </w:pPr>
            <w:r w:rsidRPr="00842094">
              <w:rPr>
                <w:rFonts w:ascii="Cambria" w:eastAsia="Cambria" w:hAnsi="Cambria"/>
                <w:b/>
                <w:bCs/>
                <w:sz w:val="20"/>
                <w:szCs w:val="20"/>
              </w:rPr>
              <w:lastRenderedPageBreak/>
              <w:t>A.ÖL.</w:t>
            </w:r>
            <w:r w:rsidR="41A05700" w:rsidRPr="00842094">
              <w:rPr>
                <w:rFonts w:ascii="Cambria" w:eastAsia="Cambria" w:hAnsi="Cambria"/>
                <w:b/>
                <w:bCs/>
                <w:sz w:val="20"/>
                <w:szCs w:val="20"/>
              </w:rPr>
              <w:t xml:space="preserve"> </w:t>
            </w:r>
            <w:r w:rsidRPr="00842094">
              <w:rPr>
                <w:rFonts w:ascii="Cambria" w:eastAsia="Cambria" w:hAnsi="Cambria"/>
                <w:b/>
                <w:bCs/>
                <w:sz w:val="20"/>
                <w:szCs w:val="20"/>
              </w:rPr>
              <w:t>8</w:t>
            </w:r>
            <w:r w:rsidR="31F0D397" w:rsidRPr="00842094">
              <w:rPr>
                <w:rFonts w:ascii="Cambria" w:eastAsia="Cambria" w:hAnsi="Cambria"/>
                <w:b/>
                <w:bCs/>
                <w:sz w:val="20"/>
                <w:szCs w:val="20"/>
              </w:rPr>
              <w:t>:</w:t>
            </w:r>
            <w:r w:rsidRPr="00842094">
              <w:rPr>
                <w:rFonts w:ascii="Cambria" w:eastAsia="Cambria" w:hAnsi="Cambria"/>
                <w:sz w:val="20"/>
                <w:szCs w:val="20"/>
              </w:rPr>
              <w:t xml:space="preserve"> Kriz sürecini yönetir.  </w:t>
            </w:r>
          </w:p>
        </w:tc>
        <w:tc>
          <w:tcPr>
            <w:tcW w:w="3277" w:type="pct"/>
          </w:tcPr>
          <w:p w14:paraId="5E68AB9A" w14:textId="1C675B2D" w:rsidR="006E104C" w:rsidRPr="00842094" w:rsidRDefault="2B2CBB77" w:rsidP="00842094">
            <w:pPr>
              <w:spacing w:line="240" w:lineRule="auto"/>
              <w:ind w:left="0" w:hanging="2"/>
              <w:rPr>
                <w:rFonts w:ascii="Cambria" w:eastAsia="Cambria" w:hAnsi="Cambria"/>
                <w:sz w:val="20"/>
                <w:szCs w:val="20"/>
              </w:rPr>
            </w:pPr>
            <w:r w:rsidRPr="00842094">
              <w:rPr>
                <w:rFonts w:ascii="Cambria" w:eastAsia="Cambria" w:hAnsi="Cambria"/>
                <w:sz w:val="20"/>
                <w:szCs w:val="20"/>
              </w:rPr>
              <w:t xml:space="preserve">Öğrencilerimizin yarışma deneyimlerinde </w:t>
            </w:r>
            <w:r w:rsidRPr="00842094">
              <w:rPr>
                <w:rFonts w:ascii="Cambria" w:eastAsia="Cambria" w:hAnsi="Cambria"/>
                <w:b/>
                <w:bCs/>
                <w:sz w:val="20"/>
                <w:szCs w:val="20"/>
              </w:rPr>
              <w:t>(Kanıt 3</w:t>
            </w:r>
            <w:r w:rsidR="31BBCDD5" w:rsidRPr="00842094">
              <w:rPr>
                <w:rFonts w:ascii="Cambria" w:eastAsia="Cambria" w:hAnsi="Cambria"/>
                <w:b/>
                <w:bCs/>
                <w:sz w:val="20"/>
                <w:szCs w:val="20"/>
              </w:rPr>
              <w:t>.16.</w:t>
            </w:r>
            <w:r w:rsidRPr="00842094">
              <w:rPr>
                <w:rFonts w:ascii="Cambria" w:eastAsia="Cambria" w:hAnsi="Cambria"/>
                <w:b/>
                <w:bCs/>
                <w:sz w:val="20"/>
                <w:szCs w:val="20"/>
              </w:rPr>
              <w:t>)</w:t>
            </w:r>
            <w:r w:rsidRPr="00842094">
              <w:rPr>
                <w:rFonts w:ascii="Cambria" w:eastAsia="Cambria" w:hAnsi="Cambria"/>
                <w:sz w:val="20"/>
                <w:szCs w:val="20"/>
              </w:rPr>
              <w:t xml:space="preserve">, eğitimlerle </w:t>
            </w:r>
            <w:r w:rsidRPr="00842094">
              <w:rPr>
                <w:rFonts w:ascii="Cambria" w:eastAsia="Cambria" w:hAnsi="Cambria"/>
                <w:b/>
                <w:bCs/>
                <w:sz w:val="20"/>
                <w:szCs w:val="20"/>
              </w:rPr>
              <w:t>(Kanıt 3</w:t>
            </w:r>
            <w:r w:rsidR="0DEF4D4A" w:rsidRPr="00842094">
              <w:rPr>
                <w:rFonts w:ascii="Cambria" w:eastAsia="Cambria" w:hAnsi="Cambria"/>
                <w:b/>
                <w:bCs/>
                <w:sz w:val="20"/>
                <w:szCs w:val="20"/>
              </w:rPr>
              <w:t>.16.</w:t>
            </w:r>
            <w:r w:rsidRPr="00842094">
              <w:rPr>
                <w:rFonts w:ascii="Cambria" w:eastAsia="Cambria" w:hAnsi="Cambria"/>
                <w:b/>
                <w:bCs/>
                <w:sz w:val="20"/>
                <w:szCs w:val="20"/>
              </w:rPr>
              <w:t>)</w:t>
            </w:r>
            <w:r w:rsidRPr="00842094">
              <w:rPr>
                <w:rFonts w:ascii="Cambria" w:eastAsia="Cambria" w:hAnsi="Cambria"/>
                <w:sz w:val="20"/>
                <w:szCs w:val="20"/>
              </w:rPr>
              <w:t xml:space="preserve">, stajlarla </w:t>
            </w:r>
            <w:r w:rsidRPr="00842094">
              <w:rPr>
                <w:rFonts w:ascii="Cambria" w:eastAsia="Cambria" w:hAnsi="Cambria"/>
                <w:b/>
                <w:bCs/>
                <w:sz w:val="20"/>
                <w:szCs w:val="20"/>
              </w:rPr>
              <w:t>(Kanıt 3</w:t>
            </w:r>
            <w:r w:rsidR="611CFCF8" w:rsidRPr="00842094">
              <w:rPr>
                <w:rFonts w:ascii="Cambria" w:eastAsia="Cambria" w:hAnsi="Cambria"/>
                <w:b/>
                <w:bCs/>
                <w:sz w:val="20"/>
                <w:szCs w:val="20"/>
              </w:rPr>
              <w:t>.18.</w:t>
            </w:r>
            <w:r w:rsidRPr="00842094">
              <w:rPr>
                <w:rFonts w:ascii="Cambria" w:eastAsia="Cambria" w:hAnsi="Cambria"/>
                <w:b/>
                <w:bCs/>
                <w:sz w:val="20"/>
                <w:szCs w:val="20"/>
              </w:rPr>
              <w:t xml:space="preserve">, Kanıt </w:t>
            </w:r>
            <w:r w:rsidR="20AC378A" w:rsidRPr="00842094">
              <w:rPr>
                <w:rFonts w:ascii="Cambria" w:eastAsia="Cambria" w:hAnsi="Cambria"/>
                <w:b/>
                <w:bCs/>
                <w:sz w:val="20"/>
                <w:szCs w:val="20"/>
              </w:rPr>
              <w:t>3.19.</w:t>
            </w:r>
            <w:r w:rsidRPr="00842094">
              <w:rPr>
                <w:rFonts w:ascii="Cambria" w:eastAsia="Cambria" w:hAnsi="Cambria"/>
                <w:b/>
                <w:bCs/>
                <w:sz w:val="20"/>
                <w:szCs w:val="20"/>
              </w:rPr>
              <w:t>)</w:t>
            </w:r>
            <w:r w:rsidRPr="00842094">
              <w:rPr>
                <w:rFonts w:ascii="Cambria" w:eastAsia="Cambria" w:hAnsi="Cambria"/>
                <w:sz w:val="20"/>
                <w:szCs w:val="20"/>
              </w:rPr>
              <w:t xml:space="preserve"> öğrencilerimize kriz anında çözüm odaklı yaklaşabilmelerine </w:t>
            </w:r>
            <w:proofErr w:type="gramStart"/>
            <w:r w:rsidRPr="00842094">
              <w:rPr>
                <w:rFonts w:ascii="Cambria" w:eastAsia="Cambria" w:hAnsi="Cambria"/>
                <w:sz w:val="20"/>
                <w:szCs w:val="20"/>
              </w:rPr>
              <w:t>imkan</w:t>
            </w:r>
            <w:proofErr w:type="gramEnd"/>
            <w:r w:rsidRPr="00842094">
              <w:rPr>
                <w:rFonts w:ascii="Cambria" w:eastAsia="Cambria" w:hAnsi="Cambria"/>
                <w:sz w:val="20"/>
                <w:szCs w:val="20"/>
              </w:rPr>
              <w:t xml:space="preserve"> verilmektedir.  </w:t>
            </w:r>
          </w:p>
        </w:tc>
      </w:tr>
      <w:tr w:rsidR="006E104C" w:rsidRPr="00842094" w14:paraId="75235857" w14:textId="77777777" w:rsidTr="00842094">
        <w:tc>
          <w:tcPr>
            <w:tcW w:w="5000" w:type="pct"/>
            <w:gridSpan w:val="2"/>
          </w:tcPr>
          <w:p w14:paraId="0A651F35" w14:textId="77777777" w:rsidR="006E104C" w:rsidRPr="00842094" w:rsidRDefault="006E104C" w:rsidP="00842094">
            <w:pPr>
              <w:spacing w:line="240" w:lineRule="auto"/>
              <w:ind w:left="0" w:hanging="2"/>
              <w:jc w:val="left"/>
              <w:rPr>
                <w:rFonts w:ascii="Cambria" w:hAnsi="Cambria"/>
                <w:i/>
                <w:sz w:val="20"/>
                <w:szCs w:val="20"/>
              </w:rPr>
            </w:pPr>
            <w:proofErr w:type="gramStart"/>
            <w:r w:rsidRPr="00842094">
              <w:rPr>
                <w:rFonts w:ascii="Cambria" w:hAnsi="Cambria"/>
                <w:i/>
                <w:sz w:val="20"/>
                <w:szCs w:val="20"/>
                <w:vertAlign w:val="superscript"/>
              </w:rPr>
              <w:t>1:</w:t>
            </w:r>
            <w:r w:rsidRPr="00842094">
              <w:rPr>
                <w:rFonts w:ascii="Cambria" w:hAnsi="Cambria"/>
                <w:i/>
                <w:sz w:val="20"/>
                <w:szCs w:val="20"/>
              </w:rPr>
              <w:t>TURAK</w:t>
            </w:r>
            <w:proofErr w:type="gramEnd"/>
            <w:r w:rsidRPr="00842094">
              <w:rPr>
                <w:rFonts w:ascii="Cambria" w:hAnsi="Cambria"/>
                <w:i/>
                <w:sz w:val="20"/>
                <w:szCs w:val="20"/>
              </w:rPr>
              <w:t xml:space="preserve"> programa özgü </w:t>
            </w:r>
            <w:proofErr w:type="spellStart"/>
            <w:r w:rsidRPr="00842094">
              <w:rPr>
                <w:rFonts w:ascii="Cambria" w:hAnsi="Cambria"/>
                <w:i/>
                <w:sz w:val="20"/>
                <w:szCs w:val="20"/>
              </w:rPr>
              <w:t>PÖÇ’ler</w:t>
            </w:r>
            <w:proofErr w:type="spellEnd"/>
            <w:r w:rsidRPr="00842094">
              <w:rPr>
                <w:rFonts w:ascii="Cambria" w:hAnsi="Cambria"/>
                <w:i/>
                <w:sz w:val="20"/>
                <w:szCs w:val="20"/>
              </w:rPr>
              <w:t xml:space="preserve">, </w:t>
            </w:r>
            <w:proofErr w:type="spellStart"/>
            <w:r w:rsidRPr="00842094">
              <w:rPr>
                <w:rFonts w:ascii="Cambria" w:hAnsi="Cambria"/>
                <w:i/>
                <w:sz w:val="20"/>
                <w:szCs w:val="20"/>
              </w:rPr>
              <w:t>önlisans</w:t>
            </w:r>
            <w:proofErr w:type="spellEnd"/>
            <w:r w:rsidRPr="00842094">
              <w:rPr>
                <w:rFonts w:ascii="Cambria" w:hAnsi="Cambria"/>
                <w:i/>
                <w:sz w:val="20"/>
                <w:szCs w:val="20"/>
              </w:rPr>
              <w:t xml:space="preserve"> ve lisans programları için farklıdır.   </w:t>
            </w:r>
            <w:hyperlink r:id="rId75" w:history="1">
              <w:r w:rsidR="0017717C" w:rsidRPr="00842094">
                <w:rPr>
                  <w:rStyle w:val="Kpr"/>
                  <w:rFonts w:ascii="Cambria" w:hAnsi="Cambria"/>
                  <w:i/>
                  <w:color w:val="auto"/>
                  <w:position w:val="0"/>
                  <w:sz w:val="20"/>
                  <w:szCs w:val="20"/>
                </w:rPr>
                <w:t>https://turak.org/</w:t>
              </w:r>
            </w:hyperlink>
          </w:p>
          <w:p w14:paraId="000D40AC" w14:textId="77777777" w:rsidR="006E104C" w:rsidRPr="00842094" w:rsidRDefault="006E104C" w:rsidP="00842094">
            <w:pPr>
              <w:spacing w:line="240" w:lineRule="auto"/>
              <w:ind w:left="118" w:hangingChars="60" w:hanging="120"/>
              <w:jc w:val="left"/>
              <w:rPr>
                <w:rFonts w:ascii="Cambria" w:eastAsia="Cambria" w:hAnsi="Cambria"/>
                <w:i/>
                <w:sz w:val="20"/>
                <w:szCs w:val="20"/>
              </w:rPr>
            </w:pPr>
            <w:r w:rsidRPr="00842094">
              <w:rPr>
                <w:rFonts w:ascii="Cambria" w:eastAsia="Cambria" w:hAnsi="Cambria"/>
                <w:i/>
                <w:iCs/>
                <w:sz w:val="20"/>
                <w:szCs w:val="20"/>
                <w:vertAlign w:val="superscript"/>
              </w:rPr>
              <w:t xml:space="preserve">2: </w:t>
            </w:r>
            <w:r w:rsidRPr="00842094">
              <w:rPr>
                <w:rFonts w:ascii="Cambria" w:eastAsia="Cambria" w:hAnsi="Cambria"/>
                <w:i/>
                <w:sz w:val="20"/>
                <w:szCs w:val="20"/>
              </w:rPr>
              <w:t>Mümkünse her PÖÇ için bir kanıtı eklere koyunuz.</w:t>
            </w:r>
          </w:p>
        </w:tc>
      </w:tr>
    </w:tbl>
    <w:p w14:paraId="64C527AD"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BD57396" w14:textId="77777777" w:rsidR="001E7FC1" w:rsidRPr="001E7FC1" w:rsidRDefault="001E7FC1"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4" w:name="_heading=h.nmf14n"/>
      <w:bookmarkEnd w:id="34"/>
      <w:r w:rsidRPr="001E7FC1">
        <w:rPr>
          <w:rStyle w:val="normaltextrun"/>
          <w:rFonts w:ascii="Cambria" w:hAnsi="Cambria"/>
          <w:color w:val="000000"/>
          <w:highlight w:val="yellow"/>
        </w:rPr>
        <w:t>Mezunlardan veya mezuniyet aşamasına gelmiş öğrencilerden hedeflenen bilgi, beceri ve yetkinliklerin ne derecede kazandırıldığını doğrudan ölçen güçlü kanıtların (mezun anketleri, sektör görüşleri, staj komisyonu tematik raporları vb.) için Kanıt 3.22. ve Kanıt 3.23. eklenmiştir. Ancak, bu kanıtların arttırılması için önümüzdeki dönemde mezun ve sektör temsilcilerine yönelik anket çalışmalarının planlanması, staj komisyonu raporlarının tematik hale getirilmesi ve öğrenci öznel değerlendirmelerinin sistematik biçimde toplanarak arşivlenmesi hedeflenmektedir. Bu uygulamalar sayesinde, program çıktılarının kazandırılma düzeyi daha somut verilerle desteklenecektir.</w:t>
      </w:r>
    </w:p>
    <w:p w14:paraId="232920A1" w14:textId="2BA87AAE" w:rsidR="001E7FC1" w:rsidRDefault="001E7FC1" w:rsidP="00842094">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51632161" w14:textId="76171050" w:rsidR="006E104C" w:rsidRPr="00F701E8" w:rsidRDefault="4C4BC4B3" w:rsidP="00842094">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4E280C1B">
        <w:rPr>
          <w:rFonts w:ascii="Cambria" w:eastAsia="Cambria" w:hAnsi="Cambria" w:cs="Cambria"/>
          <w:b/>
          <w:bCs/>
          <w:lang w:eastAsia="tr-TR"/>
        </w:rPr>
        <w:t>3.6.3.</w:t>
      </w:r>
      <w:r w:rsidR="0E75FF5C" w:rsidRPr="4E280C1B">
        <w:rPr>
          <w:rFonts w:ascii="Cambria" w:eastAsia="Cambria" w:hAnsi="Cambria" w:cs="Cambria"/>
          <w:b/>
          <w:bCs/>
          <w:lang w:eastAsia="tr-TR"/>
        </w:rPr>
        <w:t xml:space="preserve"> </w:t>
      </w:r>
      <w:r w:rsidRPr="4E280C1B">
        <w:rPr>
          <w:rFonts w:ascii="Cambria" w:eastAsia="Cambria" w:hAnsi="Cambria" w:cs="Cambria"/>
          <w:lang w:eastAsia="tr-TR"/>
        </w:rPr>
        <w:t>Akreditasyon başvurusu yapılan program, adı nedeniyle birden fazla TURAK Programa Özgü Öğre</w:t>
      </w:r>
      <w:r w:rsidR="6B3BBA88" w:rsidRPr="4E280C1B">
        <w:rPr>
          <w:rFonts w:ascii="Cambria" w:eastAsia="Cambria" w:hAnsi="Cambria" w:cs="Cambria"/>
          <w:lang w:eastAsia="tr-TR"/>
        </w:rPr>
        <w:t>n</w:t>
      </w:r>
      <w:r w:rsidRPr="4E280C1B">
        <w:rPr>
          <w:rFonts w:ascii="Cambria" w:eastAsia="Cambria" w:hAnsi="Cambria" w:cs="Cambria"/>
          <w:lang w:eastAsia="tr-TR"/>
        </w:rPr>
        <w:t>im Çıktısı kümesin</w:t>
      </w:r>
      <w:r w:rsidR="6B3BBA88" w:rsidRPr="4E280C1B">
        <w:rPr>
          <w:rFonts w:ascii="Cambria" w:eastAsia="Cambria" w:hAnsi="Cambria" w:cs="Cambria"/>
          <w:lang w:eastAsia="tr-TR"/>
        </w:rPr>
        <w:t>e</w:t>
      </w:r>
      <w:r w:rsidRPr="4E280C1B">
        <w:rPr>
          <w:rFonts w:ascii="Cambria" w:eastAsia="Cambria" w:hAnsi="Cambria" w:cs="Cambria"/>
          <w:lang w:eastAsia="tr-TR"/>
        </w:rPr>
        <w:t xml:space="preserve"> ait olması durumunda, madde 3.6.2’nin yanı sıra ilgili kümedeki TURAK Programa Özgü Öğre</w:t>
      </w:r>
      <w:r w:rsidR="6B3BBA88" w:rsidRPr="4E280C1B">
        <w:rPr>
          <w:rFonts w:ascii="Cambria" w:eastAsia="Cambria" w:hAnsi="Cambria" w:cs="Cambria"/>
          <w:lang w:eastAsia="tr-TR"/>
        </w:rPr>
        <w:t>n</w:t>
      </w:r>
      <w:r w:rsidRPr="4E280C1B">
        <w:rPr>
          <w:rFonts w:ascii="Cambria" w:eastAsia="Cambria" w:hAnsi="Cambria" w:cs="Cambria"/>
          <w:lang w:eastAsia="tr-TR"/>
        </w:rPr>
        <w:t xml:space="preserve">im Çıktılarının nasıl sağlandığını anlatınız. (Örneğin; program adının Seyahat İşletmeciliği ve Turist Rehberliği olan bir </w:t>
      </w:r>
      <w:proofErr w:type="spellStart"/>
      <w:r w:rsidRPr="4E280C1B">
        <w:rPr>
          <w:rFonts w:ascii="Cambria" w:eastAsia="Cambria" w:hAnsi="Cambria" w:cs="Cambria"/>
          <w:lang w:eastAsia="tr-TR"/>
        </w:rPr>
        <w:t>önlisans</w:t>
      </w:r>
      <w:proofErr w:type="spellEnd"/>
      <w:r w:rsidRPr="4E280C1B">
        <w:rPr>
          <w:rFonts w:ascii="Cambria" w:eastAsia="Cambria" w:hAnsi="Cambria" w:cs="Cambria"/>
          <w:lang w:eastAsia="tr-TR"/>
        </w:rPr>
        <w:t xml:space="preserve"> programı, hem “Turizm ve Seyahat İşletmeciliği hem de Turist Rehberliği” programa özgü çıktılarını karşılamalıdır.) Birden fazla TURAK Programa Özgü Öğre</w:t>
      </w:r>
      <w:r w:rsidR="6B3BBA88" w:rsidRPr="4E280C1B">
        <w:rPr>
          <w:rFonts w:ascii="Cambria" w:eastAsia="Cambria" w:hAnsi="Cambria" w:cs="Cambria"/>
          <w:lang w:eastAsia="tr-TR"/>
        </w:rPr>
        <w:t>n</w:t>
      </w:r>
      <w:r w:rsidRPr="4E280C1B">
        <w:rPr>
          <w:rFonts w:ascii="Cambria" w:eastAsia="Cambria" w:hAnsi="Cambria" w:cs="Cambria"/>
          <w:lang w:eastAsia="tr-TR"/>
        </w:rPr>
        <w:t>im Çıktı kümesine tabi olunma durumu söz konusu değil ise, bu doğrultuda bir açıklama yapınız.</w:t>
      </w:r>
    </w:p>
    <w:p w14:paraId="4386DC52" w14:textId="40603100" w:rsidR="25D7925D" w:rsidRDefault="25D7925D"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 xml:space="preserve">Programımız adı nedeniyle bir ölçüt kümesine aittir. Aşçılık programına özgü Aşçılık (Ön lisans) Programı öğrenim çıktılarına tabi tutulmuştur.  </w:t>
      </w:r>
    </w:p>
    <w:p w14:paraId="73183DC0"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62C4623D"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3.7.Uzaktan Eğitim</w:t>
      </w:r>
    </w:p>
    <w:p w14:paraId="2318E7F1" w14:textId="17E22051" w:rsidR="006E104C" w:rsidRPr="00F701E8" w:rsidRDefault="4C4BC4B3"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5" w:name="_heading=h.46r0co2"/>
      <w:bookmarkEnd w:id="35"/>
      <w:r w:rsidRPr="4E280C1B">
        <w:rPr>
          <w:rFonts w:ascii="Cambria" w:eastAsia="Cambria" w:hAnsi="Cambria" w:cs="Cambria"/>
          <w:b/>
          <w:bCs/>
          <w:lang w:eastAsia="tr-TR"/>
        </w:rPr>
        <w:t>3.7.1.</w:t>
      </w:r>
      <w:r w:rsidRPr="4E280C1B">
        <w:rPr>
          <w:rFonts w:ascii="Cambria" w:eastAsia="Cambria" w:hAnsi="Cambria" w:cs="Cambria"/>
          <w:lang w:eastAsia="tr-TR"/>
        </w:rPr>
        <w:t>Uzaktan eğitimin uygulanması durumunda; öğrencilere kazandırılması beklenen bilgi, beceri ve yetkinlikleri nasıl sağlandığını, ölçme ve değerlendirme sürecini de dikkate alınarak ayrıntısıyla açıklayınız.</w:t>
      </w:r>
    </w:p>
    <w:p w14:paraId="46BF1460" w14:textId="6284E77C" w:rsidR="006E104C" w:rsidRPr="00F701E8" w:rsidRDefault="705FC703"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 xml:space="preserve">Üniversitemiz bünyesinde uzaktan eğitim alt yapısı mevcut bulunmakta olup, KUZEM ve Microsoft </w:t>
      </w:r>
      <w:proofErr w:type="spellStart"/>
      <w:r w:rsidRPr="4E280C1B">
        <w:rPr>
          <w:rFonts w:ascii="Cambria" w:eastAsia="Cambria" w:hAnsi="Cambria" w:cs="Cambria"/>
          <w:lang w:eastAsia="tr-TR"/>
        </w:rPr>
        <w:t>Teams</w:t>
      </w:r>
      <w:proofErr w:type="spellEnd"/>
      <w:r w:rsidRPr="4E280C1B">
        <w:rPr>
          <w:rFonts w:ascii="Cambria" w:eastAsia="Cambria" w:hAnsi="Cambria" w:cs="Cambria"/>
          <w:lang w:eastAsia="tr-TR"/>
        </w:rPr>
        <w:t xml:space="preserve"> üzerinden uzaktan eğitim dersleri olarak ortak zorunlu dersler (Türk Dili 1\2, İnkılap Tarihi 1\2 ve Yabancı Dil 1\2) </w:t>
      </w:r>
      <w:r w:rsidR="00956CAE">
        <w:rPr>
          <w:rFonts w:ascii="Cambria" w:eastAsia="Cambria" w:hAnsi="Cambria" w:cs="Cambria"/>
          <w:lang w:eastAsia="tr-TR"/>
        </w:rPr>
        <w:t xml:space="preserve">ve İş Sağlığı ve Güvenliği dersi </w:t>
      </w:r>
      <w:r w:rsidRPr="4E280C1B">
        <w:rPr>
          <w:rFonts w:ascii="Cambria" w:eastAsia="Cambria" w:hAnsi="Cambria" w:cs="Cambria"/>
          <w:lang w:eastAsia="tr-TR"/>
        </w:rPr>
        <w:t xml:space="preserve">akademisyenler tarafından yürütülmektedir. Öğrenciler ise ilgili derslere bu programlar üzerinden katılarak eğitimlerini gerçekleştirebilmektedir. Üniversitemiz uzaktan eğitim uygulama ve araştırma merkezi yönetmeliğine </w:t>
      </w:r>
      <w:r w:rsidRPr="4E280C1B">
        <w:rPr>
          <w:rFonts w:ascii="Cambria" w:eastAsia="Cambria" w:hAnsi="Cambria" w:cs="Cambria"/>
          <w:b/>
          <w:bCs/>
          <w:lang w:eastAsia="tr-TR"/>
        </w:rPr>
        <w:t xml:space="preserve">Kanıt </w:t>
      </w:r>
      <w:r w:rsidR="600622AC" w:rsidRPr="4E280C1B">
        <w:rPr>
          <w:rFonts w:ascii="Cambria" w:eastAsia="Cambria" w:hAnsi="Cambria" w:cs="Cambria"/>
          <w:b/>
          <w:bCs/>
          <w:lang w:eastAsia="tr-TR"/>
        </w:rPr>
        <w:t>3.20.</w:t>
      </w:r>
      <w:r w:rsidRPr="4E280C1B">
        <w:rPr>
          <w:rFonts w:ascii="Cambria" w:eastAsia="Cambria" w:hAnsi="Cambria" w:cs="Cambria"/>
          <w:lang w:eastAsia="tr-TR"/>
        </w:rPr>
        <w:t>’de bulunmaktadır. Ayrıca öğretim elemanlarımıza yönelik yapılan birtakım eğitimler sayesinde uzaktan eğitim sürecine gidilirse bu eğitimlerin fayda sağlayacağı düşünülmektedir (</w:t>
      </w:r>
      <w:r w:rsidRPr="4E280C1B">
        <w:rPr>
          <w:rFonts w:ascii="Cambria" w:eastAsia="Cambria" w:hAnsi="Cambria" w:cs="Cambria"/>
          <w:b/>
          <w:bCs/>
          <w:lang w:eastAsia="tr-TR"/>
        </w:rPr>
        <w:t xml:space="preserve">Kanıt </w:t>
      </w:r>
      <w:r w:rsidR="03AED79C" w:rsidRPr="4E280C1B">
        <w:rPr>
          <w:rFonts w:ascii="Cambria" w:eastAsia="Cambria" w:hAnsi="Cambria" w:cs="Cambria"/>
          <w:b/>
          <w:bCs/>
          <w:lang w:eastAsia="tr-TR"/>
        </w:rPr>
        <w:t>3.21.</w:t>
      </w:r>
      <w:r w:rsidRPr="4E280C1B">
        <w:rPr>
          <w:rFonts w:ascii="Cambria" w:eastAsia="Cambria" w:hAnsi="Cambria" w:cs="Cambria"/>
          <w:lang w:eastAsia="tr-TR"/>
        </w:rPr>
        <w:t xml:space="preserve">: </w:t>
      </w:r>
      <w:proofErr w:type="spellStart"/>
      <w:r w:rsidRPr="4E280C1B">
        <w:rPr>
          <w:rFonts w:ascii="Cambria" w:eastAsia="Cambria" w:hAnsi="Cambria" w:cs="Cambria"/>
          <w:lang w:eastAsia="tr-TR"/>
        </w:rPr>
        <w:t>Kuzem</w:t>
      </w:r>
      <w:proofErr w:type="spellEnd"/>
      <w:r w:rsidRPr="4E280C1B">
        <w:rPr>
          <w:rFonts w:ascii="Cambria" w:eastAsia="Cambria" w:hAnsi="Cambria" w:cs="Cambria"/>
          <w:lang w:eastAsia="tr-TR"/>
        </w:rPr>
        <w:t xml:space="preserve"> Eğitimi).  </w:t>
      </w:r>
    </w:p>
    <w:p w14:paraId="36B170D0" w14:textId="3179C615" w:rsidR="00D41411" w:rsidRPr="00D41411" w:rsidRDefault="4AA5A7E1" w:rsidP="00842094">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4E280C1B">
        <w:rPr>
          <w:rFonts w:ascii="Cambria" w:eastAsia="Cambria" w:hAnsi="Cambria" w:cs="Cambria"/>
          <w:highlight w:val="yellow"/>
          <w:lang w:eastAsia="tr-TR"/>
        </w:rPr>
        <w:t>2024-2025 eğitim-öğretim yılında bu kapsamda ortak zorunlu dersler (Türk Dili 1/2, İnkılap Tarihi 1/2 ve Yabancı Dil 1/2)</w:t>
      </w:r>
      <w:r w:rsidR="00956CAE">
        <w:rPr>
          <w:rFonts w:ascii="Cambria" w:eastAsia="Cambria" w:hAnsi="Cambria" w:cs="Cambria"/>
          <w:highlight w:val="yellow"/>
          <w:lang w:eastAsia="tr-TR"/>
        </w:rPr>
        <w:t xml:space="preserve"> ve İş Sağlığı ve Güvenliği dersi</w:t>
      </w:r>
      <w:r w:rsidRPr="4E280C1B">
        <w:rPr>
          <w:rFonts w:ascii="Cambria" w:eastAsia="Cambria" w:hAnsi="Cambria" w:cs="Cambria"/>
          <w:highlight w:val="yellow"/>
          <w:lang w:eastAsia="tr-TR"/>
        </w:rPr>
        <w:t xml:space="preserve"> uzaktan eğitim yöntemiyle yürütülmüştür. Mesleki ve program özel dersleri ise yüz yüze olarak uygulanmıştır</w:t>
      </w:r>
      <w:r w:rsidRPr="00D41411">
        <w:rPr>
          <w:rFonts w:ascii="Cambria" w:eastAsia="Cambria" w:hAnsi="Cambria" w:cs="Cambria"/>
          <w:highlight w:val="yellow"/>
          <w:lang w:eastAsia="tr-TR"/>
        </w:rPr>
        <w:t>.</w:t>
      </w:r>
      <w:r w:rsidR="00D41411" w:rsidRPr="00D41411">
        <w:rPr>
          <w:rFonts w:ascii="Cambria" w:hAnsi="Cambria"/>
          <w:color w:val="000000"/>
          <w:highlight w:val="yellow"/>
          <w:shd w:val="clear" w:color="auto" w:fill="FFFFFF"/>
        </w:rPr>
        <w:t xml:space="preserve"> </w:t>
      </w:r>
      <w:r w:rsidR="00D41411" w:rsidRPr="00D41411">
        <w:rPr>
          <w:rStyle w:val="normaltextrun"/>
          <w:rFonts w:ascii="Cambria" w:hAnsi="Cambria"/>
          <w:color w:val="000000"/>
          <w:highlight w:val="yellow"/>
          <w:shd w:val="clear" w:color="auto" w:fill="FFFFFF"/>
        </w:rPr>
        <w:t xml:space="preserve">Uzaktan eğitim yoluyla verilen derslerin, ilişkili olduğu TURAK ortak ve programa özgü </w:t>
      </w:r>
      <w:proofErr w:type="spellStart"/>
      <w:r w:rsidR="00D41411" w:rsidRPr="00D41411">
        <w:rPr>
          <w:rStyle w:val="normaltextrun"/>
          <w:rFonts w:ascii="Cambria" w:hAnsi="Cambria"/>
          <w:color w:val="000000"/>
          <w:highlight w:val="yellow"/>
          <w:shd w:val="clear" w:color="auto" w:fill="FFFFFF"/>
        </w:rPr>
        <w:t>PÖÇ’lerin</w:t>
      </w:r>
      <w:proofErr w:type="spellEnd"/>
      <w:r w:rsidR="00D41411" w:rsidRPr="00D41411">
        <w:rPr>
          <w:rStyle w:val="normaltextrun"/>
          <w:rFonts w:ascii="Cambria" w:hAnsi="Cambria"/>
          <w:color w:val="000000"/>
          <w:highlight w:val="yellow"/>
          <w:shd w:val="clear" w:color="auto" w:fill="FFFFFF"/>
        </w:rPr>
        <w:t xml:space="preserve"> sağlanmasına nasıl katkıda bulunduklarına dair doğrudan ölçüm yöntemleri kullanılarak elde edilmiş kanıtlar bulunmamaktadır. Bu eksikliğin giderilmesi için gerekli çalışmalar yapılacaktır.</w:t>
      </w:r>
    </w:p>
    <w:p w14:paraId="17C028FB" w14:textId="77777777" w:rsidR="00F701E8" w:rsidRDefault="00F701E8"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26E70A80"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4: ÖĞRETİM PLANI</w:t>
      </w:r>
    </w:p>
    <w:p w14:paraId="79C8CAA1" w14:textId="77777777" w:rsidR="004C2663" w:rsidRPr="00F701E8" w:rsidRDefault="004C2663"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837597C"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422D30F7" w14:textId="77777777" w:rsidR="006E104C" w:rsidRPr="00F701E8" w:rsidRDefault="006E104C" w:rsidP="00842094">
      <w:pPr>
        <w:spacing w:after="0" w:line="240" w:lineRule="auto"/>
        <w:ind w:firstLine="567"/>
        <w:jc w:val="both"/>
        <w:rPr>
          <w:rFonts w:ascii="Cambria" w:eastAsia="Cambria" w:hAnsi="Cambria" w:cs="Cambria"/>
          <w:lang w:eastAsia="tr-TR"/>
        </w:rPr>
      </w:pPr>
      <w:bookmarkStart w:id="36" w:name="_heading=h.2lwamvv" w:colFirst="0" w:colLast="0"/>
      <w:bookmarkEnd w:id="36"/>
      <w:r w:rsidRPr="00F701E8">
        <w:rPr>
          <w:rFonts w:ascii="Cambria" w:eastAsia="Cambria" w:hAnsi="Cambria" w:cs="Cambria"/>
          <w:b/>
          <w:lang w:eastAsia="tr-TR"/>
        </w:rPr>
        <w:t>AKTS Kredisi</w:t>
      </w:r>
      <w:r w:rsidRPr="00F701E8">
        <w:rPr>
          <w:rFonts w:ascii="Cambria" w:eastAsia="Cambria" w:hAnsi="Cambria" w:cs="Cambria"/>
          <w:lang w:eastAsia="tr-TR"/>
        </w:rPr>
        <w:t>: Avrupa Kredi Transfer Sisteminde tanımlanan kredi.</w:t>
      </w:r>
      <w:r w:rsidR="00ED41B2" w:rsidRPr="00F701E8">
        <w:rPr>
          <w:rFonts w:ascii="Cambria" w:eastAsia="Cambria" w:hAnsi="Cambria" w:cs="Cambria"/>
          <w:lang w:eastAsia="tr-TR"/>
        </w:rPr>
        <w:t xml:space="preserve"> </w:t>
      </w:r>
      <w:r w:rsidRPr="00F701E8">
        <w:rPr>
          <w:rFonts w:ascii="Cambria" w:eastAsia="Cambria" w:hAnsi="Cambria" w:cs="Cambria"/>
          <w:lang w:eastAsia="tr-TR"/>
        </w:rPr>
        <w:t xml:space="preserve">AKTS kredisi, öğrencilerin bir dersle ilgili tüm etkinlikler için harcamaları beklenen toplam zamana endekslenmiş kredidir. Genellikle 25/30 saatlik </w:t>
      </w:r>
      <w:r w:rsidR="0017717C" w:rsidRPr="00F701E8">
        <w:rPr>
          <w:rFonts w:ascii="Cambria" w:eastAsia="Cambria" w:hAnsi="Cambria" w:cs="Cambria"/>
          <w:lang w:eastAsia="tr-TR"/>
        </w:rPr>
        <w:t>iş</w:t>
      </w:r>
      <w:r w:rsidRPr="00F701E8">
        <w:rPr>
          <w:rFonts w:ascii="Cambria" w:eastAsia="Cambria" w:hAnsi="Cambria" w:cs="Cambria"/>
          <w:lang w:eastAsia="tr-TR"/>
        </w:rPr>
        <w:t xml:space="preserve"> yükü, 1 AKTS olarak kabul edilmektedir. Mezuniyet için gerekli toplam kredi, 2 yıllık ön lisans programları için 120 AKTS, 4 yıllık lisans programları için 240 </w:t>
      </w:r>
      <w:proofErr w:type="spellStart"/>
      <w:r w:rsidRPr="00F701E8">
        <w:rPr>
          <w:rFonts w:ascii="Cambria" w:eastAsia="Cambria" w:hAnsi="Cambria" w:cs="Cambria"/>
          <w:lang w:eastAsia="tr-TR"/>
        </w:rPr>
        <w:t>AKTS'dir</w:t>
      </w:r>
      <w:proofErr w:type="spellEnd"/>
      <w:r w:rsidRPr="00F701E8">
        <w:rPr>
          <w:rFonts w:ascii="Cambria" w:eastAsia="Cambria" w:hAnsi="Cambria" w:cs="Cambria"/>
          <w:lang w:eastAsia="tr-TR"/>
        </w:rPr>
        <w:t>. Programlarda farklı kredi tanımları kullanılıyorsa, bunlar hakkında bilgi verilmelidir.</w:t>
      </w:r>
    </w:p>
    <w:p w14:paraId="69EFBFC0" w14:textId="77777777" w:rsidR="006E104C" w:rsidRPr="00F701E8" w:rsidRDefault="006E104C" w:rsidP="00842094">
      <w:pPr>
        <w:spacing w:after="0" w:line="240" w:lineRule="auto"/>
        <w:ind w:firstLine="567"/>
        <w:jc w:val="both"/>
        <w:rPr>
          <w:rFonts w:ascii="Cambria" w:eastAsia="Cambria" w:hAnsi="Cambria" w:cs="Cambria"/>
          <w:lang w:eastAsia="tr-TR"/>
        </w:rPr>
      </w:pPr>
    </w:p>
    <w:p w14:paraId="6F09685B" w14:textId="77777777" w:rsidR="006E104C" w:rsidRPr="00F701E8" w:rsidRDefault="006E104C" w:rsidP="00842094">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4.1.Öğretim Planı (Müfredat)</w:t>
      </w:r>
    </w:p>
    <w:p w14:paraId="5ABF5022" w14:textId="77777777" w:rsidR="00AF4C42" w:rsidRDefault="006E104C" w:rsidP="00842094">
      <w:pPr>
        <w:spacing w:after="0" w:line="240" w:lineRule="auto"/>
        <w:ind w:firstLine="567"/>
        <w:jc w:val="both"/>
        <w:rPr>
          <w:rFonts w:ascii="Cambria" w:hAnsi="Cambria"/>
        </w:rPr>
      </w:pPr>
      <w:r w:rsidRPr="00F701E8">
        <w:rPr>
          <w:rFonts w:ascii="Cambria" w:eastAsia="Cambria" w:hAnsi="Cambria" w:cs="Cambria"/>
          <w:b/>
          <w:lang w:eastAsia="tr-TR"/>
        </w:rPr>
        <w:t>4.1.1</w:t>
      </w:r>
      <w:r w:rsidRPr="00F701E8">
        <w:rPr>
          <w:rFonts w:ascii="Cambria" w:eastAsia="Cambria" w:hAnsi="Cambria" w:cs="Cambria"/>
          <w:lang w:eastAsia="tr-TR"/>
        </w:rPr>
        <w:t>.Öğretim planını, Tablo 4.1.1, Tablo 4.1.2, Tablo 4.1.3, Tablo 4.1.4</w:t>
      </w:r>
      <w:r w:rsidR="00F5092A">
        <w:rPr>
          <w:rFonts w:ascii="Cambria" w:eastAsia="Cambria" w:hAnsi="Cambria" w:cs="Cambria"/>
          <w:lang w:eastAsia="tr-TR"/>
        </w:rPr>
        <w:t xml:space="preserve"> ve</w:t>
      </w:r>
      <w:r w:rsidRPr="00F701E8">
        <w:rPr>
          <w:rFonts w:ascii="Cambria" w:eastAsia="Cambria" w:hAnsi="Cambria" w:cs="Cambria"/>
          <w:lang w:eastAsia="tr-TR"/>
        </w:rPr>
        <w:t xml:space="preserve"> Tablo 4.1.5’</w:t>
      </w:r>
      <w:r w:rsidR="00F5092A">
        <w:rPr>
          <w:rFonts w:ascii="Cambria" w:eastAsia="Cambria" w:hAnsi="Cambria" w:cs="Cambria"/>
          <w:lang w:eastAsia="tr-TR"/>
        </w:rPr>
        <w:t>i</w:t>
      </w:r>
      <w:r w:rsidRPr="00F701E8">
        <w:rPr>
          <w:rFonts w:ascii="Cambria" w:eastAsia="Cambria" w:hAnsi="Cambria" w:cs="Cambria"/>
          <w:lang w:eastAsia="tr-TR"/>
        </w:rPr>
        <w:t xml:space="preserve"> doldurarak veriniz. Bu tabloları doldururken yeteri kadar satır ekleyebilirsiniz. Tablo 4.1</w:t>
      </w:r>
      <w:r w:rsidR="00F5092A">
        <w:rPr>
          <w:rFonts w:ascii="Cambria" w:eastAsia="Cambria" w:hAnsi="Cambria" w:cs="Cambria"/>
          <w:lang w:eastAsia="tr-TR"/>
        </w:rPr>
        <w:t>.1</w:t>
      </w:r>
      <w:r w:rsidRPr="00F701E8">
        <w:rPr>
          <w:rFonts w:ascii="Cambria" w:eastAsia="Cambria" w:hAnsi="Cambria" w:cs="Cambria"/>
          <w:lang w:eastAsia="tr-TR"/>
        </w:rPr>
        <w:t xml:space="preserve">'deki "Alana Uygun Öğretim" kategorisi, genellikle programın </w:t>
      </w:r>
      <w:r w:rsidRPr="00F701E8">
        <w:rPr>
          <w:rFonts w:ascii="Cambria" w:eastAsia="Cambria" w:hAnsi="Cambria" w:cs="Cambria"/>
          <w:u w:val="single"/>
          <w:lang w:eastAsia="tr-TR"/>
        </w:rPr>
        <w:t>özüne uygun</w:t>
      </w:r>
      <w:r w:rsidRPr="00F701E8">
        <w:rPr>
          <w:rFonts w:ascii="Cambria" w:eastAsia="Cambria" w:hAnsi="Cambria" w:cs="Cambria"/>
          <w:lang w:eastAsia="tr-TR"/>
        </w:rPr>
        <w:t xml:space="preserve"> derslerden oluşması beklenmektedir.</w:t>
      </w:r>
      <w:bookmarkStart w:id="37" w:name="_heading=h.111kx3o" w:colFirst="0" w:colLast="0"/>
      <w:bookmarkEnd w:id="37"/>
      <w:r w:rsidRPr="00F701E8">
        <w:rPr>
          <w:rFonts w:ascii="Cambria" w:eastAsia="Times New Roman" w:hAnsi="Cambria" w:cs="Times New Roman"/>
          <w:bCs/>
          <w:lang w:eastAsia="tr-TR"/>
        </w:rPr>
        <w:t xml:space="preserve">17.06.2021 tarih ve 31514 sayılı </w:t>
      </w:r>
      <w:proofErr w:type="gramStart"/>
      <w:r w:rsidRPr="00F701E8">
        <w:rPr>
          <w:rFonts w:ascii="Cambria" w:eastAsia="Times New Roman" w:hAnsi="Cambria" w:cs="Times New Roman"/>
          <w:bCs/>
          <w:lang w:eastAsia="tr-TR"/>
        </w:rPr>
        <w:t>Resmi</w:t>
      </w:r>
      <w:proofErr w:type="gramEnd"/>
      <w:r w:rsidRPr="00F701E8">
        <w:rPr>
          <w:rFonts w:ascii="Cambria" w:eastAsia="Times New Roman" w:hAnsi="Cambria" w:cs="Times New Roman"/>
          <w:bCs/>
          <w:lang w:eastAsia="tr-TR"/>
        </w:rPr>
        <w:t xml:space="preserve"> Gazetede yayımlanan Yükseköğretimde Uygulamalı Eğitimler Çerçeve Yönetmeliğinin 13.maddesi 4.fıkrası gereği staj için öngörülen asgari 5 AKTS azami 10 </w:t>
      </w:r>
      <w:proofErr w:type="spellStart"/>
      <w:r w:rsidRPr="00F701E8">
        <w:rPr>
          <w:rFonts w:ascii="Cambria" w:eastAsia="Times New Roman" w:hAnsi="Cambria" w:cs="Times New Roman"/>
          <w:bCs/>
          <w:lang w:eastAsia="tr-TR"/>
        </w:rPr>
        <w:t>AKTS’nin</w:t>
      </w:r>
      <w:proofErr w:type="spellEnd"/>
      <w:r w:rsidRPr="00F701E8">
        <w:rPr>
          <w:rFonts w:ascii="Cambria" w:eastAsia="Times New Roman" w:hAnsi="Cambria" w:cs="Times New Roman"/>
          <w:bCs/>
          <w:lang w:eastAsia="tr-TR"/>
        </w:rPr>
        <w:t xml:space="preserve"> öğretim planına işlendiğini garanti altına alınız.</w:t>
      </w:r>
      <w:r w:rsidR="00413DC3" w:rsidRPr="00F701E8">
        <w:rPr>
          <w:rFonts w:ascii="Cambria" w:eastAsia="Times New Roman" w:hAnsi="Cambria" w:cs="Times New Roman"/>
          <w:bCs/>
          <w:lang w:eastAsia="tr-TR"/>
        </w:rPr>
        <w:t xml:space="preserve"> </w:t>
      </w:r>
      <w:r w:rsidR="00AF4C42" w:rsidRPr="00F701E8">
        <w:rPr>
          <w:rFonts w:ascii="Cambria" w:eastAsia="Times New Roman" w:hAnsi="Cambria" w:cs="Times New Roman"/>
          <w:bCs/>
          <w:lang w:eastAsia="tr-TR"/>
        </w:rPr>
        <w:t xml:space="preserve">Başvuru yapan program Turist/Turizm Rehberliği ise, </w:t>
      </w:r>
      <w:r w:rsidR="00CC79F8" w:rsidRPr="00F701E8">
        <w:rPr>
          <w:rFonts w:ascii="Cambria" w:eastAsia="Times New Roman" w:hAnsi="Cambria" w:cs="Times New Roman"/>
          <w:bCs/>
          <w:lang w:eastAsia="tr-TR"/>
        </w:rPr>
        <w:t xml:space="preserve">07.11.2024 tarih ve 32715 sayılı </w:t>
      </w:r>
      <w:proofErr w:type="gramStart"/>
      <w:r w:rsidR="00CC79F8" w:rsidRPr="00F701E8">
        <w:rPr>
          <w:rFonts w:ascii="Cambria" w:eastAsia="Times New Roman" w:hAnsi="Cambria" w:cs="Times New Roman"/>
          <w:bCs/>
          <w:lang w:eastAsia="tr-TR"/>
        </w:rPr>
        <w:t>Resmi</w:t>
      </w:r>
      <w:proofErr w:type="gramEnd"/>
      <w:r w:rsidR="00CC79F8" w:rsidRPr="00F701E8">
        <w:rPr>
          <w:rFonts w:ascii="Cambria" w:eastAsia="Times New Roman" w:hAnsi="Cambria" w:cs="Times New Roman"/>
          <w:bCs/>
          <w:lang w:eastAsia="tr-TR"/>
        </w:rPr>
        <w:t xml:space="preserve"> Gazetede </w:t>
      </w:r>
      <w:r w:rsidR="00CC79F8" w:rsidRPr="00F701E8">
        <w:rPr>
          <w:rFonts w:ascii="Cambria" w:eastAsia="Times New Roman" w:hAnsi="Cambria" w:cs="Times New Roman"/>
          <w:bCs/>
          <w:lang w:eastAsia="tr-TR"/>
        </w:rPr>
        <w:lastRenderedPageBreak/>
        <w:t xml:space="preserve">yayımlanan 6326 Sayılı Turist Rehberliği Meslek Kanunu ile Kültür ve Turizm Bakanlığına Verilen Yetki ve Görevlerin Uygulanmasına Dair Yönetmeliğin 8/1 maddesindeki </w:t>
      </w:r>
      <w:r w:rsidR="00AF4C42" w:rsidRPr="00F701E8">
        <w:rPr>
          <w:rFonts w:ascii="Cambria" w:hAnsi="Cambria"/>
          <w:b/>
          <w:u w:val="single"/>
        </w:rPr>
        <w:t>dersler</w:t>
      </w:r>
      <w:r w:rsidR="00D52B33" w:rsidRPr="00F701E8">
        <w:rPr>
          <w:rFonts w:ascii="Cambria" w:hAnsi="Cambria"/>
          <w:b/>
          <w:u w:val="single"/>
        </w:rPr>
        <w:t xml:space="preserve"> veya eşdeğer karşılıkları</w:t>
      </w:r>
      <w:r w:rsidR="00AF4C42" w:rsidRPr="00F701E8">
        <w:rPr>
          <w:rFonts w:ascii="Cambria" w:hAnsi="Cambria"/>
          <w:b/>
          <w:u w:val="single"/>
        </w:rPr>
        <w:t xml:space="preserve">, ders programında </w:t>
      </w:r>
      <w:r w:rsidR="00D52B33" w:rsidRPr="00F701E8">
        <w:rPr>
          <w:rFonts w:ascii="Cambria" w:hAnsi="Cambria"/>
          <w:b/>
          <w:u w:val="single"/>
        </w:rPr>
        <w:t>zorunlu dersler kategorisinde yer almalıdır</w:t>
      </w:r>
      <w:r w:rsidR="00D52B33" w:rsidRPr="00F701E8">
        <w:rPr>
          <w:rFonts w:ascii="Cambria" w:hAnsi="Cambria"/>
        </w:rPr>
        <w:t xml:space="preserve">. Bu derslerin ders programında </w:t>
      </w:r>
      <w:r w:rsidR="00AF4C42" w:rsidRPr="00F701E8">
        <w:rPr>
          <w:rFonts w:ascii="Cambria" w:hAnsi="Cambria"/>
        </w:rPr>
        <w:t>yer aldığını göstermek için Tablo 4.1.7’yi doldurunuz.</w:t>
      </w:r>
    </w:p>
    <w:p w14:paraId="4E115471" w14:textId="51E8FEF2" w:rsidR="000D7D78" w:rsidRPr="00630742" w:rsidRDefault="4AA8020E" w:rsidP="00630742">
      <w:pPr>
        <w:spacing w:before="240" w:after="120" w:line="240" w:lineRule="auto"/>
        <w:jc w:val="center"/>
        <w:rPr>
          <w:rFonts w:ascii="Cambria" w:eastAsia="Cambria" w:hAnsi="Cambria" w:cs="Cambria"/>
          <w:b/>
          <w:bCs/>
          <w:i/>
          <w:iCs/>
          <w:sz w:val="20"/>
          <w:szCs w:val="20"/>
          <w:lang w:eastAsia="tr-TR"/>
        </w:rPr>
      </w:pPr>
      <w:r w:rsidRPr="00630742">
        <w:rPr>
          <w:rFonts w:ascii="Cambria" w:eastAsia="Cambria" w:hAnsi="Cambria" w:cs="Cambria"/>
          <w:b/>
          <w:bCs/>
          <w:i/>
          <w:iCs/>
          <w:sz w:val="20"/>
          <w:szCs w:val="20"/>
          <w:lang w:eastAsia="tr-TR"/>
        </w:rPr>
        <w:t>Tablo 4.1.1.Öğretim Planı</w:t>
      </w:r>
      <w:r w:rsidRPr="00630742">
        <w:rPr>
          <w:rFonts w:ascii="Cambria" w:eastAsia="Cambria" w:hAnsi="Cambria" w:cs="Cambria"/>
          <w:b/>
          <w:bCs/>
          <w:i/>
          <w:iCs/>
          <w:sz w:val="20"/>
          <w:szCs w:val="20"/>
          <w:vertAlign w:val="superscript"/>
          <w:lang w:eastAsia="tr-TR"/>
        </w:rPr>
        <w:t>1</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26"/>
        <w:gridCol w:w="593"/>
        <w:gridCol w:w="335"/>
        <w:gridCol w:w="346"/>
        <w:gridCol w:w="479"/>
        <w:gridCol w:w="531"/>
        <w:gridCol w:w="1005"/>
        <w:gridCol w:w="627"/>
        <w:gridCol w:w="627"/>
        <w:gridCol w:w="2579"/>
      </w:tblGrid>
      <w:tr w:rsidR="00D57732" w:rsidRPr="00630742" w14:paraId="1BD4026B" w14:textId="77777777" w:rsidTr="00630742">
        <w:tc>
          <w:tcPr>
            <w:tcW w:w="5000" w:type="pct"/>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A7E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b/>
                <w:bCs/>
                <w:sz w:val="20"/>
                <w:szCs w:val="20"/>
              </w:rPr>
              <w:t>[Üniversite-Program Adı]</w:t>
            </w:r>
            <w:r w:rsidRPr="00630742">
              <w:rPr>
                <w:rFonts w:ascii="Cambria" w:eastAsia="Cambria" w:hAnsi="Cambria" w:cs="Cambria"/>
                <w:sz w:val="20"/>
                <w:szCs w:val="20"/>
              </w:rPr>
              <w:t xml:space="preserve"> </w:t>
            </w:r>
          </w:p>
        </w:tc>
      </w:tr>
      <w:tr w:rsidR="00D57732" w:rsidRPr="00630742" w14:paraId="3D983CE2" w14:textId="77777777" w:rsidTr="00630742">
        <w:tc>
          <w:tcPr>
            <w:tcW w:w="1675"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8A4432" w14:textId="0ADC279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Dersin Kodu ve Adı</w:t>
            </w:r>
            <w:r w:rsidRPr="00630742">
              <w:rPr>
                <w:rFonts w:ascii="Cambria" w:eastAsia="Cambria" w:hAnsi="Cambria" w:cs="Cambria"/>
                <w:sz w:val="20"/>
                <w:szCs w:val="20"/>
                <w:vertAlign w:val="superscript"/>
              </w:rPr>
              <w:t>2; 3</w:t>
            </w:r>
            <w:r w:rsidRPr="00630742">
              <w:rPr>
                <w:rFonts w:ascii="Cambria" w:eastAsia="Cambria" w:hAnsi="Cambria" w:cs="Cambria"/>
                <w:sz w:val="20"/>
                <w:szCs w:val="20"/>
              </w:rPr>
              <w:t xml:space="preserve">  </w:t>
            </w:r>
          </w:p>
        </w:tc>
        <w:tc>
          <w:tcPr>
            <w:tcW w:w="267" w:type="pct"/>
            <w:vMerge w:val="restart"/>
            <w:tcBorders>
              <w:top w:val="nil"/>
              <w:left w:val="single" w:sz="8" w:space="0" w:color="000000" w:themeColor="text1"/>
              <w:bottom w:val="single" w:sz="8" w:space="0" w:color="000000" w:themeColor="text1"/>
              <w:right w:val="single" w:sz="8" w:space="0" w:color="000000" w:themeColor="text1"/>
            </w:tcBorders>
            <w:vAlign w:val="center"/>
          </w:tcPr>
          <w:p w14:paraId="7466F838"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Z/S</w:t>
            </w:r>
            <w:r w:rsidRPr="00630742">
              <w:rPr>
                <w:rFonts w:ascii="Cambria" w:eastAsia="Cambria" w:hAnsi="Cambria" w:cs="Cambria"/>
                <w:sz w:val="20"/>
                <w:szCs w:val="20"/>
                <w:vertAlign w:val="superscript"/>
              </w:rPr>
              <w:t>4</w:t>
            </w:r>
            <w:r w:rsidRPr="00630742">
              <w:rPr>
                <w:rFonts w:ascii="Cambria" w:eastAsia="Cambria" w:hAnsi="Cambria" w:cs="Cambria"/>
                <w:sz w:val="20"/>
                <w:szCs w:val="20"/>
              </w:rPr>
              <w:t xml:space="preserve"> </w:t>
            </w:r>
          </w:p>
        </w:tc>
        <w:tc>
          <w:tcPr>
            <w:tcW w:w="443" w:type="pct"/>
            <w:gridSpan w:val="3"/>
            <w:vMerge w:val="restart"/>
            <w:tcBorders>
              <w:top w:val="nil"/>
              <w:left w:val="single" w:sz="8" w:space="0" w:color="000000" w:themeColor="text1"/>
              <w:bottom w:val="single" w:sz="8" w:space="0" w:color="000000" w:themeColor="text1"/>
              <w:right w:val="single" w:sz="8" w:space="0" w:color="000000" w:themeColor="text1"/>
            </w:tcBorders>
            <w:vAlign w:val="center"/>
          </w:tcPr>
          <w:p w14:paraId="2D4D762E"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Haftalık Ders Saati</w:t>
            </w:r>
            <w:r w:rsidRPr="00630742">
              <w:rPr>
                <w:rFonts w:ascii="Cambria" w:eastAsia="Cambria" w:hAnsi="Cambria" w:cs="Cambria"/>
                <w:sz w:val="20"/>
                <w:szCs w:val="20"/>
                <w:vertAlign w:val="superscript"/>
              </w:rPr>
              <w:t>5</w:t>
            </w:r>
            <w:r w:rsidRPr="00630742">
              <w:rPr>
                <w:rFonts w:ascii="Cambria" w:eastAsia="Cambria" w:hAnsi="Cambria" w:cs="Cambria"/>
                <w:sz w:val="20"/>
                <w:szCs w:val="20"/>
              </w:rPr>
              <w:t xml:space="preserve"> </w:t>
            </w:r>
          </w:p>
        </w:tc>
        <w:tc>
          <w:tcPr>
            <w:tcW w:w="250" w:type="pct"/>
            <w:vMerge w:val="restart"/>
            <w:tcBorders>
              <w:top w:val="nil"/>
              <w:left w:val="nil"/>
              <w:bottom w:val="single" w:sz="8" w:space="0" w:color="000000" w:themeColor="text1"/>
              <w:right w:val="single" w:sz="8" w:space="0" w:color="000000" w:themeColor="text1"/>
            </w:tcBorders>
            <w:vAlign w:val="center"/>
          </w:tcPr>
          <w:p w14:paraId="0FBB83AD"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Dil</w:t>
            </w:r>
            <w:r w:rsidRPr="00630742">
              <w:rPr>
                <w:rFonts w:ascii="Cambria" w:eastAsia="Cambria" w:hAnsi="Cambria" w:cs="Cambria"/>
                <w:sz w:val="20"/>
                <w:szCs w:val="20"/>
                <w:vertAlign w:val="superscript"/>
              </w:rPr>
              <w:t>6</w:t>
            </w:r>
            <w:r w:rsidRPr="00630742">
              <w:rPr>
                <w:rFonts w:ascii="Cambria" w:eastAsia="Cambria" w:hAnsi="Cambria" w:cs="Cambria"/>
                <w:sz w:val="20"/>
                <w:szCs w:val="20"/>
              </w:rPr>
              <w:t xml:space="preserve"> </w:t>
            </w:r>
          </w:p>
        </w:tc>
        <w:tc>
          <w:tcPr>
            <w:tcW w:w="2366" w:type="pct"/>
            <w:gridSpan w:val="4"/>
            <w:tcBorders>
              <w:top w:val="nil"/>
              <w:left w:val="single" w:sz="8" w:space="0" w:color="000000" w:themeColor="text1"/>
              <w:bottom w:val="single" w:sz="8" w:space="0" w:color="000000" w:themeColor="text1"/>
              <w:right w:val="single" w:sz="8" w:space="0" w:color="000000" w:themeColor="text1"/>
            </w:tcBorders>
            <w:vAlign w:val="center"/>
          </w:tcPr>
          <w:p w14:paraId="27B749D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AKTS Kredisi</w:t>
            </w:r>
            <w:r w:rsidRPr="00630742">
              <w:rPr>
                <w:rFonts w:ascii="Cambria" w:eastAsia="Cambria" w:hAnsi="Cambria" w:cs="Cambria"/>
                <w:sz w:val="20"/>
                <w:szCs w:val="20"/>
                <w:vertAlign w:val="superscript"/>
              </w:rPr>
              <w:t>7</w:t>
            </w:r>
            <w:r w:rsidRPr="00630742">
              <w:rPr>
                <w:rFonts w:ascii="Cambria" w:eastAsia="Cambria" w:hAnsi="Cambria" w:cs="Cambria"/>
                <w:sz w:val="20"/>
                <w:szCs w:val="20"/>
              </w:rPr>
              <w:t xml:space="preserve"> </w:t>
            </w:r>
          </w:p>
        </w:tc>
      </w:tr>
      <w:tr w:rsidR="00D57732" w:rsidRPr="00630742" w14:paraId="5B92985E" w14:textId="77777777" w:rsidTr="00630742">
        <w:tc>
          <w:tcPr>
            <w:tcW w:w="1675" w:type="pct"/>
            <w:vMerge/>
            <w:tcBorders>
              <w:left w:val="single" w:sz="0" w:space="0" w:color="000000" w:themeColor="text1"/>
              <w:right w:val="single" w:sz="0" w:space="0" w:color="000000" w:themeColor="text1"/>
            </w:tcBorders>
            <w:vAlign w:val="center"/>
          </w:tcPr>
          <w:p w14:paraId="14646F0A" w14:textId="77777777" w:rsidR="00D57732" w:rsidRPr="00630742" w:rsidRDefault="00D57732" w:rsidP="00ED58C4">
            <w:pPr>
              <w:spacing w:after="0" w:line="240" w:lineRule="auto"/>
              <w:rPr>
                <w:rFonts w:ascii="Cambria" w:hAnsi="Cambria"/>
                <w:sz w:val="20"/>
                <w:szCs w:val="20"/>
              </w:rPr>
            </w:pPr>
          </w:p>
        </w:tc>
        <w:tc>
          <w:tcPr>
            <w:tcW w:w="267" w:type="pct"/>
            <w:vMerge/>
            <w:tcBorders>
              <w:left w:val="single" w:sz="0" w:space="0" w:color="000000" w:themeColor="text1"/>
              <w:right w:val="single" w:sz="0" w:space="0" w:color="000000" w:themeColor="text1"/>
            </w:tcBorders>
            <w:vAlign w:val="center"/>
          </w:tcPr>
          <w:p w14:paraId="6C048A4D" w14:textId="77777777" w:rsidR="00D57732" w:rsidRPr="00630742" w:rsidRDefault="00D57732" w:rsidP="00ED58C4">
            <w:pPr>
              <w:spacing w:after="0" w:line="240" w:lineRule="auto"/>
              <w:rPr>
                <w:rFonts w:ascii="Cambria" w:hAnsi="Cambria"/>
                <w:sz w:val="20"/>
                <w:szCs w:val="20"/>
              </w:rPr>
            </w:pPr>
          </w:p>
        </w:tc>
        <w:tc>
          <w:tcPr>
            <w:tcW w:w="443" w:type="pct"/>
            <w:gridSpan w:val="3"/>
            <w:vMerge/>
            <w:tcBorders>
              <w:left w:val="single" w:sz="0" w:space="0" w:color="000000" w:themeColor="text1"/>
              <w:bottom w:val="single" w:sz="0" w:space="0" w:color="000000" w:themeColor="text1"/>
              <w:right w:val="single" w:sz="0" w:space="0" w:color="000000" w:themeColor="text1"/>
            </w:tcBorders>
            <w:vAlign w:val="center"/>
          </w:tcPr>
          <w:p w14:paraId="053AAA9B" w14:textId="77777777" w:rsidR="00D57732" w:rsidRPr="00630742" w:rsidRDefault="00D57732" w:rsidP="00ED58C4">
            <w:pPr>
              <w:spacing w:after="0" w:line="240" w:lineRule="auto"/>
              <w:rPr>
                <w:rFonts w:ascii="Cambria" w:hAnsi="Cambria"/>
                <w:sz w:val="20"/>
                <w:szCs w:val="20"/>
              </w:rPr>
            </w:pPr>
          </w:p>
        </w:tc>
        <w:tc>
          <w:tcPr>
            <w:tcW w:w="250" w:type="pct"/>
            <w:vMerge/>
            <w:tcBorders>
              <w:left w:val="nil"/>
              <w:right w:val="single" w:sz="0" w:space="0" w:color="000000" w:themeColor="text1"/>
            </w:tcBorders>
            <w:vAlign w:val="center"/>
          </w:tcPr>
          <w:p w14:paraId="36AFAEE3" w14:textId="77777777" w:rsidR="00D57732" w:rsidRPr="00630742" w:rsidRDefault="00D57732" w:rsidP="00ED58C4">
            <w:pPr>
              <w:spacing w:after="0" w:line="240" w:lineRule="auto"/>
              <w:rPr>
                <w:rFonts w:ascii="Cambria" w:hAnsi="Cambria"/>
                <w:sz w:val="20"/>
                <w:szCs w:val="20"/>
              </w:rPr>
            </w:pPr>
          </w:p>
        </w:tc>
        <w:tc>
          <w:tcPr>
            <w:tcW w:w="509" w:type="pct"/>
            <w:vMerge w:val="restart"/>
            <w:tcBorders>
              <w:top w:val="single" w:sz="8" w:space="0" w:color="000000" w:themeColor="text1"/>
              <w:left w:val="nil"/>
              <w:bottom w:val="single" w:sz="8" w:space="0" w:color="000000" w:themeColor="text1"/>
              <w:right w:val="single" w:sz="8" w:space="0" w:color="000000" w:themeColor="text1"/>
            </w:tcBorders>
            <w:vAlign w:val="center"/>
          </w:tcPr>
          <w:p w14:paraId="0CD5053F"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Alana uygun öğretim</w:t>
            </w:r>
            <w:r w:rsidRPr="00630742">
              <w:rPr>
                <w:rFonts w:ascii="Cambria" w:eastAsia="Cambria" w:hAnsi="Cambria" w:cs="Cambria"/>
                <w:sz w:val="20"/>
                <w:szCs w:val="20"/>
                <w:vertAlign w:val="superscript"/>
              </w:rPr>
              <w:t>8</w:t>
            </w:r>
            <w:r w:rsidRPr="00630742">
              <w:rPr>
                <w:rFonts w:ascii="Cambria" w:eastAsia="Cambria" w:hAnsi="Cambria" w:cs="Cambria"/>
                <w:sz w:val="20"/>
                <w:szCs w:val="20"/>
              </w:rPr>
              <w:t xml:space="preserve"> </w:t>
            </w:r>
          </w:p>
        </w:tc>
        <w:tc>
          <w:tcPr>
            <w:tcW w:w="625" w:type="pct"/>
            <w:gridSpan w:val="2"/>
            <w:tcBorders>
              <w:top w:val="nil"/>
              <w:left w:val="single" w:sz="8" w:space="0" w:color="000000" w:themeColor="text1"/>
              <w:bottom w:val="single" w:sz="8" w:space="0" w:color="000000" w:themeColor="text1"/>
              <w:right w:val="single" w:sz="8" w:space="0" w:color="000000" w:themeColor="text1"/>
            </w:tcBorders>
            <w:vAlign w:val="center"/>
          </w:tcPr>
          <w:p w14:paraId="633700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Seçmeli Dersler </w:t>
            </w:r>
          </w:p>
        </w:tc>
        <w:tc>
          <w:tcPr>
            <w:tcW w:w="1233" w:type="pct"/>
            <w:vMerge w:val="restart"/>
            <w:tcBorders>
              <w:top w:val="nil"/>
              <w:left w:val="nil"/>
              <w:bottom w:val="single" w:sz="8" w:space="0" w:color="000000" w:themeColor="text1"/>
              <w:right w:val="single" w:sz="8" w:space="0" w:color="000000" w:themeColor="text1"/>
            </w:tcBorders>
            <w:vAlign w:val="center"/>
          </w:tcPr>
          <w:p w14:paraId="5007F018"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Diğer</w:t>
            </w:r>
            <w:r w:rsidRPr="00630742">
              <w:rPr>
                <w:rFonts w:ascii="Cambria" w:eastAsia="Cambria" w:hAnsi="Cambria" w:cs="Cambria"/>
                <w:sz w:val="20"/>
                <w:szCs w:val="20"/>
                <w:vertAlign w:val="superscript"/>
              </w:rPr>
              <w:t>9</w:t>
            </w:r>
            <w:r w:rsidRPr="00630742">
              <w:rPr>
                <w:rFonts w:ascii="Cambria" w:eastAsia="Cambria" w:hAnsi="Cambria" w:cs="Cambria"/>
                <w:sz w:val="20"/>
                <w:szCs w:val="20"/>
              </w:rPr>
              <w:t xml:space="preserve"> </w:t>
            </w:r>
          </w:p>
        </w:tc>
      </w:tr>
      <w:tr w:rsidR="00D57732" w:rsidRPr="00630742" w14:paraId="0D9335C4" w14:textId="77777777" w:rsidTr="00630742">
        <w:tc>
          <w:tcPr>
            <w:tcW w:w="1675" w:type="pct"/>
            <w:vMerge/>
            <w:tcBorders>
              <w:left w:val="single" w:sz="0" w:space="0" w:color="000000" w:themeColor="text1"/>
              <w:bottom w:val="single" w:sz="0" w:space="0" w:color="000000" w:themeColor="text1"/>
              <w:right w:val="single" w:sz="0" w:space="0" w:color="000000" w:themeColor="text1"/>
            </w:tcBorders>
            <w:vAlign w:val="center"/>
          </w:tcPr>
          <w:p w14:paraId="21EC2B36" w14:textId="77777777" w:rsidR="00D57732" w:rsidRPr="00630742" w:rsidRDefault="00D57732" w:rsidP="00ED58C4">
            <w:pPr>
              <w:spacing w:after="0" w:line="240" w:lineRule="auto"/>
              <w:rPr>
                <w:rFonts w:ascii="Cambria" w:hAnsi="Cambria"/>
                <w:sz w:val="20"/>
                <w:szCs w:val="20"/>
              </w:rPr>
            </w:pPr>
          </w:p>
        </w:tc>
        <w:tc>
          <w:tcPr>
            <w:tcW w:w="267" w:type="pct"/>
            <w:vMerge/>
            <w:tcBorders>
              <w:left w:val="single" w:sz="0" w:space="0" w:color="000000" w:themeColor="text1"/>
              <w:bottom w:val="single" w:sz="0" w:space="0" w:color="000000" w:themeColor="text1"/>
              <w:right w:val="single" w:sz="0" w:space="0" w:color="000000" w:themeColor="text1"/>
            </w:tcBorders>
            <w:vAlign w:val="center"/>
          </w:tcPr>
          <w:p w14:paraId="7C428105" w14:textId="77777777" w:rsidR="00D57732" w:rsidRPr="00630742" w:rsidRDefault="00D57732" w:rsidP="00ED58C4">
            <w:pPr>
              <w:spacing w:after="0" w:line="240" w:lineRule="auto"/>
              <w:rPr>
                <w:rFonts w:ascii="Cambria" w:hAnsi="Cambria"/>
                <w:sz w:val="20"/>
                <w:szCs w:val="20"/>
              </w:rPr>
            </w:pPr>
          </w:p>
        </w:tc>
        <w:tc>
          <w:tcPr>
            <w:tcW w:w="119" w:type="pct"/>
            <w:tcBorders>
              <w:top w:val="nil"/>
              <w:left w:val="nil"/>
              <w:bottom w:val="single" w:sz="8" w:space="0" w:color="000000" w:themeColor="text1"/>
              <w:right w:val="single" w:sz="8" w:space="0" w:color="000000" w:themeColor="text1"/>
            </w:tcBorders>
            <w:vAlign w:val="center"/>
          </w:tcPr>
          <w:p w14:paraId="1E5C84D2"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 xml:space="preserve">T </w:t>
            </w:r>
          </w:p>
        </w:tc>
        <w:tc>
          <w:tcPr>
            <w:tcW w:w="162" w:type="pct"/>
            <w:tcBorders>
              <w:top w:val="nil"/>
              <w:left w:val="single" w:sz="8" w:space="0" w:color="000000" w:themeColor="text1"/>
              <w:bottom w:val="single" w:sz="8" w:space="0" w:color="000000" w:themeColor="text1"/>
              <w:right w:val="single" w:sz="8" w:space="0" w:color="000000" w:themeColor="text1"/>
            </w:tcBorders>
            <w:vAlign w:val="center"/>
          </w:tcPr>
          <w:p w14:paraId="5E602442"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 xml:space="preserve">U </w:t>
            </w:r>
          </w:p>
        </w:tc>
        <w:tc>
          <w:tcPr>
            <w:tcW w:w="162" w:type="pct"/>
            <w:tcBorders>
              <w:top w:val="nil"/>
              <w:left w:val="single" w:sz="8" w:space="0" w:color="000000" w:themeColor="text1"/>
              <w:bottom w:val="single" w:sz="8" w:space="0" w:color="000000" w:themeColor="text1"/>
              <w:right w:val="single" w:sz="8" w:space="0" w:color="000000" w:themeColor="text1"/>
            </w:tcBorders>
            <w:vAlign w:val="center"/>
          </w:tcPr>
          <w:p w14:paraId="295BEC1E"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 xml:space="preserve">K </w:t>
            </w:r>
          </w:p>
        </w:tc>
        <w:tc>
          <w:tcPr>
            <w:tcW w:w="250" w:type="pct"/>
            <w:vMerge/>
            <w:tcBorders>
              <w:left w:val="nil"/>
              <w:bottom w:val="single" w:sz="0" w:space="0" w:color="000000" w:themeColor="text1"/>
              <w:right w:val="single" w:sz="0" w:space="0" w:color="000000" w:themeColor="text1"/>
            </w:tcBorders>
            <w:vAlign w:val="center"/>
          </w:tcPr>
          <w:p w14:paraId="467E0334" w14:textId="77777777" w:rsidR="00D57732" w:rsidRPr="00630742" w:rsidRDefault="00D57732" w:rsidP="00ED58C4">
            <w:pPr>
              <w:spacing w:after="0" w:line="240" w:lineRule="auto"/>
              <w:rPr>
                <w:rFonts w:ascii="Cambria" w:hAnsi="Cambria"/>
                <w:sz w:val="20"/>
                <w:szCs w:val="20"/>
              </w:rPr>
            </w:pPr>
          </w:p>
        </w:tc>
        <w:tc>
          <w:tcPr>
            <w:tcW w:w="509" w:type="pct"/>
            <w:vMerge/>
            <w:tcBorders>
              <w:left w:val="nil"/>
              <w:bottom w:val="single" w:sz="0" w:space="0" w:color="000000" w:themeColor="text1"/>
              <w:right w:val="single" w:sz="0" w:space="0" w:color="000000" w:themeColor="text1"/>
            </w:tcBorders>
            <w:vAlign w:val="center"/>
          </w:tcPr>
          <w:p w14:paraId="6B4DC698" w14:textId="77777777" w:rsidR="00D57732" w:rsidRPr="00630742" w:rsidRDefault="00D57732" w:rsidP="00ED58C4">
            <w:pPr>
              <w:spacing w:after="0" w:line="240" w:lineRule="auto"/>
              <w:rPr>
                <w:rFonts w:ascii="Cambria" w:hAnsi="Cambria"/>
                <w:sz w:val="20"/>
                <w:szCs w:val="20"/>
              </w:rPr>
            </w:pPr>
          </w:p>
        </w:tc>
        <w:tc>
          <w:tcPr>
            <w:tcW w:w="313" w:type="pct"/>
            <w:tcBorders>
              <w:top w:val="single" w:sz="8" w:space="0" w:color="000000" w:themeColor="text1"/>
              <w:left w:val="nil"/>
              <w:bottom w:val="single" w:sz="8" w:space="0" w:color="000000" w:themeColor="text1"/>
              <w:right w:val="single" w:sz="8" w:space="0" w:color="000000" w:themeColor="text1"/>
            </w:tcBorders>
            <w:vAlign w:val="center"/>
          </w:tcPr>
          <w:p w14:paraId="21C893DB"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 xml:space="preserve">Alan içi </w:t>
            </w:r>
          </w:p>
        </w:tc>
        <w:tc>
          <w:tcPr>
            <w:tcW w:w="313" w:type="pct"/>
            <w:tcBorders>
              <w:top w:val="nil"/>
              <w:left w:val="single" w:sz="8" w:space="0" w:color="000000" w:themeColor="text1"/>
              <w:bottom w:val="single" w:sz="8" w:space="0" w:color="000000" w:themeColor="text1"/>
              <w:right w:val="single" w:sz="8" w:space="0" w:color="000000" w:themeColor="text1"/>
            </w:tcBorders>
            <w:vAlign w:val="center"/>
          </w:tcPr>
          <w:p w14:paraId="26DCFBEC" w14:textId="77777777"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 xml:space="preserve">Alan dışı </w:t>
            </w:r>
          </w:p>
        </w:tc>
        <w:tc>
          <w:tcPr>
            <w:tcW w:w="1233" w:type="pct"/>
            <w:vMerge/>
            <w:tcBorders>
              <w:left w:val="nil"/>
              <w:bottom w:val="single" w:sz="0" w:space="0" w:color="000000" w:themeColor="text1"/>
              <w:right w:val="single" w:sz="0" w:space="0" w:color="000000" w:themeColor="text1"/>
            </w:tcBorders>
            <w:vAlign w:val="center"/>
          </w:tcPr>
          <w:p w14:paraId="06B94B87" w14:textId="77777777" w:rsidR="00D57732" w:rsidRPr="00630742" w:rsidRDefault="00D57732" w:rsidP="00ED58C4">
            <w:pPr>
              <w:spacing w:after="0" w:line="240" w:lineRule="auto"/>
              <w:rPr>
                <w:rFonts w:ascii="Cambria" w:hAnsi="Cambria"/>
                <w:sz w:val="20"/>
                <w:szCs w:val="20"/>
              </w:rPr>
            </w:pPr>
          </w:p>
        </w:tc>
      </w:tr>
      <w:tr w:rsidR="00D57732" w:rsidRPr="00630742" w14:paraId="3AF76779" w14:textId="77777777" w:rsidTr="00630742">
        <w:tc>
          <w:tcPr>
            <w:tcW w:w="1675" w:type="pct"/>
            <w:tcBorders>
              <w:top w:val="nil"/>
              <w:left w:val="single" w:sz="8" w:space="0" w:color="000000" w:themeColor="text1"/>
              <w:bottom w:val="single" w:sz="8" w:space="0" w:color="000000" w:themeColor="text1"/>
              <w:right w:val="single" w:sz="8" w:space="0" w:color="000000" w:themeColor="text1"/>
            </w:tcBorders>
            <w:vAlign w:val="center"/>
          </w:tcPr>
          <w:p w14:paraId="63824AC3" w14:textId="179FC1D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b/>
                <w:bCs/>
                <w:sz w:val="20"/>
                <w:szCs w:val="20"/>
              </w:rPr>
              <w:t>1.YARIYIL</w:t>
            </w:r>
          </w:p>
        </w:tc>
        <w:tc>
          <w:tcPr>
            <w:tcW w:w="267" w:type="pct"/>
            <w:tcBorders>
              <w:top w:val="nil"/>
              <w:left w:val="single" w:sz="8" w:space="0" w:color="000000" w:themeColor="text1"/>
              <w:bottom w:val="single" w:sz="8" w:space="0" w:color="000000" w:themeColor="text1"/>
              <w:right w:val="single" w:sz="8" w:space="0" w:color="000000" w:themeColor="text1"/>
            </w:tcBorders>
            <w:vAlign w:val="center"/>
          </w:tcPr>
          <w:p w14:paraId="187AFB4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067D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0985D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184D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250" w:type="pct"/>
            <w:tcBorders>
              <w:top w:val="nil"/>
              <w:left w:val="single" w:sz="8" w:space="0" w:color="000000" w:themeColor="text1"/>
              <w:bottom w:val="single" w:sz="8" w:space="0" w:color="000000" w:themeColor="text1"/>
              <w:right w:val="single" w:sz="8" w:space="0" w:color="000000" w:themeColor="text1"/>
            </w:tcBorders>
            <w:vAlign w:val="center"/>
          </w:tcPr>
          <w:p w14:paraId="19321B3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509" w:type="pct"/>
            <w:tcBorders>
              <w:top w:val="nil"/>
              <w:left w:val="single" w:sz="8" w:space="0" w:color="000000" w:themeColor="text1"/>
              <w:bottom w:val="single" w:sz="8" w:space="0" w:color="000000" w:themeColor="text1"/>
              <w:right w:val="single" w:sz="8" w:space="0" w:color="000000" w:themeColor="text1"/>
            </w:tcBorders>
            <w:vAlign w:val="center"/>
          </w:tcPr>
          <w:p w14:paraId="324B41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2A5AD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B62E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nil"/>
              <w:left w:val="single" w:sz="8" w:space="0" w:color="000000" w:themeColor="text1"/>
              <w:bottom w:val="single" w:sz="8" w:space="0" w:color="000000" w:themeColor="text1"/>
              <w:right w:val="single" w:sz="8" w:space="0" w:color="000000" w:themeColor="text1"/>
            </w:tcBorders>
            <w:vAlign w:val="center"/>
          </w:tcPr>
          <w:p w14:paraId="143E741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FAC028A"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968BF" w14:textId="66DB8F58" w:rsidR="00D57732" w:rsidRPr="00630742" w:rsidRDefault="00D57732" w:rsidP="00ED58C4">
            <w:pPr>
              <w:spacing w:after="0" w:line="240" w:lineRule="auto"/>
              <w:jc w:val="center"/>
              <w:rPr>
                <w:rFonts w:ascii="Cambria" w:hAnsi="Cambria"/>
                <w:sz w:val="20"/>
                <w:szCs w:val="20"/>
              </w:rPr>
            </w:pPr>
            <w:r w:rsidRPr="00630742">
              <w:rPr>
                <w:rFonts w:ascii="Cambria" w:eastAsia="Times New Roman" w:hAnsi="Cambria" w:cs="Times New Roman"/>
                <w:sz w:val="20"/>
                <w:szCs w:val="20"/>
              </w:rPr>
              <w:t xml:space="preserve">AIITOL101 Atatürk İlkeleri </w:t>
            </w:r>
            <w:proofErr w:type="gramStart"/>
            <w:r w:rsidRPr="00630742">
              <w:rPr>
                <w:rFonts w:ascii="Cambria" w:eastAsia="Times New Roman" w:hAnsi="Cambria" w:cs="Times New Roman"/>
                <w:sz w:val="20"/>
                <w:szCs w:val="20"/>
              </w:rPr>
              <w:t>Ve</w:t>
            </w:r>
            <w:proofErr w:type="gramEnd"/>
            <w:r w:rsidRPr="00630742">
              <w:rPr>
                <w:rFonts w:ascii="Cambria" w:eastAsia="Times New Roman" w:hAnsi="Cambria" w:cs="Times New Roman"/>
                <w:sz w:val="20"/>
                <w:szCs w:val="20"/>
              </w:rPr>
              <w:t xml:space="preserve"> İnkılap Tarihi 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42E6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5A03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CFC2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32ED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D8BB6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9B563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6202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BE17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156AB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0B761CED"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EA3EF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TDOL103 Türk Dili 1</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7EC44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3DA2C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9855A" w14:textId="565FD865"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9DB33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F1704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CC36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068F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1851F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DDA2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3E3539CF"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06A05" w14:textId="2862AF9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YDOL105Yabancı Dil 1</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30107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F411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D053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CFA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78D1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Y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C715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74E31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96E1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1DFD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2A62E74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DA2B17" w14:textId="10171F0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ASC25101 Mutfak Kazaları Ve Temel </w:t>
            </w:r>
            <w:proofErr w:type="gramStart"/>
            <w:r w:rsidRPr="00630742">
              <w:rPr>
                <w:rFonts w:ascii="Cambria" w:eastAsia="Cambria" w:hAnsi="Cambria" w:cs="Cambria"/>
                <w:sz w:val="20"/>
                <w:szCs w:val="20"/>
              </w:rPr>
              <w:t>İlk  Yardım</w:t>
            </w:r>
            <w:proofErr w:type="gramEnd"/>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B3D81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75AFD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E6A716" w14:textId="35FD738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4DFB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28535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1155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6D101D" w14:textId="77777777" w:rsidR="00D57732" w:rsidRPr="00630742" w:rsidRDefault="00D57732" w:rsidP="00ED58C4">
            <w:pPr>
              <w:spacing w:after="0" w:line="240" w:lineRule="auto"/>
              <w:rPr>
                <w:rFonts w:ascii="Cambria" w:hAnsi="Cambria"/>
                <w:sz w:val="20"/>
                <w:szCs w:val="20"/>
              </w:rPr>
            </w:pP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FEA0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91B89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F162951"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EBD6B" w14:textId="620F07C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ASC25103 Mutfak Teknikleri </w:t>
            </w:r>
            <w:proofErr w:type="gramStart"/>
            <w:r w:rsidRPr="00630742">
              <w:rPr>
                <w:rFonts w:ascii="Cambria" w:eastAsia="Cambria" w:hAnsi="Cambria" w:cs="Cambria"/>
                <w:sz w:val="20"/>
                <w:szCs w:val="20"/>
              </w:rPr>
              <w:t>Ve  Uygulamaları</w:t>
            </w:r>
            <w:proofErr w:type="gramEnd"/>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F5A64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FA08E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1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3373F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F45E2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2,5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C404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CABC4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A603D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EE990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1DC1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B9280F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7AA4A" w14:textId="75A9E66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ASC25105 Yiyecek İçecek Tarihi </w:t>
            </w:r>
            <w:proofErr w:type="gramStart"/>
            <w:r w:rsidRPr="00630742">
              <w:rPr>
                <w:rFonts w:ascii="Cambria" w:eastAsia="Cambria" w:hAnsi="Cambria" w:cs="Cambria"/>
                <w:sz w:val="20"/>
                <w:szCs w:val="20"/>
              </w:rPr>
              <w:t>Ve</w:t>
            </w:r>
            <w:proofErr w:type="gramEnd"/>
            <w:r w:rsidR="00630742">
              <w:rPr>
                <w:rFonts w:ascii="Cambria" w:eastAsia="Cambria" w:hAnsi="Cambria" w:cs="Cambria"/>
                <w:sz w:val="20"/>
                <w:szCs w:val="20"/>
              </w:rPr>
              <w:t xml:space="preserve"> </w:t>
            </w:r>
            <w:r w:rsidRPr="00630742">
              <w:rPr>
                <w:rFonts w:ascii="Cambria" w:eastAsia="Cambria" w:hAnsi="Cambria" w:cs="Cambria"/>
                <w:sz w:val="20"/>
                <w:szCs w:val="20"/>
              </w:rPr>
              <w:t>Terminolojisi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FC911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568EF3" w14:textId="3AE7CC6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6CA9B" w14:textId="699A8C7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877D5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055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2C143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104DC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5D1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B5553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0F4273A"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930E1" w14:textId="11FA104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ASC25107 İngilizce1</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8522B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0E34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6BE1C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05D1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C1149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Y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40BBF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74F3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6C71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AFF26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A439B9B"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7051B2" w14:textId="41507466"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ASC25109 Beslenme İlkeleri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Menü Planlama</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AEB9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2D2B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DCE6C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8D82C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DF187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BB211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F24E1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AAD28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5B366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56DD2507"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B5895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ASC25113 Baharatlar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Kahve Kültürü</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3789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1647D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CE0CA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7E91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6C8D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93A8A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B9487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1DA9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E8E7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FA3D211"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272A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ASC25115 Gıda Mevzuatı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556D3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4B132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2B4A0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C521C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AE951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A17C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8EFC5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7387A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27B05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510EE77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BEAA5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ASC25117 Mutfak Planlama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Tasarım</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98E4F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94445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DFC4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93ADE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3FBD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606CE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3E839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4A9E4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A7F2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4799B62"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D2F80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ASC25111 Genel Turizm</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2140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781E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4F2C3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04E1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18C5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1F5B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8B6C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C803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FDBA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ABA5AF6"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AEE0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ASC25121 Kastamonu Mutfağı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A138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ECEB0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2420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AC5E3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A6284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6451F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AA05B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B11A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D1266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432954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4075A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ASC25123 Dijital Okuryazarlık</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EE12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46F25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BB34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AA2D3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95A98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60F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FA32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B30F8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6740E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F1F9E3D"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460D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ASC25125 Fotoğrafçılık</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54C2F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C979C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138D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E1B0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062C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B9D70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A77D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534BB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C8D9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36492F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06443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ASC25119 Ofis Programları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745C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DAF3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0859A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33E3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7B8A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48AE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1B9C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1FE1E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B1F8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0DA36C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671EA5" w14:textId="468E54C1"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b/>
                <w:bCs/>
                <w:sz w:val="20"/>
                <w:szCs w:val="20"/>
              </w:rPr>
              <w:t>2.YARIYIL</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0F5EA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AF2E2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8A167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D731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85A78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9B6C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588A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7FD2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6B71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D1F4315"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F1E0D3" w14:textId="5D5658F0"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AIITOL102 Atatürk İlkeleri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İnkılap</w:t>
            </w:r>
            <w:r w:rsidR="00630742">
              <w:rPr>
                <w:rFonts w:ascii="Cambria" w:eastAsia="Cambria" w:hAnsi="Cambria" w:cs="Cambria"/>
                <w:sz w:val="20"/>
                <w:szCs w:val="20"/>
              </w:rPr>
              <w:t xml:space="preserve"> </w:t>
            </w:r>
            <w:r w:rsidRPr="00630742">
              <w:rPr>
                <w:rFonts w:ascii="Cambria" w:eastAsia="Cambria" w:hAnsi="Cambria" w:cs="Cambria"/>
                <w:sz w:val="20"/>
                <w:szCs w:val="20"/>
              </w:rPr>
              <w:t>Tarihi 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4AF13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14C0D8" w14:textId="72BDF076"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36ED99" w14:textId="7BBECE82"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5B2D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EBAF8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A0BA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DBE9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4F8B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A5C9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7196082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5D2F0F" w14:textId="549ECD72"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TDOL104 Türk Dili II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E30F4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CE769B" w14:textId="7F0C51F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A8E149" w14:textId="620543F1"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7AA9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B7A96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A089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58699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7A37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A5FAD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085F6F85"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41438" w14:textId="6B3C7B95"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YDOL106 Yabancı Dili II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85D9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C55D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B69C22" w14:textId="16B21DC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09B9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ACF4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Y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9742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A37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DB9D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C01E8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r>
      <w:tr w:rsidR="00D57732" w:rsidRPr="00630742" w14:paraId="5B81497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0E58F" w14:textId="0A5DF5E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ASC25102 Yiyecek Pişirme Yöntemleri </w:t>
            </w:r>
            <w:proofErr w:type="gramStart"/>
            <w:r w:rsidRPr="00630742">
              <w:rPr>
                <w:rFonts w:ascii="Cambria" w:eastAsia="Cambria" w:hAnsi="Cambria" w:cs="Cambria"/>
                <w:sz w:val="20"/>
                <w:szCs w:val="20"/>
              </w:rPr>
              <w:t>Ve</w:t>
            </w:r>
            <w:proofErr w:type="gramEnd"/>
            <w:r w:rsidR="00630742">
              <w:rPr>
                <w:rFonts w:ascii="Cambria" w:eastAsia="Cambria" w:hAnsi="Cambria" w:cs="Cambria"/>
                <w:sz w:val="20"/>
                <w:szCs w:val="20"/>
              </w:rPr>
              <w:t xml:space="preserve"> </w:t>
            </w:r>
            <w:r w:rsidRPr="00630742">
              <w:rPr>
                <w:rFonts w:ascii="Cambria" w:eastAsia="Cambria" w:hAnsi="Cambria" w:cs="Cambria"/>
                <w:sz w:val="20"/>
                <w:szCs w:val="20"/>
              </w:rPr>
              <w:t>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362C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909513" w14:textId="4A2DC84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1</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B3E9A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164C0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2,5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EBAF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08CA7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CEEE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77124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05044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5F71D30A"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5BA48" w14:textId="51B01CB3"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ASC25104 Pastacılık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Ekmekçilik Teknikleri 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844D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E56FC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1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FDFB63" w14:textId="1B4507E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1D37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2,5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3B4A0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941D2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2E370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10E2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90AD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30A096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ADE83F" w14:textId="6C49E12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ASC25106 Yiyecek-İçecek Servisi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B3A74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2457E2" w14:textId="5969AD0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4C48D3" w14:textId="424DAC3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2AAA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AC1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DBD6E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D169A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E71C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EE9D0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C208EA1"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8812D" w14:textId="69509FF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ASC25108 İngilizce II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0685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0FA3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9C445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F652B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0D8A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551A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9F6E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15B7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F183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E95C2B2"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67E5E1" w14:textId="5515A31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ASC25110 Endüstriyel Mutfaklarda Atık Yönetimi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ACA4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MS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5F8C1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8F31D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0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7046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FD4D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4AFE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9CA6B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512C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9F052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F793B4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B078B" w14:textId="3A1F8E51"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ASC25114 Mesleki İletişim</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3D5A6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C110E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1792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2B3B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4B9A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2735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085D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AB2E7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238A3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3492245"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E4566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ASC25116 Mutfak Ürünleri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D49DF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BDDF8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3632F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DE22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EADE3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5CE1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31C4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D06DD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12A4C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83E79B7"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25B98" w14:textId="7A3E95D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ASC25112 Gıda Güvenliği Hijyen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Sanitasyon</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0A73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FBD06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760C8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CC6BF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6CE8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EDFA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7AB4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122B1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CE8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4CF59BB"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0D0EE" w14:textId="4E08840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ASC25120 Sosyal Sorumluluk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Gönüllülük Çalışmaları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8BFBB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44CA1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08C13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87EE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58E7F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7C13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4CA76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BE483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E5829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BF151CD"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23F5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ASC25122 Genel İşletme</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4AF5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87CE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1D20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3AD6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FF121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66E55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79D9C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5968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C284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90CBA88"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C1FE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ASC25124 Yapay </w:t>
            </w:r>
            <w:proofErr w:type="gramStart"/>
            <w:r w:rsidRPr="00630742">
              <w:rPr>
                <w:rFonts w:ascii="Cambria" w:eastAsia="Cambria" w:hAnsi="Cambria" w:cs="Cambria"/>
                <w:sz w:val="20"/>
                <w:szCs w:val="20"/>
              </w:rPr>
              <w:t>Zeka</w:t>
            </w:r>
            <w:proofErr w:type="gramEnd"/>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C0D9A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9C0F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1BB40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5EED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37C15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FD76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F867B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069C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6A1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AB58A9F"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CE1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lastRenderedPageBreak/>
              <w:t xml:space="preserve">ASC25118 İş Sağlığı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Güvenliği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48987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D988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A1F6B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83C69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67A7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487B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8632B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4972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6C87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E1A762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93C63C" w14:textId="67A379C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b/>
                <w:bCs/>
                <w:sz w:val="20"/>
                <w:szCs w:val="20"/>
              </w:rPr>
              <w:t>3.YARIYIL</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8C8C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AB8A76" w14:textId="77777777" w:rsidR="00D57732" w:rsidRPr="00630742" w:rsidRDefault="00D57732" w:rsidP="00ED58C4">
            <w:pPr>
              <w:spacing w:after="0" w:line="240" w:lineRule="auto"/>
              <w:rPr>
                <w:rFonts w:ascii="Cambria" w:hAnsi="Cambria"/>
                <w:sz w:val="20"/>
                <w:szCs w:val="20"/>
              </w:rPr>
            </w:pP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B704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E984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59EB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7673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8E95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F6DE7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06CC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432737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4C061" w14:textId="0584155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ASC25201 Türk Mutfak Kültürü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5048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BABCB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1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E61830" w14:textId="16AED6F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AB84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2,5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BBBF7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AD7CB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95762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3A16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B4767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2B3ACF8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84CF88" w14:textId="3733BE71"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ASC25203 Soğuk Mutfak 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A87C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86C76" w14:textId="52D96E3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1</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C5AC0E" w14:textId="4C791D9D"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666FF8" w14:textId="3F52B09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2,5</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E289F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D3686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9F1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82005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545B2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461A76F"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1ACABE" w14:textId="571DB6FD"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ASC25205 Pastacılık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Ekmekçilik Uygulamaları II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08C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7FB967" w14:textId="5FF1BD50" w:rsidR="00D57732" w:rsidRPr="00630742" w:rsidRDefault="00D57732" w:rsidP="00ED58C4">
            <w:pPr>
              <w:spacing w:after="0" w:line="240" w:lineRule="auto"/>
              <w:rPr>
                <w:rFonts w:ascii="Cambria" w:hAnsi="Cambria"/>
                <w:sz w:val="20"/>
                <w:szCs w:val="20"/>
              </w:rPr>
            </w:pPr>
            <w:r w:rsidRPr="00630742">
              <w:rPr>
                <w:rFonts w:ascii="Cambria" w:eastAsia="Cambria" w:hAnsi="Cambria" w:cs="Cambria"/>
                <w:sz w:val="20"/>
                <w:szCs w:val="20"/>
              </w:rPr>
              <w:t>1</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8A3B8" w14:textId="5D71FB1B"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DBB0F" w14:textId="78BB2A4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2,5</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EE19F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67320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F74F2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524E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85643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9FCAC34"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791B55" w14:textId="2A01DBC2"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ASC25207 Mutfak Organizasyonu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Kalite</w:t>
            </w:r>
            <w:r w:rsidR="00630742">
              <w:rPr>
                <w:rFonts w:ascii="Cambria" w:eastAsia="Cambria" w:hAnsi="Cambria" w:cs="Cambria"/>
                <w:sz w:val="20"/>
                <w:szCs w:val="20"/>
              </w:rPr>
              <w:t xml:space="preserve"> </w:t>
            </w:r>
            <w:r w:rsidRPr="00630742">
              <w:rPr>
                <w:rFonts w:ascii="Cambria" w:eastAsia="Cambria" w:hAnsi="Cambria" w:cs="Cambria"/>
                <w:sz w:val="20"/>
                <w:szCs w:val="20"/>
              </w:rPr>
              <w:t>Yönetimi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1A434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2D102" w14:textId="57F87FC0" w:rsidR="00D57732" w:rsidRPr="00630742" w:rsidRDefault="00D57732" w:rsidP="00ED58C4">
            <w:pPr>
              <w:spacing w:after="0" w:line="240" w:lineRule="auto"/>
              <w:rPr>
                <w:rFonts w:ascii="Cambria" w:hAnsi="Cambria"/>
                <w:sz w:val="20"/>
                <w:szCs w:val="20"/>
              </w:rPr>
            </w:pPr>
            <w:r w:rsidRPr="00630742">
              <w:rPr>
                <w:rFonts w:ascii="Cambria" w:eastAsia="Segoe UI" w:hAnsi="Cambria" w:cs="Segoe UI"/>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68FCA2" w14:textId="624DDBA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B0DAE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CB642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F07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E100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9FEC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F625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7C780CD"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6FF63" w14:textId="24585EC5"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ASC25209 Gastronomi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Medya</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0512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63D5B" w14:textId="7349D2D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C8D06" w14:textId="722AB076"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AE52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648C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9225C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BFFAF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BADF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1EE86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90EF878"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A52531" w14:textId="6D38755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ASC25211 İngilizce III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0B82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F53A48" w14:textId="78CBDC7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C9C9FF" w14:textId="6AC092C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746E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8E5B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Y</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15B6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Segoe UI" w:hAnsi="Cambria" w:cs="Segoe UI"/>
                <w:sz w:val="20"/>
                <w:szCs w:val="20"/>
              </w:rPr>
              <w:t>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3B26B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87D0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1C49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F110AE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FE2A89" w14:textId="29FB9421"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 25213 Ziyafet Mutfağı </w:t>
            </w:r>
            <w:proofErr w:type="gramStart"/>
            <w:r w:rsidRPr="00630742">
              <w:rPr>
                <w:rFonts w:ascii="Cambria" w:eastAsia="Cambria" w:hAnsi="Cambria" w:cs="Cambria"/>
                <w:sz w:val="20"/>
                <w:szCs w:val="20"/>
              </w:rPr>
              <w:t>Ve</w:t>
            </w:r>
            <w:proofErr w:type="gramEnd"/>
            <w:r w:rsidR="00630742">
              <w:rPr>
                <w:rFonts w:ascii="Cambria" w:eastAsia="Cambria" w:hAnsi="Cambria" w:cs="Cambria"/>
                <w:sz w:val="20"/>
                <w:szCs w:val="20"/>
              </w:rPr>
              <w:t xml:space="preserve"> </w:t>
            </w:r>
            <w:r w:rsidRPr="00630742">
              <w:rPr>
                <w:rFonts w:ascii="Cambria" w:eastAsia="Cambria" w:hAnsi="Cambria" w:cs="Cambria"/>
                <w:sz w:val="20"/>
                <w:szCs w:val="20"/>
              </w:rPr>
              <w:t>Organizasyonu</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B2C7F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AD8A9E" w14:textId="3FD6C5C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ABCB55" w14:textId="6A1F6F62"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4402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3D6AC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591D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286DE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BE78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BD952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05E9A3F2"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93AA59" w14:textId="336E8EE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ASC25217 Vegan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Vejetaryen Mutfak</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B06B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MS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3CF04B" w14:textId="5300FAA3"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DB6357" w14:textId="679C189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EAEF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BE41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T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3A51C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0DA3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A091B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0452D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EA8DB99"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33F19" w14:textId="5FD57073"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ASC25219 Süsleme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Dekorasyon</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D8872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60B1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A400A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B9869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D481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73702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23AD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B75C0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52A5A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0C5EF34"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D2DD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ASC25221 İşlevsel Besinler</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D4B4E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2E27E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E15D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58F7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1BE94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030D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E73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F8AE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07A7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5B86906"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699E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ASC25215 Gıda Muhafaza Teknikleri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FAD7A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F3BD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1786C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ACB8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7DB85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640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A7910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46FD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ABD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8A8A7BF"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A1CAF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ASC25225 Meslek Etiği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F36F7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091CD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4963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3663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61D1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66903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B647F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2E5D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7EAD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AC4ED90"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8376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ASC25227 Kariyer Planlama</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275A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57B46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174B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D7766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568A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EC29A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06D0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64BD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7962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2EAD44B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AB38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ASC25229 Çevre Koruma</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5685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2134B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F0192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21B1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D5984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4060C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CD322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09815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B3E6E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20166CDA"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33024B" w14:textId="336E0B3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ASC25223 Girişimcilik</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EBC5D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11DE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80E98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8C829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BAA4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17A6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01BC3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ECBB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B2DB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08CDD78"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5A9BB9" w14:textId="1FB207A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b/>
                <w:bCs/>
                <w:sz w:val="20"/>
                <w:szCs w:val="20"/>
              </w:rPr>
              <w:t>4.YARIYIL</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14C85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6C46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B903C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D3904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31EE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D6653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5667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67BBC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B295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5019CB16"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1924A8" w14:textId="0BDBE850"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ASC25202 Yöresel Mutfak 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FEF4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Z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AAB9F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1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AC8C9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AA3F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2,5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90570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667DE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4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F8FE2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3A11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C6FC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38B44B7"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0E2F4" w14:textId="0E6BEE5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ASC25204 Dünya Mutfak Kültürü </w:t>
            </w:r>
            <w:proofErr w:type="gramStart"/>
            <w:r w:rsidRPr="00630742">
              <w:rPr>
                <w:rFonts w:ascii="Cambria" w:eastAsia="Cambria" w:hAnsi="Cambria" w:cs="Cambria"/>
                <w:sz w:val="20"/>
                <w:szCs w:val="20"/>
              </w:rPr>
              <w:t>Ve</w:t>
            </w:r>
            <w:proofErr w:type="gramEnd"/>
            <w:r w:rsidR="00630742">
              <w:rPr>
                <w:rFonts w:ascii="Cambria" w:eastAsia="Cambria" w:hAnsi="Cambria" w:cs="Cambria"/>
                <w:sz w:val="20"/>
                <w:szCs w:val="20"/>
              </w:rPr>
              <w:t xml:space="preserve"> </w:t>
            </w:r>
            <w:r w:rsidRPr="00630742">
              <w:rPr>
                <w:rFonts w:ascii="Cambria" w:eastAsia="Cambria" w:hAnsi="Cambria" w:cs="Cambria"/>
                <w:sz w:val="20"/>
                <w:szCs w:val="20"/>
              </w:rPr>
              <w:t>Uygulamaları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F8F3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541DD" w14:textId="6A68C08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1</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4C86D0" w14:textId="4FAF1385"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DCB700" w14:textId="0A8CC7A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2,5</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541E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9D4E7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D93E5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39988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C3AD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AC39014"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D81A2A" w14:textId="5DA3A96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ASC25206 İngilizce IV</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70967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4A6CCA" w14:textId="4E63DD8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4</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3C5560" w14:textId="55D458EA"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4357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A3FE2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Y</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5A1BE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4</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ED187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FE21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0B4C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A8552EC"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7B370A" w14:textId="6AA6521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ASC25208 </w:t>
            </w:r>
            <w:proofErr w:type="spellStart"/>
            <w:r w:rsidRPr="00630742">
              <w:rPr>
                <w:rFonts w:ascii="Cambria" w:eastAsia="Cambria" w:hAnsi="Cambria" w:cs="Cambria"/>
                <w:sz w:val="20"/>
                <w:szCs w:val="20"/>
              </w:rPr>
              <w:t>Catering</w:t>
            </w:r>
            <w:proofErr w:type="spellEnd"/>
            <w:r w:rsidRPr="00630742">
              <w:rPr>
                <w:rFonts w:ascii="Cambria" w:eastAsia="Cambria" w:hAnsi="Cambria" w:cs="Cambria"/>
                <w:sz w:val="20"/>
                <w:szCs w:val="20"/>
              </w:rPr>
              <w:t xml:space="preserve"> Hizmetleri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B6A6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2EB1BC" w14:textId="683659AF"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566D8" w14:textId="081B8005"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7355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7739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5A989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855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105CC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4FF5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EA880AC"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B1429" w14:textId="09A84AB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ASC25210 Bitirme Projesi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D116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5E52D" w14:textId="220AF372"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1</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5CDC2" w14:textId="192A15A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36038" w14:textId="7E8DC58A" w:rsidR="00D57732" w:rsidRPr="00630742" w:rsidRDefault="00D57732" w:rsidP="00ED58C4">
            <w:pPr>
              <w:spacing w:after="0" w:line="240" w:lineRule="auto"/>
              <w:rPr>
                <w:rFonts w:ascii="Cambria" w:hAnsi="Cambria"/>
                <w:sz w:val="20"/>
                <w:szCs w:val="20"/>
              </w:rPr>
            </w:pPr>
            <w:r w:rsidRPr="00630742">
              <w:rPr>
                <w:rFonts w:ascii="Cambria" w:eastAsia="Segoe UI" w:hAnsi="Cambria" w:cs="Segoe UI"/>
                <w:sz w:val="20"/>
                <w:szCs w:val="20"/>
              </w:rPr>
              <w:t>2,5</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6F2EE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66C5E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3</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C3306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24733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65B3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444EE6D7"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5D433D" w14:textId="1847532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ASCTJ25 Staj</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965A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Z</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ECD5F5" w14:textId="1FE03479"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D91D9B" w14:textId="7749CAD0"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5188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1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F2EFE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EAA7A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8</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2F25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CC417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F926B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B1F8B2E"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24F7A0" w14:textId="034ED97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ASC25216 Yemek Tarifleri </w:t>
            </w:r>
            <w:proofErr w:type="gramStart"/>
            <w:r w:rsidRPr="00630742">
              <w:rPr>
                <w:rFonts w:ascii="Cambria" w:eastAsia="Cambria" w:hAnsi="Cambria" w:cs="Cambria"/>
                <w:sz w:val="20"/>
                <w:szCs w:val="20"/>
              </w:rPr>
              <w:t>Ve</w:t>
            </w:r>
            <w:proofErr w:type="gramEnd"/>
            <w:r w:rsidR="00630742">
              <w:rPr>
                <w:rFonts w:ascii="Cambria" w:eastAsia="Cambria" w:hAnsi="Cambria" w:cs="Cambria"/>
                <w:sz w:val="20"/>
                <w:szCs w:val="20"/>
              </w:rPr>
              <w:t xml:space="preserve"> </w:t>
            </w:r>
            <w:r w:rsidRPr="00630742">
              <w:rPr>
                <w:rFonts w:ascii="Cambria" w:eastAsia="Cambria" w:hAnsi="Cambria" w:cs="Cambria"/>
                <w:sz w:val="20"/>
                <w:szCs w:val="20"/>
              </w:rPr>
              <w:t>Standartlaştırma</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3C862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MS </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F23AA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C158B6" w14:textId="64F68AFE"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5068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2 </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721C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8DCB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81C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4C6BB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E299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7F0FED17"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B5C6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ASC25218 Osmanlı Mutfağı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8566A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C1446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6A14E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B1F5C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2ED52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B3BE0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8E582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D7C34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C4E9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22226CB1"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77D5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ASC25220 Şarap Servisi</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5F974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AFBC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DA90C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F03F8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25B8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E7EC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229E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E50C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D64D7"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1735902"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97C0B" w14:textId="0A8D701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ASC25214 Gastronomide Güncel Trendler</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87B93"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MS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99E7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81939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092AC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BB035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7BDB6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9DAEA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2</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411BA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CE7BE2"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E3A5C0F"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A554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ASC25224 Gönüllülük Çalışmaları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165D6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B409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9D5D1"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CA18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DD490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485A7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C3E39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FF1FF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7B7B69"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17AF14D3"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AA17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ASC25226 Tüketici Davranışı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1090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33CB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3DDC5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3A48CD"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7A27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149DC"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AB5C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6BEB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E12A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6A2BF29A"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0AD0B8" w14:textId="2246A1D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ASC25228 Kalite Güvence </w:t>
            </w:r>
            <w:proofErr w:type="gramStart"/>
            <w:r w:rsidRPr="00630742">
              <w:rPr>
                <w:rFonts w:ascii="Cambria" w:eastAsia="Cambria" w:hAnsi="Cambria" w:cs="Cambria"/>
                <w:sz w:val="20"/>
                <w:szCs w:val="20"/>
              </w:rPr>
              <w:t>Ve</w:t>
            </w:r>
            <w:proofErr w:type="gramEnd"/>
            <w:r w:rsidRPr="00630742">
              <w:rPr>
                <w:rFonts w:ascii="Cambria" w:eastAsia="Cambria" w:hAnsi="Cambria" w:cs="Cambria"/>
                <w:sz w:val="20"/>
                <w:szCs w:val="20"/>
              </w:rPr>
              <w:t xml:space="preserve"> Standartları</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5F975"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6FFCC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425C0E"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D24A2B"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743F9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B87A3F"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36761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C1FF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437D54"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r>
      <w:tr w:rsidR="00D57732" w:rsidRPr="00630742" w14:paraId="3893217C" w14:textId="77777777" w:rsidTr="00630742">
        <w:tc>
          <w:tcPr>
            <w:tcW w:w="16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6FE26" w14:textId="02FA58B8"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ASC25222 Sürdürülebilir Yaşam</w:t>
            </w:r>
          </w:p>
        </w:tc>
        <w:tc>
          <w:tcPr>
            <w:tcW w:w="26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50C97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S</w:t>
            </w:r>
          </w:p>
        </w:tc>
        <w:tc>
          <w:tcPr>
            <w:tcW w:w="1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4E26B5" w14:textId="0ABB9E3C"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3</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FE259" w14:textId="5AB21134"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0</w:t>
            </w:r>
          </w:p>
        </w:tc>
        <w:tc>
          <w:tcPr>
            <w:tcW w:w="16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B15BA"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3</w:t>
            </w:r>
          </w:p>
        </w:tc>
        <w:tc>
          <w:tcPr>
            <w:tcW w:w="25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4D2630"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T</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EB9F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0CC06"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FE678" w14:textId="77777777" w:rsidR="00D57732" w:rsidRPr="00630742" w:rsidRDefault="00D57732" w:rsidP="00ED58C4">
            <w:pPr>
              <w:spacing w:after="0" w:line="240" w:lineRule="auto"/>
              <w:jc w:val="center"/>
              <w:rPr>
                <w:rFonts w:ascii="Cambria" w:hAnsi="Cambria"/>
                <w:sz w:val="20"/>
                <w:szCs w:val="20"/>
              </w:rPr>
            </w:pPr>
            <w:r w:rsidRPr="00630742">
              <w:rPr>
                <w:rFonts w:ascii="Cambria" w:eastAsia="Cambria" w:hAnsi="Cambria" w:cs="Cambria"/>
                <w:sz w:val="20"/>
                <w:szCs w:val="20"/>
              </w:rPr>
              <w:t xml:space="preserve">3 </w:t>
            </w:r>
          </w:p>
        </w:tc>
        <w:tc>
          <w:tcPr>
            <w:tcW w:w="123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97B7C" w14:textId="77777777" w:rsidR="00D57732" w:rsidRPr="00630742" w:rsidRDefault="00D57732" w:rsidP="00ED58C4">
            <w:pPr>
              <w:spacing w:after="0" w:line="240" w:lineRule="auto"/>
              <w:jc w:val="center"/>
              <w:rPr>
                <w:rFonts w:ascii="Cambria" w:eastAsia="Cambria" w:hAnsi="Cambria" w:cs="Cambria"/>
                <w:sz w:val="20"/>
                <w:szCs w:val="20"/>
              </w:rPr>
            </w:pPr>
          </w:p>
        </w:tc>
      </w:tr>
    </w:tbl>
    <w:p w14:paraId="26FCFB4C" w14:textId="77777777" w:rsidR="000D7D78" w:rsidRPr="00ED58C4" w:rsidRDefault="00AB5F1C" w:rsidP="00ED58C4">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ED58C4">
        <w:rPr>
          <w:rFonts w:ascii="Cambria" w:eastAsia="Cambria" w:hAnsi="Cambria" w:cs="Cambria"/>
          <w:b/>
          <w:i/>
          <w:sz w:val="20"/>
          <w:szCs w:val="20"/>
          <w:lang w:eastAsia="tr-TR"/>
        </w:rPr>
        <w:t>T</w:t>
      </w:r>
      <w:r w:rsidR="000D7D78" w:rsidRPr="00ED58C4">
        <w:rPr>
          <w:rFonts w:ascii="Cambria" w:eastAsia="Cambria" w:hAnsi="Cambria" w:cs="Cambria"/>
          <w:b/>
          <w:i/>
          <w:sz w:val="20"/>
          <w:szCs w:val="20"/>
          <w:lang w:eastAsia="tr-TR"/>
        </w:rPr>
        <w:t>ablo 4.1.1.Öğretim Planı Devamı</w:t>
      </w:r>
      <w:r w:rsidR="000D7D78" w:rsidRPr="00ED58C4">
        <w:rPr>
          <w:rFonts w:ascii="Cambria" w:eastAsia="Cambria" w:hAnsi="Cambria" w:cs="Cambria"/>
          <w:b/>
          <w:i/>
          <w:sz w:val="20"/>
          <w:szCs w:val="20"/>
          <w:vertAlign w:val="superscript"/>
          <w:lang w:eastAsia="tr-TR"/>
        </w:rPr>
        <w:t>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8"/>
        <w:gridCol w:w="593"/>
        <w:gridCol w:w="443"/>
        <w:gridCol w:w="346"/>
        <w:gridCol w:w="443"/>
        <w:gridCol w:w="597"/>
        <w:gridCol w:w="1197"/>
        <w:gridCol w:w="752"/>
        <w:gridCol w:w="753"/>
        <w:gridCol w:w="926"/>
      </w:tblGrid>
      <w:tr w:rsidR="000D7D78" w:rsidRPr="00ED58C4" w14:paraId="1ACD25B9" w14:textId="77777777" w:rsidTr="00ED58C4">
        <w:trPr>
          <w:cantSplit/>
          <w:tblHeader/>
          <w:jc w:val="center"/>
        </w:trPr>
        <w:tc>
          <w:tcPr>
            <w:tcW w:w="5000" w:type="pct"/>
            <w:gridSpan w:val="10"/>
            <w:shd w:val="clear" w:color="auto" w:fill="auto"/>
            <w:vAlign w:val="center"/>
          </w:tcPr>
          <w:p w14:paraId="7D94067F"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[Üniversite-Program Adı]</w:t>
            </w:r>
          </w:p>
        </w:tc>
      </w:tr>
      <w:tr w:rsidR="000D7D78" w:rsidRPr="00ED58C4" w14:paraId="1DE7DC1F" w14:textId="77777777" w:rsidTr="00ED58C4">
        <w:trPr>
          <w:cantSplit/>
          <w:tblHeader/>
          <w:jc w:val="center"/>
        </w:trPr>
        <w:tc>
          <w:tcPr>
            <w:tcW w:w="2169" w:type="pct"/>
            <w:vMerge w:val="restart"/>
            <w:shd w:val="clear" w:color="auto" w:fill="auto"/>
            <w:vAlign w:val="center"/>
          </w:tcPr>
          <w:p w14:paraId="4CD0882F" w14:textId="77777777" w:rsidR="000D7D78" w:rsidRPr="00ED58C4" w:rsidRDefault="000D7D78" w:rsidP="00ED58C4">
            <w:pPr>
              <w:spacing w:after="0" w:line="240" w:lineRule="auto"/>
              <w:jc w:val="center"/>
              <w:rPr>
                <w:rFonts w:ascii="Cambria" w:eastAsia="Cambria" w:hAnsi="Cambria" w:cs="Cambria"/>
                <w:sz w:val="20"/>
                <w:szCs w:val="20"/>
                <w:vertAlign w:val="superscript"/>
                <w:lang w:eastAsia="tr-TR"/>
              </w:rPr>
            </w:pPr>
            <w:r w:rsidRPr="00ED58C4">
              <w:rPr>
                <w:rFonts w:ascii="Cambria" w:eastAsia="Cambria" w:hAnsi="Cambria" w:cs="Cambria"/>
                <w:sz w:val="20"/>
                <w:szCs w:val="20"/>
                <w:lang w:eastAsia="tr-TR"/>
              </w:rPr>
              <w:t>Dersin Kodu ve Adı</w:t>
            </w:r>
            <w:r w:rsidRPr="00ED58C4">
              <w:rPr>
                <w:rFonts w:ascii="Cambria" w:eastAsia="Cambria" w:hAnsi="Cambria" w:cs="Cambria"/>
                <w:sz w:val="20"/>
                <w:szCs w:val="20"/>
                <w:vertAlign w:val="superscript"/>
                <w:lang w:eastAsia="tr-TR"/>
              </w:rPr>
              <w:t>2; 3</w:t>
            </w:r>
          </w:p>
          <w:p w14:paraId="6C0804E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Merge w:val="restart"/>
            <w:vAlign w:val="center"/>
          </w:tcPr>
          <w:p w14:paraId="3D273AB7"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Z/S</w:t>
            </w:r>
            <w:r w:rsidRPr="00ED58C4">
              <w:rPr>
                <w:rFonts w:ascii="Cambria" w:eastAsia="Cambria" w:hAnsi="Cambria" w:cs="Cambria"/>
                <w:sz w:val="20"/>
                <w:szCs w:val="20"/>
                <w:vertAlign w:val="superscript"/>
                <w:lang w:eastAsia="tr-TR"/>
              </w:rPr>
              <w:t>4</w:t>
            </w:r>
          </w:p>
        </w:tc>
        <w:tc>
          <w:tcPr>
            <w:tcW w:w="581" w:type="pct"/>
            <w:gridSpan w:val="3"/>
            <w:vMerge w:val="restart"/>
            <w:vAlign w:val="center"/>
          </w:tcPr>
          <w:p w14:paraId="18FA04AC"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Haftalık Ders Saati</w:t>
            </w:r>
            <w:r w:rsidRPr="00ED58C4">
              <w:rPr>
                <w:rFonts w:ascii="Cambria" w:eastAsia="Cambria" w:hAnsi="Cambria" w:cs="Cambria"/>
                <w:sz w:val="20"/>
                <w:szCs w:val="20"/>
                <w:vertAlign w:val="superscript"/>
                <w:lang w:eastAsia="tr-TR"/>
              </w:rPr>
              <w:t>5</w:t>
            </w:r>
          </w:p>
        </w:tc>
        <w:tc>
          <w:tcPr>
            <w:tcW w:w="290" w:type="pct"/>
            <w:vMerge w:val="restart"/>
            <w:shd w:val="clear" w:color="auto" w:fill="auto"/>
            <w:vAlign w:val="center"/>
          </w:tcPr>
          <w:p w14:paraId="51D4A947"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Dil</w:t>
            </w:r>
            <w:r w:rsidRPr="00ED58C4">
              <w:rPr>
                <w:rFonts w:ascii="Cambria" w:eastAsia="Cambria" w:hAnsi="Cambria" w:cs="Cambria"/>
                <w:sz w:val="20"/>
                <w:szCs w:val="20"/>
                <w:vertAlign w:val="superscript"/>
                <w:lang w:eastAsia="tr-TR"/>
              </w:rPr>
              <w:t>6</w:t>
            </w:r>
          </w:p>
        </w:tc>
        <w:tc>
          <w:tcPr>
            <w:tcW w:w="1742" w:type="pct"/>
            <w:gridSpan w:val="4"/>
            <w:shd w:val="clear" w:color="auto" w:fill="auto"/>
            <w:vAlign w:val="center"/>
          </w:tcPr>
          <w:p w14:paraId="0BD4ED85"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AKTS Kredisi</w:t>
            </w:r>
            <w:r w:rsidRPr="00ED58C4">
              <w:rPr>
                <w:rFonts w:ascii="Cambria" w:eastAsia="Cambria" w:hAnsi="Cambria" w:cs="Cambria"/>
                <w:sz w:val="20"/>
                <w:szCs w:val="20"/>
                <w:vertAlign w:val="superscript"/>
                <w:lang w:eastAsia="tr-TR"/>
              </w:rPr>
              <w:t>7</w:t>
            </w:r>
          </w:p>
        </w:tc>
      </w:tr>
      <w:tr w:rsidR="000D7D78" w:rsidRPr="00ED58C4" w14:paraId="24A3592A" w14:textId="77777777" w:rsidTr="00ED58C4">
        <w:trPr>
          <w:cantSplit/>
          <w:tblHeader/>
          <w:jc w:val="center"/>
        </w:trPr>
        <w:tc>
          <w:tcPr>
            <w:tcW w:w="2169" w:type="pct"/>
            <w:vMerge/>
            <w:shd w:val="clear" w:color="auto" w:fill="auto"/>
            <w:vAlign w:val="center"/>
          </w:tcPr>
          <w:p w14:paraId="4BDE8B5A" w14:textId="77777777" w:rsidR="000D7D78" w:rsidRPr="00ED58C4" w:rsidRDefault="000D7D78"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218" w:type="pct"/>
            <w:vMerge/>
            <w:vAlign w:val="center"/>
          </w:tcPr>
          <w:p w14:paraId="6F6DB702"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581" w:type="pct"/>
            <w:gridSpan w:val="3"/>
            <w:vMerge/>
            <w:vAlign w:val="center"/>
          </w:tcPr>
          <w:p w14:paraId="2201F085"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90" w:type="pct"/>
            <w:vMerge/>
            <w:shd w:val="clear" w:color="auto" w:fill="auto"/>
            <w:vAlign w:val="center"/>
          </w:tcPr>
          <w:p w14:paraId="724BEFFF"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572" w:type="pct"/>
            <w:vMerge w:val="restart"/>
            <w:shd w:val="clear" w:color="auto" w:fill="auto"/>
            <w:vAlign w:val="center"/>
          </w:tcPr>
          <w:p w14:paraId="59B65505"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Alana uygun öğretim</w:t>
            </w:r>
            <w:r w:rsidRPr="00ED58C4">
              <w:rPr>
                <w:rFonts w:ascii="Cambria" w:eastAsia="Cambria" w:hAnsi="Cambria" w:cs="Cambria"/>
                <w:sz w:val="20"/>
                <w:szCs w:val="20"/>
                <w:vertAlign w:val="superscript"/>
                <w:lang w:eastAsia="tr-TR"/>
              </w:rPr>
              <w:t>8</w:t>
            </w:r>
          </w:p>
        </w:tc>
        <w:tc>
          <w:tcPr>
            <w:tcW w:w="726" w:type="pct"/>
            <w:gridSpan w:val="2"/>
            <w:shd w:val="clear" w:color="auto" w:fill="auto"/>
            <w:vAlign w:val="center"/>
          </w:tcPr>
          <w:p w14:paraId="551958EE"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Seçmeli Dersler</w:t>
            </w:r>
          </w:p>
        </w:tc>
        <w:tc>
          <w:tcPr>
            <w:tcW w:w="444" w:type="pct"/>
            <w:vMerge w:val="restart"/>
            <w:shd w:val="clear" w:color="auto" w:fill="auto"/>
            <w:vAlign w:val="center"/>
          </w:tcPr>
          <w:p w14:paraId="446DFF30"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Diğer</w:t>
            </w:r>
            <w:r w:rsidRPr="00ED58C4">
              <w:rPr>
                <w:rFonts w:ascii="Cambria" w:eastAsia="Cambria" w:hAnsi="Cambria" w:cs="Cambria"/>
                <w:sz w:val="20"/>
                <w:szCs w:val="20"/>
                <w:vertAlign w:val="superscript"/>
                <w:lang w:eastAsia="tr-TR"/>
              </w:rPr>
              <w:t>9</w:t>
            </w:r>
          </w:p>
        </w:tc>
      </w:tr>
      <w:tr w:rsidR="000D7D78" w:rsidRPr="00ED58C4" w14:paraId="13BC2EF1" w14:textId="77777777" w:rsidTr="00ED58C4">
        <w:trPr>
          <w:cantSplit/>
          <w:tblHeader/>
          <w:jc w:val="center"/>
        </w:trPr>
        <w:tc>
          <w:tcPr>
            <w:tcW w:w="2169" w:type="pct"/>
            <w:vMerge/>
            <w:shd w:val="clear" w:color="auto" w:fill="auto"/>
            <w:vAlign w:val="center"/>
          </w:tcPr>
          <w:p w14:paraId="7016E6A7" w14:textId="77777777" w:rsidR="000D7D78" w:rsidRPr="00ED58C4" w:rsidRDefault="000D7D78"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218" w:type="pct"/>
            <w:vMerge/>
            <w:vAlign w:val="center"/>
          </w:tcPr>
          <w:p w14:paraId="5EDC6BAC"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168FC2B5"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T</w:t>
            </w:r>
          </w:p>
        </w:tc>
        <w:tc>
          <w:tcPr>
            <w:tcW w:w="145" w:type="pct"/>
            <w:vAlign w:val="center"/>
          </w:tcPr>
          <w:p w14:paraId="4B6166C8"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U</w:t>
            </w:r>
          </w:p>
        </w:tc>
        <w:tc>
          <w:tcPr>
            <w:tcW w:w="218" w:type="pct"/>
            <w:vAlign w:val="center"/>
          </w:tcPr>
          <w:p w14:paraId="5E630C1D"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K</w:t>
            </w:r>
          </w:p>
        </w:tc>
        <w:tc>
          <w:tcPr>
            <w:tcW w:w="290" w:type="pct"/>
            <w:vMerge/>
            <w:shd w:val="clear" w:color="auto" w:fill="auto"/>
            <w:vAlign w:val="center"/>
          </w:tcPr>
          <w:p w14:paraId="360A4BC9"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572" w:type="pct"/>
            <w:vMerge/>
            <w:shd w:val="clear" w:color="auto" w:fill="auto"/>
            <w:vAlign w:val="center"/>
          </w:tcPr>
          <w:p w14:paraId="29952033"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363" w:type="pct"/>
            <w:shd w:val="clear" w:color="auto" w:fill="auto"/>
            <w:vAlign w:val="center"/>
          </w:tcPr>
          <w:p w14:paraId="1259BE13"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Alan içi</w:t>
            </w:r>
          </w:p>
        </w:tc>
        <w:tc>
          <w:tcPr>
            <w:tcW w:w="363" w:type="pct"/>
            <w:shd w:val="clear" w:color="auto" w:fill="auto"/>
            <w:vAlign w:val="center"/>
          </w:tcPr>
          <w:p w14:paraId="4F0C9CE3" w14:textId="77777777" w:rsidR="000D7D78" w:rsidRPr="00ED58C4" w:rsidRDefault="000D7D78" w:rsidP="00ED58C4">
            <w:pPr>
              <w:spacing w:after="0" w:line="240" w:lineRule="auto"/>
              <w:rPr>
                <w:rFonts w:ascii="Cambria" w:eastAsia="Cambria" w:hAnsi="Cambria" w:cs="Cambria"/>
                <w:sz w:val="20"/>
                <w:szCs w:val="20"/>
                <w:lang w:eastAsia="tr-TR"/>
              </w:rPr>
            </w:pPr>
            <w:r w:rsidRPr="00ED58C4">
              <w:rPr>
                <w:rFonts w:ascii="Cambria" w:eastAsia="Cambria" w:hAnsi="Cambria" w:cs="Cambria"/>
                <w:sz w:val="20"/>
                <w:szCs w:val="20"/>
                <w:lang w:eastAsia="tr-TR"/>
              </w:rPr>
              <w:t>Alan dışı</w:t>
            </w:r>
          </w:p>
        </w:tc>
        <w:tc>
          <w:tcPr>
            <w:tcW w:w="444" w:type="pct"/>
            <w:vMerge/>
            <w:shd w:val="clear" w:color="auto" w:fill="auto"/>
            <w:vAlign w:val="center"/>
          </w:tcPr>
          <w:p w14:paraId="3C23CEE3" w14:textId="77777777" w:rsidR="000D7D78" w:rsidRPr="00ED58C4" w:rsidRDefault="000D7D78" w:rsidP="00ED58C4">
            <w:pPr>
              <w:spacing w:after="0" w:line="240" w:lineRule="auto"/>
              <w:rPr>
                <w:rFonts w:ascii="Cambria" w:eastAsia="Cambria" w:hAnsi="Cambria" w:cs="Cambria"/>
                <w:sz w:val="20"/>
                <w:szCs w:val="20"/>
                <w:lang w:eastAsia="tr-TR"/>
              </w:rPr>
            </w:pPr>
          </w:p>
        </w:tc>
      </w:tr>
      <w:tr w:rsidR="000D7D78" w:rsidRPr="00ED58C4" w14:paraId="4FBC8DFD" w14:textId="77777777" w:rsidTr="00ED58C4">
        <w:trPr>
          <w:cantSplit/>
          <w:tblHeader/>
          <w:jc w:val="center"/>
        </w:trPr>
        <w:tc>
          <w:tcPr>
            <w:tcW w:w="2169" w:type="pct"/>
            <w:shd w:val="clear" w:color="auto" w:fill="auto"/>
            <w:vAlign w:val="center"/>
          </w:tcPr>
          <w:p w14:paraId="73814B64"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5.YARIYIL</w:t>
            </w:r>
          </w:p>
        </w:tc>
        <w:tc>
          <w:tcPr>
            <w:tcW w:w="218" w:type="pct"/>
            <w:vAlign w:val="center"/>
          </w:tcPr>
          <w:p w14:paraId="3FC8434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B85425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1FE518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18CF40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1310C47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5C93C3D"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822740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1B66BC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E40B83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7434DB15" w14:textId="77777777" w:rsidTr="00ED58C4">
        <w:trPr>
          <w:cantSplit/>
          <w:tblHeader/>
          <w:jc w:val="center"/>
        </w:trPr>
        <w:tc>
          <w:tcPr>
            <w:tcW w:w="2169" w:type="pct"/>
            <w:shd w:val="clear" w:color="auto" w:fill="auto"/>
            <w:vAlign w:val="center"/>
          </w:tcPr>
          <w:p w14:paraId="77E3754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E1B710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F2B999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DA193D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0D54A2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14AC53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20A58CF0"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B1233D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A30619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364809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1346F062" w14:textId="77777777" w:rsidTr="00ED58C4">
        <w:trPr>
          <w:cantSplit/>
          <w:tblHeader/>
          <w:jc w:val="center"/>
        </w:trPr>
        <w:tc>
          <w:tcPr>
            <w:tcW w:w="2169" w:type="pct"/>
            <w:shd w:val="clear" w:color="auto" w:fill="auto"/>
            <w:vAlign w:val="center"/>
          </w:tcPr>
          <w:p w14:paraId="7DCB64A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403A9C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88BA21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6547B02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3A44AA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43B6CAA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28D48F4"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14B170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9801FA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681B50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34FD22AD" w14:textId="77777777" w:rsidTr="00ED58C4">
        <w:trPr>
          <w:cantSplit/>
          <w:tblHeader/>
          <w:jc w:val="center"/>
        </w:trPr>
        <w:tc>
          <w:tcPr>
            <w:tcW w:w="2169" w:type="pct"/>
            <w:shd w:val="clear" w:color="auto" w:fill="auto"/>
            <w:vAlign w:val="center"/>
          </w:tcPr>
          <w:p w14:paraId="59654BC1"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52B526D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32000A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42B47C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01ACD3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1DAA398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86EF7B1"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D5FD26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9244D3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44F1F9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27F67B3C" w14:textId="77777777" w:rsidTr="00ED58C4">
        <w:trPr>
          <w:cantSplit/>
          <w:tblHeader/>
          <w:jc w:val="center"/>
        </w:trPr>
        <w:tc>
          <w:tcPr>
            <w:tcW w:w="2169" w:type="pct"/>
            <w:shd w:val="clear" w:color="auto" w:fill="auto"/>
            <w:vAlign w:val="center"/>
          </w:tcPr>
          <w:p w14:paraId="3271F007"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115D859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084921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75DE10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0878C9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5062C1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538E8BC"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468429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EA3F9A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B069F1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531487E" w14:textId="77777777" w:rsidTr="00ED58C4">
        <w:trPr>
          <w:cantSplit/>
          <w:tblHeader/>
          <w:jc w:val="center"/>
        </w:trPr>
        <w:tc>
          <w:tcPr>
            <w:tcW w:w="2169" w:type="pct"/>
            <w:shd w:val="clear" w:color="auto" w:fill="auto"/>
            <w:vAlign w:val="center"/>
          </w:tcPr>
          <w:p w14:paraId="741A2A78"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0A64625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361D89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63ECFDF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2E9FEF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DB01CE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15F5D167"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C98C48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3E56B5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0F99A6E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114D114" w14:textId="77777777" w:rsidTr="00ED58C4">
        <w:trPr>
          <w:cantSplit/>
          <w:tblHeader/>
          <w:jc w:val="center"/>
        </w:trPr>
        <w:tc>
          <w:tcPr>
            <w:tcW w:w="2169" w:type="pct"/>
            <w:shd w:val="clear" w:color="auto" w:fill="auto"/>
            <w:vAlign w:val="center"/>
          </w:tcPr>
          <w:p w14:paraId="1EA110C5"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2FF539D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718C37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06AB143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3491B7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00C0E0E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3421177C"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2D3B30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A6AD2C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782E8B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567AD06" w14:textId="77777777" w:rsidTr="00ED58C4">
        <w:trPr>
          <w:cantSplit/>
          <w:tblHeader/>
          <w:jc w:val="center"/>
        </w:trPr>
        <w:tc>
          <w:tcPr>
            <w:tcW w:w="2169" w:type="pct"/>
            <w:shd w:val="clear" w:color="auto" w:fill="auto"/>
            <w:vAlign w:val="center"/>
          </w:tcPr>
          <w:p w14:paraId="1EF78BE9"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18EA931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4EDF4D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078B1F7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32321E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67FEE3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4891A4E6"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8643AC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4536F6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1AB324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E3F5D81" w14:textId="77777777" w:rsidTr="00ED58C4">
        <w:trPr>
          <w:cantSplit/>
          <w:tblHeader/>
          <w:jc w:val="center"/>
        </w:trPr>
        <w:tc>
          <w:tcPr>
            <w:tcW w:w="2169" w:type="pct"/>
            <w:shd w:val="clear" w:color="auto" w:fill="auto"/>
            <w:vAlign w:val="center"/>
          </w:tcPr>
          <w:p w14:paraId="22BA2831" w14:textId="77777777" w:rsidR="000D7D78" w:rsidRPr="00ED58C4" w:rsidRDefault="000D7D78"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lastRenderedPageBreak/>
              <w:t>Toplam</w:t>
            </w:r>
          </w:p>
        </w:tc>
        <w:tc>
          <w:tcPr>
            <w:tcW w:w="218" w:type="pct"/>
            <w:vAlign w:val="center"/>
          </w:tcPr>
          <w:p w14:paraId="2A2A267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422919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D515F1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66A105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26D8704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23857ED6"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181980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5B5EAB9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3A2C04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35A0D280" w14:textId="77777777" w:rsidTr="00ED58C4">
        <w:trPr>
          <w:cantSplit/>
          <w:tblHeader/>
          <w:jc w:val="center"/>
        </w:trPr>
        <w:tc>
          <w:tcPr>
            <w:tcW w:w="2169" w:type="pct"/>
            <w:shd w:val="clear" w:color="auto" w:fill="auto"/>
            <w:vAlign w:val="center"/>
          </w:tcPr>
          <w:p w14:paraId="2340E23A"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6.YARIYIL</w:t>
            </w:r>
          </w:p>
        </w:tc>
        <w:tc>
          <w:tcPr>
            <w:tcW w:w="218" w:type="pct"/>
            <w:vAlign w:val="center"/>
          </w:tcPr>
          <w:p w14:paraId="4C7677B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C24222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8C87D9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22AC4D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E458DC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3BEA70FC"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321CEE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4F1669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A563D3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24B639B" w14:textId="77777777" w:rsidTr="00ED58C4">
        <w:trPr>
          <w:cantSplit/>
          <w:tblHeader/>
          <w:jc w:val="center"/>
        </w:trPr>
        <w:tc>
          <w:tcPr>
            <w:tcW w:w="2169" w:type="pct"/>
            <w:shd w:val="clear" w:color="auto" w:fill="auto"/>
            <w:vAlign w:val="center"/>
          </w:tcPr>
          <w:p w14:paraId="362C6E70"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4EB0611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9F86EE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F1B649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DA8F2E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5910172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5995D155"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C59AD3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A47418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74DAED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76545399" w14:textId="77777777" w:rsidTr="00ED58C4">
        <w:trPr>
          <w:cantSplit/>
          <w:tblHeader/>
          <w:jc w:val="center"/>
        </w:trPr>
        <w:tc>
          <w:tcPr>
            <w:tcW w:w="2169" w:type="pct"/>
            <w:shd w:val="clear" w:color="auto" w:fill="auto"/>
            <w:vAlign w:val="center"/>
          </w:tcPr>
          <w:p w14:paraId="74777EF2"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06FBE73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55F024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A3B19A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AC3D97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70DDD7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6D32839"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789EB6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D0ECF9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1699FEC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37F6B4BC" w14:textId="77777777" w:rsidTr="00ED58C4">
        <w:trPr>
          <w:cantSplit/>
          <w:tblHeader/>
          <w:jc w:val="center"/>
        </w:trPr>
        <w:tc>
          <w:tcPr>
            <w:tcW w:w="2169" w:type="pct"/>
            <w:shd w:val="clear" w:color="auto" w:fill="auto"/>
            <w:vAlign w:val="center"/>
          </w:tcPr>
          <w:p w14:paraId="6A35F5B5"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1B20988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10B152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052A71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BBD8B2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78261B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0FB3335"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6FA7E8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D568BE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42E97E3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46FF8F6" w14:textId="77777777" w:rsidTr="00ED58C4">
        <w:trPr>
          <w:cantSplit/>
          <w:tblHeader/>
          <w:jc w:val="center"/>
        </w:trPr>
        <w:tc>
          <w:tcPr>
            <w:tcW w:w="2169" w:type="pct"/>
            <w:shd w:val="clear" w:color="auto" w:fill="auto"/>
            <w:vAlign w:val="center"/>
          </w:tcPr>
          <w:p w14:paraId="2F46D11F"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217639F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F62E2F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33A812B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613840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5389D12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5B59E038"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1324CF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17571C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F2ADF6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30D74D8B" w14:textId="77777777" w:rsidTr="00ED58C4">
        <w:trPr>
          <w:cantSplit/>
          <w:tblHeader/>
          <w:jc w:val="center"/>
        </w:trPr>
        <w:tc>
          <w:tcPr>
            <w:tcW w:w="2169" w:type="pct"/>
            <w:shd w:val="clear" w:color="auto" w:fill="auto"/>
            <w:vAlign w:val="center"/>
          </w:tcPr>
          <w:p w14:paraId="6BCB62FD"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7F78DFC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BB4C62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1087F3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EB5B44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849B6A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167E1A08"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C98276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B1F319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2E2E938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1756EAAF" w14:textId="77777777" w:rsidTr="00ED58C4">
        <w:trPr>
          <w:cantSplit/>
          <w:tblHeader/>
          <w:jc w:val="center"/>
        </w:trPr>
        <w:tc>
          <w:tcPr>
            <w:tcW w:w="2169" w:type="pct"/>
            <w:shd w:val="clear" w:color="auto" w:fill="auto"/>
            <w:vAlign w:val="center"/>
          </w:tcPr>
          <w:p w14:paraId="7C50A035"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3326FAE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CE4D5E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0AABB6D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8819E0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70EAACC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B4A2B26"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F8F0B4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AC2553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359388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A4B9AF5" w14:textId="77777777" w:rsidTr="00ED58C4">
        <w:trPr>
          <w:cantSplit/>
          <w:tblHeader/>
          <w:jc w:val="center"/>
        </w:trPr>
        <w:tc>
          <w:tcPr>
            <w:tcW w:w="2169" w:type="pct"/>
            <w:shd w:val="clear" w:color="auto" w:fill="auto"/>
            <w:vAlign w:val="center"/>
          </w:tcPr>
          <w:p w14:paraId="16870501"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6D74FFE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7D862B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6F37A0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9991D7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07E015C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1B950021"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9775E3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CED739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855793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476EE9B2" w14:textId="77777777" w:rsidTr="00ED58C4">
        <w:trPr>
          <w:cantSplit/>
          <w:tblHeader/>
          <w:jc w:val="center"/>
        </w:trPr>
        <w:tc>
          <w:tcPr>
            <w:tcW w:w="2169" w:type="pct"/>
            <w:shd w:val="clear" w:color="auto" w:fill="auto"/>
            <w:vAlign w:val="center"/>
          </w:tcPr>
          <w:p w14:paraId="50554C6C" w14:textId="77777777" w:rsidR="000D7D78" w:rsidRPr="00ED58C4" w:rsidRDefault="000D7D78"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Toplam</w:t>
            </w:r>
          </w:p>
        </w:tc>
        <w:tc>
          <w:tcPr>
            <w:tcW w:w="218" w:type="pct"/>
            <w:vAlign w:val="center"/>
          </w:tcPr>
          <w:p w14:paraId="61479C4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B25DDD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1AF8F8E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941C78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2603234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B65BDA0"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57DD65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DC0434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4C4934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4652ADA4" w14:textId="77777777" w:rsidTr="00ED58C4">
        <w:trPr>
          <w:cantSplit/>
          <w:tblHeader/>
          <w:jc w:val="center"/>
        </w:trPr>
        <w:tc>
          <w:tcPr>
            <w:tcW w:w="2169" w:type="pct"/>
            <w:shd w:val="clear" w:color="auto" w:fill="auto"/>
            <w:vAlign w:val="center"/>
          </w:tcPr>
          <w:p w14:paraId="332A5D60" w14:textId="77777777" w:rsidR="000D7D78" w:rsidRPr="00ED58C4" w:rsidRDefault="000D7D78"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7.YARIYIL</w:t>
            </w:r>
          </w:p>
        </w:tc>
        <w:tc>
          <w:tcPr>
            <w:tcW w:w="218" w:type="pct"/>
            <w:vAlign w:val="center"/>
          </w:tcPr>
          <w:p w14:paraId="7A025BF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6C4901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788F99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6D0BF2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AAEE56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252F69CB"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6B29B4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E11F6E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6E66AF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7782362C" w14:textId="77777777" w:rsidTr="00ED58C4">
        <w:trPr>
          <w:cantSplit/>
          <w:tblHeader/>
          <w:jc w:val="center"/>
        </w:trPr>
        <w:tc>
          <w:tcPr>
            <w:tcW w:w="2169" w:type="pct"/>
            <w:shd w:val="clear" w:color="auto" w:fill="auto"/>
            <w:vAlign w:val="center"/>
          </w:tcPr>
          <w:p w14:paraId="665A678B"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430A24E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2CE04A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1A191B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CA517D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7786F04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16B3502"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381BC4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5F0173E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1F52451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41415F9B" w14:textId="77777777" w:rsidTr="00ED58C4">
        <w:trPr>
          <w:cantSplit/>
          <w:tblHeader/>
          <w:jc w:val="center"/>
        </w:trPr>
        <w:tc>
          <w:tcPr>
            <w:tcW w:w="2169" w:type="pct"/>
            <w:shd w:val="clear" w:color="auto" w:fill="auto"/>
            <w:vAlign w:val="center"/>
          </w:tcPr>
          <w:p w14:paraId="5FA708D8"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6E48D35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A7B925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70CACE5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9CCCC9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728E960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5BCE6DF3"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C1FDF7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A3D86B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0191B3C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B808A33" w14:textId="77777777" w:rsidTr="00ED58C4">
        <w:trPr>
          <w:cantSplit/>
          <w:tblHeader/>
          <w:jc w:val="center"/>
        </w:trPr>
        <w:tc>
          <w:tcPr>
            <w:tcW w:w="2169" w:type="pct"/>
            <w:shd w:val="clear" w:color="auto" w:fill="auto"/>
            <w:vAlign w:val="center"/>
          </w:tcPr>
          <w:p w14:paraId="3B3A9020"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5118C3B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843E1B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7554F54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0F233D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48ACCE1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34F2E94"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5F46DF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98E26F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DB7917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6D43981B" w14:textId="77777777" w:rsidTr="00ED58C4">
        <w:trPr>
          <w:cantSplit/>
          <w:tblHeader/>
          <w:jc w:val="center"/>
        </w:trPr>
        <w:tc>
          <w:tcPr>
            <w:tcW w:w="2169" w:type="pct"/>
            <w:shd w:val="clear" w:color="auto" w:fill="auto"/>
            <w:vAlign w:val="center"/>
          </w:tcPr>
          <w:p w14:paraId="0A0D402A"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085A157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67ED51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12C7182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06A261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29002B9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018B85A"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8FCEB0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99FEAC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353840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15EFF49A" w14:textId="77777777" w:rsidTr="00ED58C4">
        <w:trPr>
          <w:cantSplit/>
          <w:tblHeader/>
          <w:jc w:val="center"/>
        </w:trPr>
        <w:tc>
          <w:tcPr>
            <w:tcW w:w="2169" w:type="pct"/>
            <w:shd w:val="clear" w:color="auto" w:fill="auto"/>
            <w:vAlign w:val="center"/>
          </w:tcPr>
          <w:p w14:paraId="4F037147"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5757009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467887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8F129F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5953B1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48D333D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CEC5866"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A6AB1B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852807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ED476F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5FC95034" w14:textId="77777777" w:rsidTr="00ED58C4">
        <w:trPr>
          <w:cantSplit/>
          <w:tblHeader/>
          <w:jc w:val="center"/>
        </w:trPr>
        <w:tc>
          <w:tcPr>
            <w:tcW w:w="2169" w:type="pct"/>
            <w:shd w:val="clear" w:color="auto" w:fill="auto"/>
            <w:vAlign w:val="center"/>
          </w:tcPr>
          <w:p w14:paraId="228C12D6"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000CBB8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B2F782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602FD7B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70485E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AA4F0F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55568049"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B2CDC3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F71E41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07C5DD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63F5CA8" w14:textId="77777777" w:rsidTr="00ED58C4">
        <w:trPr>
          <w:cantSplit/>
          <w:tblHeader/>
          <w:jc w:val="center"/>
        </w:trPr>
        <w:tc>
          <w:tcPr>
            <w:tcW w:w="2169" w:type="pct"/>
            <w:shd w:val="clear" w:color="auto" w:fill="auto"/>
            <w:vAlign w:val="center"/>
          </w:tcPr>
          <w:p w14:paraId="4358FDD6"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67C4B60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BDE2D6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76346E0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E8CF74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3F5D1F1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2B48D55"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A49959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F1DDFE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1752919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B859980" w14:textId="77777777" w:rsidTr="00ED58C4">
        <w:trPr>
          <w:cantSplit/>
          <w:tblHeader/>
          <w:jc w:val="center"/>
        </w:trPr>
        <w:tc>
          <w:tcPr>
            <w:tcW w:w="2169" w:type="pct"/>
            <w:shd w:val="clear" w:color="auto" w:fill="auto"/>
            <w:vAlign w:val="center"/>
          </w:tcPr>
          <w:p w14:paraId="30D9674B" w14:textId="77777777" w:rsidR="000D7D78" w:rsidRPr="00ED58C4" w:rsidRDefault="000D7D78"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Toplam</w:t>
            </w:r>
          </w:p>
        </w:tc>
        <w:tc>
          <w:tcPr>
            <w:tcW w:w="218" w:type="pct"/>
            <w:vAlign w:val="center"/>
          </w:tcPr>
          <w:p w14:paraId="30AE6A7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EE8C4E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474C1C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AB1903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0446E64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02D5ADD"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3AC0DD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6025DC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68BC67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53A41D89" w14:textId="77777777" w:rsidTr="00ED58C4">
        <w:trPr>
          <w:cantSplit/>
          <w:tblHeader/>
          <w:jc w:val="center"/>
        </w:trPr>
        <w:tc>
          <w:tcPr>
            <w:tcW w:w="2169" w:type="pct"/>
            <w:shd w:val="clear" w:color="auto" w:fill="auto"/>
            <w:vAlign w:val="center"/>
          </w:tcPr>
          <w:p w14:paraId="46DBBEA6" w14:textId="77777777" w:rsidR="000D7D78" w:rsidRPr="00ED58C4" w:rsidRDefault="000D7D78" w:rsidP="00ED58C4">
            <w:pPr>
              <w:spacing w:after="0" w:line="240" w:lineRule="auto"/>
              <w:jc w:val="center"/>
              <w:rPr>
                <w:rFonts w:ascii="Cambria" w:eastAsia="Cambria" w:hAnsi="Cambria" w:cs="Cambria"/>
                <w:b/>
                <w:sz w:val="20"/>
                <w:szCs w:val="20"/>
                <w:lang w:eastAsia="tr-TR"/>
              </w:rPr>
            </w:pPr>
            <w:r w:rsidRPr="00ED58C4">
              <w:rPr>
                <w:rFonts w:ascii="Cambria" w:eastAsia="Cambria" w:hAnsi="Cambria" w:cs="Cambria"/>
                <w:b/>
                <w:sz w:val="20"/>
                <w:szCs w:val="20"/>
                <w:lang w:eastAsia="tr-TR"/>
              </w:rPr>
              <w:t>8.YARIYIL</w:t>
            </w:r>
          </w:p>
        </w:tc>
        <w:tc>
          <w:tcPr>
            <w:tcW w:w="218" w:type="pct"/>
            <w:vAlign w:val="center"/>
          </w:tcPr>
          <w:p w14:paraId="6299A25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5BD73AE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57D6AAD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0FB49D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240126A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A277882"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1DDBE3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57D3A3D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2C5FBC5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7D182EF2" w14:textId="77777777" w:rsidTr="00ED58C4">
        <w:trPr>
          <w:cantSplit/>
          <w:tblHeader/>
          <w:jc w:val="center"/>
        </w:trPr>
        <w:tc>
          <w:tcPr>
            <w:tcW w:w="2169" w:type="pct"/>
            <w:shd w:val="clear" w:color="auto" w:fill="auto"/>
            <w:vAlign w:val="center"/>
          </w:tcPr>
          <w:p w14:paraId="090E1805"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432FFB4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B7197D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D946C3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236434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5297603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34E1E61E"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938105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4BEE8F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D92EC6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217A2EF1" w14:textId="77777777" w:rsidTr="00ED58C4">
        <w:trPr>
          <w:cantSplit/>
          <w:tblHeader/>
          <w:jc w:val="center"/>
        </w:trPr>
        <w:tc>
          <w:tcPr>
            <w:tcW w:w="2169" w:type="pct"/>
            <w:shd w:val="clear" w:color="auto" w:fill="auto"/>
            <w:vAlign w:val="center"/>
          </w:tcPr>
          <w:p w14:paraId="478B3BEC"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78B3201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1437AA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1B26AD4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71A901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07D9BE8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1266C73"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436569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F9B7EF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E8B254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43691E7D" w14:textId="77777777" w:rsidTr="00ED58C4">
        <w:trPr>
          <w:cantSplit/>
          <w:tblHeader/>
          <w:jc w:val="center"/>
        </w:trPr>
        <w:tc>
          <w:tcPr>
            <w:tcW w:w="2169" w:type="pct"/>
            <w:shd w:val="clear" w:color="auto" w:fill="auto"/>
            <w:vAlign w:val="center"/>
          </w:tcPr>
          <w:p w14:paraId="4940DBA7"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555EEC8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7CC68C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E8FEA2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E01447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73EAA54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5510DC60"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6AB74D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E98732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C8647D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54030BF" w14:textId="77777777" w:rsidTr="00ED58C4">
        <w:trPr>
          <w:cantSplit/>
          <w:tblHeader/>
          <w:jc w:val="center"/>
        </w:trPr>
        <w:tc>
          <w:tcPr>
            <w:tcW w:w="2169" w:type="pct"/>
            <w:shd w:val="clear" w:color="auto" w:fill="auto"/>
            <w:vAlign w:val="center"/>
          </w:tcPr>
          <w:p w14:paraId="40A54906"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6F63F70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74F5E7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0A8A12C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7C8C9E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4200947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4D33C114"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CB7B1C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58217B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05E9AD0"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4CE27D49" w14:textId="77777777" w:rsidTr="00ED58C4">
        <w:trPr>
          <w:cantSplit/>
          <w:tblHeader/>
          <w:jc w:val="center"/>
        </w:trPr>
        <w:tc>
          <w:tcPr>
            <w:tcW w:w="2169" w:type="pct"/>
            <w:shd w:val="clear" w:color="auto" w:fill="auto"/>
            <w:vAlign w:val="center"/>
          </w:tcPr>
          <w:p w14:paraId="3B396D26"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397726C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F8AFD2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4D4A800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4EA91DE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2EFCFA57"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509DFDA"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46AB9EC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411960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0E69B595"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29B499B5" w14:textId="77777777" w:rsidTr="00ED58C4">
        <w:trPr>
          <w:cantSplit/>
          <w:tblHeader/>
          <w:jc w:val="center"/>
        </w:trPr>
        <w:tc>
          <w:tcPr>
            <w:tcW w:w="2169" w:type="pct"/>
            <w:shd w:val="clear" w:color="auto" w:fill="auto"/>
            <w:vAlign w:val="center"/>
          </w:tcPr>
          <w:p w14:paraId="1D6AA1DB"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3E45D72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A0E1B5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0B12115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128D3F5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0506188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6DDEF41F"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3D6B948"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069BE3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2BEB495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59BBCE39" w14:textId="77777777" w:rsidTr="00ED58C4">
        <w:trPr>
          <w:cantSplit/>
          <w:tblHeader/>
          <w:jc w:val="center"/>
        </w:trPr>
        <w:tc>
          <w:tcPr>
            <w:tcW w:w="2169" w:type="pct"/>
            <w:shd w:val="clear" w:color="auto" w:fill="auto"/>
            <w:vAlign w:val="center"/>
          </w:tcPr>
          <w:p w14:paraId="07CD68EA"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475F0FE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FB98E3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6F5B0519"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78AC210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F877E1B"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306E35D"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4917CE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77575BA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6F36CC96"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18199D6A" w14:textId="77777777" w:rsidTr="00ED58C4">
        <w:trPr>
          <w:cantSplit/>
          <w:tblHeader/>
          <w:jc w:val="center"/>
        </w:trPr>
        <w:tc>
          <w:tcPr>
            <w:tcW w:w="2169" w:type="pct"/>
            <w:shd w:val="clear" w:color="auto" w:fill="auto"/>
            <w:vAlign w:val="center"/>
          </w:tcPr>
          <w:p w14:paraId="2766091F" w14:textId="77777777" w:rsidR="000D7D78" w:rsidRPr="00ED58C4" w:rsidRDefault="000D7D78" w:rsidP="00ED58C4">
            <w:pPr>
              <w:spacing w:after="0" w:line="240" w:lineRule="auto"/>
              <w:rPr>
                <w:rFonts w:ascii="Cambria" w:eastAsia="Cambria" w:hAnsi="Cambria" w:cs="Cambria"/>
                <w:sz w:val="20"/>
                <w:szCs w:val="20"/>
                <w:lang w:eastAsia="tr-TR"/>
              </w:rPr>
            </w:pPr>
          </w:p>
        </w:tc>
        <w:tc>
          <w:tcPr>
            <w:tcW w:w="218" w:type="pct"/>
            <w:vAlign w:val="center"/>
          </w:tcPr>
          <w:p w14:paraId="0DC61A7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337A441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235591D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20E65462"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44BCDDF"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2F180976"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4B5080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56EA8E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00F8EA0A"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0D7D78" w:rsidRPr="00ED58C4" w14:paraId="0E1CC8A3" w14:textId="77777777" w:rsidTr="00ED58C4">
        <w:trPr>
          <w:cantSplit/>
          <w:tblHeader/>
          <w:jc w:val="center"/>
        </w:trPr>
        <w:tc>
          <w:tcPr>
            <w:tcW w:w="2169" w:type="pct"/>
            <w:shd w:val="clear" w:color="auto" w:fill="auto"/>
            <w:vAlign w:val="center"/>
          </w:tcPr>
          <w:p w14:paraId="0544FB6A" w14:textId="77777777" w:rsidR="000D7D78" w:rsidRPr="00ED58C4" w:rsidRDefault="000D7D78"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 xml:space="preserve">Toplam </w:t>
            </w:r>
          </w:p>
        </w:tc>
        <w:tc>
          <w:tcPr>
            <w:tcW w:w="218" w:type="pct"/>
            <w:vAlign w:val="center"/>
          </w:tcPr>
          <w:p w14:paraId="1DCB68CE"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0E487B91"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145" w:type="pct"/>
            <w:vAlign w:val="center"/>
          </w:tcPr>
          <w:p w14:paraId="67AADE0D"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18" w:type="pct"/>
            <w:vAlign w:val="center"/>
          </w:tcPr>
          <w:p w14:paraId="6E4D3F5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60EC8803"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2741C968" w14:textId="77777777" w:rsidR="000D7D78" w:rsidRPr="00ED58C4" w:rsidRDefault="000D7D78"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D1FDAF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39A10DBC"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A2678A4" w14:textId="77777777" w:rsidR="000D7D78" w:rsidRPr="00ED58C4" w:rsidRDefault="000D7D78" w:rsidP="00ED58C4">
            <w:pPr>
              <w:spacing w:after="0" w:line="240" w:lineRule="auto"/>
              <w:jc w:val="center"/>
              <w:rPr>
                <w:rFonts w:ascii="Cambria" w:eastAsia="Cambria" w:hAnsi="Cambria" w:cs="Cambria"/>
                <w:sz w:val="20"/>
                <w:szCs w:val="20"/>
                <w:lang w:eastAsia="tr-TR"/>
              </w:rPr>
            </w:pPr>
          </w:p>
        </w:tc>
      </w:tr>
      <w:tr w:rsidR="00807BEE" w:rsidRPr="00ED58C4" w14:paraId="684BAD10" w14:textId="77777777" w:rsidTr="00ED58C4">
        <w:trPr>
          <w:cantSplit/>
          <w:tblHeader/>
          <w:jc w:val="center"/>
        </w:trPr>
        <w:tc>
          <w:tcPr>
            <w:tcW w:w="2169" w:type="pct"/>
            <w:shd w:val="clear" w:color="auto" w:fill="auto"/>
            <w:vAlign w:val="center"/>
          </w:tcPr>
          <w:p w14:paraId="4FC8416F" w14:textId="77777777" w:rsidR="00807BEE" w:rsidRPr="00ED58C4" w:rsidRDefault="00807BEE" w:rsidP="00ED58C4">
            <w:pPr>
              <w:spacing w:after="0" w:line="240" w:lineRule="auto"/>
              <w:jc w:val="right"/>
              <w:rPr>
                <w:rFonts w:ascii="Cambria" w:eastAsia="Cambria" w:hAnsi="Cambria" w:cs="Cambria"/>
                <w:b/>
                <w:sz w:val="20"/>
                <w:szCs w:val="20"/>
                <w:lang w:eastAsia="tr-TR"/>
              </w:rPr>
            </w:pPr>
            <w:r w:rsidRPr="00ED58C4">
              <w:rPr>
                <w:rFonts w:ascii="Cambria" w:eastAsia="Cambria" w:hAnsi="Cambria" w:cs="Cambria"/>
                <w:b/>
                <w:sz w:val="20"/>
                <w:szCs w:val="20"/>
                <w:lang w:eastAsia="tr-TR"/>
              </w:rPr>
              <w:t>4 veya 8 yarıyıl genel toplamı</w:t>
            </w:r>
          </w:p>
        </w:tc>
        <w:tc>
          <w:tcPr>
            <w:tcW w:w="218" w:type="pct"/>
            <w:vAlign w:val="center"/>
          </w:tcPr>
          <w:p w14:paraId="0857A4E4"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218" w:type="pct"/>
            <w:vAlign w:val="center"/>
          </w:tcPr>
          <w:p w14:paraId="0691D342"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145" w:type="pct"/>
            <w:vAlign w:val="center"/>
          </w:tcPr>
          <w:p w14:paraId="5BB99A36"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218" w:type="pct"/>
            <w:vAlign w:val="center"/>
          </w:tcPr>
          <w:p w14:paraId="37DC7802"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290" w:type="pct"/>
            <w:shd w:val="clear" w:color="auto" w:fill="auto"/>
            <w:vAlign w:val="center"/>
          </w:tcPr>
          <w:p w14:paraId="1A34E213"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572" w:type="pct"/>
            <w:shd w:val="clear" w:color="auto" w:fill="auto"/>
            <w:vAlign w:val="center"/>
          </w:tcPr>
          <w:p w14:paraId="0A28B4ED"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71AEB83"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4DE7FF6"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77746563"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1024DA0D" w14:textId="77777777" w:rsidTr="00ED58C4">
        <w:trPr>
          <w:cantSplit/>
          <w:tblHeader/>
          <w:jc w:val="center"/>
        </w:trPr>
        <w:tc>
          <w:tcPr>
            <w:tcW w:w="2169" w:type="pct"/>
            <w:shd w:val="clear" w:color="auto" w:fill="auto"/>
            <w:vAlign w:val="center"/>
          </w:tcPr>
          <w:p w14:paraId="22AF138E" w14:textId="77777777" w:rsidR="00807BEE" w:rsidRPr="00ED58C4" w:rsidRDefault="00807BEE" w:rsidP="00ED58C4">
            <w:pPr>
              <w:spacing w:after="0" w:line="240" w:lineRule="auto"/>
              <w:jc w:val="right"/>
              <w:rPr>
                <w:rFonts w:ascii="Cambria" w:eastAsia="Cambria" w:hAnsi="Cambria" w:cs="Cambria"/>
                <w:b/>
                <w:sz w:val="20"/>
                <w:szCs w:val="20"/>
                <w:lang w:eastAsia="tr-TR"/>
              </w:rPr>
            </w:pPr>
            <w:r w:rsidRPr="00ED58C4">
              <w:rPr>
                <w:rFonts w:ascii="Cambria" w:eastAsia="Cambria" w:hAnsi="Cambria" w:cs="Cambria"/>
                <w:b/>
                <w:sz w:val="20"/>
                <w:szCs w:val="20"/>
                <w:lang w:eastAsia="tr-TR"/>
              </w:rPr>
              <w:t>GENEL TOPLAM</w:t>
            </w:r>
          </w:p>
        </w:tc>
        <w:tc>
          <w:tcPr>
            <w:tcW w:w="1089" w:type="pct"/>
            <w:gridSpan w:val="5"/>
            <w:vAlign w:val="center"/>
          </w:tcPr>
          <w:p w14:paraId="45CE2ADF"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1742" w:type="pct"/>
            <w:gridSpan w:val="4"/>
            <w:shd w:val="clear" w:color="auto" w:fill="auto"/>
            <w:vAlign w:val="center"/>
          </w:tcPr>
          <w:p w14:paraId="3E7CD3AC"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36A8D385" w14:textId="77777777" w:rsidTr="00ED58C4">
        <w:trPr>
          <w:cantSplit/>
          <w:tblHeader/>
          <w:jc w:val="center"/>
        </w:trPr>
        <w:tc>
          <w:tcPr>
            <w:tcW w:w="3258" w:type="pct"/>
            <w:gridSpan w:val="6"/>
            <w:shd w:val="clear" w:color="auto" w:fill="auto"/>
            <w:vAlign w:val="center"/>
          </w:tcPr>
          <w:p w14:paraId="1DA43B26" w14:textId="77777777" w:rsidR="00807BEE" w:rsidRPr="00ED58C4" w:rsidRDefault="00807BEE"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Kategori Toplamları</w:t>
            </w:r>
            <w:r w:rsidRPr="00ED58C4">
              <w:rPr>
                <w:rFonts w:ascii="Cambria" w:eastAsia="Cambria" w:hAnsi="Cambria" w:cs="Cambria"/>
                <w:sz w:val="20"/>
                <w:szCs w:val="20"/>
                <w:vertAlign w:val="superscript"/>
                <w:lang w:eastAsia="tr-TR"/>
              </w:rPr>
              <w:t>10</w:t>
            </w:r>
          </w:p>
        </w:tc>
        <w:tc>
          <w:tcPr>
            <w:tcW w:w="572" w:type="pct"/>
            <w:shd w:val="clear" w:color="auto" w:fill="auto"/>
            <w:vAlign w:val="center"/>
          </w:tcPr>
          <w:p w14:paraId="7B77B2EE"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699BD8B4"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257FCE60"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36AA89D0"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16793C50" w14:textId="77777777" w:rsidTr="00ED58C4">
        <w:trPr>
          <w:cantSplit/>
          <w:tblHeader/>
          <w:jc w:val="center"/>
        </w:trPr>
        <w:tc>
          <w:tcPr>
            <w:tcW w:w="3258" w:type="pct"/>
            <w:gridSpan w:val="6"/>
            <w:shd w:val="clear" w:color="auto" w:fill="auto"/>
            <w:vAlign w:val="center"/>
          </w:tcPr>
          <w:p w14:paraId="5F0D4A5B" w14:textId="77777777" w:rsidR="00807BEE" w:rsidRPr="00ED58C4" w:rsidRDefault="00807BEE"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Toplamların Genel Toplamdaki Yüzdesi</w:t>
            </w:r>
          </w:p>
        </w:tc>
        <w:tc>
          <w:tcPr>
            <w:tcW w:w="572" w:type="pct"/>
            <w:shd w:val="clear" w:color="auto" w:fill="auto"/>
            <w:vAlign w:val="center"/>
          </w:tcPr>
          <w:p w14:paraId="29340C12"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EBECA70"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1C7E0BF2"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182163E"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07771AF7" w14:textId="77777777" w:rsidTr="00ED58C4">
        <w:trPr>
          <w:cantSplit/>
          <w:tblHeader/>
          <w:jc w:val="center"/>
        </w:trPr>
        <w:tc>
          <w:tcPr>
            <w:tcW w:w="2169" w:type="pct"/>
            <w:vMerge w:val="restart"/>
            <w:shd w:val="clear" w:color="auto" w:fill="auto"/>
            <w:vAlign w:val="center"/>
          </w:tcPr>
          <w:p w14:paraId="75712FFC" w14:textId="77777777" w:rsidR="00807BEE" w:rsidRPr="00ED58C4" w:rsidRDefault="00807BEE"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Toplamlar, bu satırlardan en az birini sağlamalıdır.</w:t>
            </w:r>
          </w:p>
        </w:tc>
        <w:tc>
          <w:tcPr>
            <w:tcW w:w="581" w:type="pct"/>
            <w:gridSpan w:val="3"/>
            <w:vMerge w:val="restart"/>
            <w:vAlign w:val="center"/>
          </w:tcPr>
          <w:p w14:paraId="282B131C" w14:textId="77777777" w:rsidR="00807BEE" w:rsidRPr="00ED58C4" w:rsidRDefault="00807BEE"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 xml:space="preserve">En düşük AKTS </w:t>
            </w:r>
          </w:p>
        </w:tc>
        <w:tc>
          <w:tcPr>
            <w:tcW w:w="508" w:type="pct"/>
            <w:gridSpan w:val="2"/>
            <w:vAlign w:val="center"/>
          </w:tcPr>
          <w:p w14:paraId="33C5CA8F" w14:textId="77777777" w:rsidR="00807BEE" w:rsidRPr="00ED58C4" w:rsidRDefault="00807BEE" w:rsidP="00ED58C4">
            <w:pPr>
              <w:spacing w:after="0" w:line="240" w:lineRule="auto"/>
              <w:jc w:val="center"/>
              <w:rPr>
                <w:rFonts w:ascii="Cambria" w:eastAsia="Cambria" w:hAnsi="Cambria" w:cs="Cambria"/>
                <w:sz w:val="20"/>
                <w:szCs w:val="20"/>
                <w:lang w:eastAsia="tr-TR"/>
              </w:rPr>
            </w:pPr>
            <w:proofErr w:type="spellStart"/>
            <w:r w:rsidRPr="00ED58C4">
              <w:rPr>
                <w:rFonts w:ascii="Cambria" w:eastAsia="Cambria" w:hAnsi="Cambria" w:cs="Cambria"/>
                <w:sz w:val="20"/>
                <w:szCs w:val="20"/>
                <w:lang w:eastAsia="tr-TR"/>
              </w:rPr>
              <w:t>Önlisans</w:t>
            </w:r>
            <w:proofErr w:type="spellEnd"/>
          </w:p>
        </w:tc>
        <w:tc>
          <w:tcPr>
            <w:tcW w:w="572" w:type="pct"/>
            <w:shd w:val="clear" w:color="auto" w:fill="auto"/>
            <w:vAlign w:val="center"/>
          </w:tcPr>
          <w:p w14:paraId="58A771A2"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75</w:t>
            </w:r>
          </w:p>
        </w:tc>
        <w:tc>
          <w:tcPr>
            <w:tcW w:w="363" w:type="pct"/>
            <w:shd w:val="clear" w:color="auto" w:fill="auto"/>
            <w:vAlign w:val="center"/>
          </w:tcPr>
          <w:p w14:paraId="15DC7309"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089988E6"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56885818"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15CC0B8E" w14:textId="77777777" w:rsidTr="00ED58C4">
        <w:trPr>
          <w:cantSplit/>
          <w:tblHeader/>
          <w:jc w:val="center"/>
        </w:trPr>
        <w:tc>
          <w:tcPr>
            <w:tcW w:w="2169" w:type="pct"/>
            <w:vMerge/>
            <w:shd w:val="clear" w:color="auto" w:fill="auto"/>
            <w:vAlign w:val="center"/>
          </w:tcPr>
          <w:p w14:paraId="53C6FA77" w14:textId="77777777" w:rsidR="00807BEE" w:rsidRPr="00ED58C4" w:rsidRDefault="00807BEE" w:rsidP="00ED58C4">
            <w:pPr>
              <w:spacing w:after="0" w:line="240" w:lineRule="auto"/>
              <w:rPr>
                <w:rFonts w:ascii="Cambria" w:eastAsia="Cambria" w:hAnsi="Cambria" w:cs="Cambria"/>
                <w:sz w:val="20"/>
                <w:szCs w:val="20"/>
                <w:lang w:eastAsia="tr-TR"/>
              </w:rPr>
            </w:pPr>
          </w:p>
        </w:tc>
        <w:tc>
          <w:tcPr>
            <w:tcW w:w="581" w:type="pct"/>
            <w:gridSpan w:val="3"/>
            <w:vMerge/>
            <w:vAlign w:val="center"/>
          </w:tcPr>
          <w:p w14:paraId="368AAD29"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508" w:type="pct"/>
            <w:gridSpan w:val="2"/>
            <w:vAlign w:val="center"/>
          </w:tcPr>
          <w:p w14:paraId="73F0CD7C" w14:textId="77777777" w:rsidR="00807BEE" w:rsidRPr="00ED58C4" w:rsidRDefault="00807BEE"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Lisans</w:t>
            </w:r>
          </w:p>
        </w:tc>
        <w:tc>
          <w:tcPr>
            <w:tcW w:w="572" w:type="pct"/>
            <w:shd w:val="clear" w:color="auto" w:fill="auto"/>
            <w:vAlign w:val="center"/>
          </w:tcPr>
          <w:p w14:paraId="6A89157D"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150</w:t>
            </w:r>
          </w:p>
        </w:tc>
        <w:tc>
          <w:tcPr>
            <w:tcW w:w="363" w:type="pct"/>
            <w:shd w:val="clear" w:color="auto" w:fill="auto"/>
            <w:vAlign w:val="center"/>
          </w:tcPr>
          <w:p w14:paraId="1AE8D023"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363" w:type="pct"/>
            <w:shd w:val="clear" w:color="auto" w:fill="auto"/>
            <w:vAlign w:val="center"/>
          </w:tcPr>
          <w:p w14:paraId="5E8E4F6A"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c>
          <w:tcPr>
            <w:tcW w:w="444" w:type="pct"/>
            <w:shd w:val="clear" w:color="auto" w:fill="auto"/>
            <w:vAlign w:val="center"/>
          </w:tcPr>
          <w:p w14:paraId="0FAF78FA"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31B59D74" w14:textId="77777777" w:rsidTr="00ED58C4">
        <w:trPr>
          <w:cantSplit/>
          <w:tblHeader/>
          <w:jc w:val="center"/>
        </w:trPr>
        <w:tc>
          <w:tcPr>
            <w:tcW w:w="2169" w:type="pct"/>
            <w:vMerge/>
            <w:shd w:val="clear" w:color="auto" w:fill="auto"/>
            <w:vAlign w:val="center"/>
          </w:tcPr>
          <w:p w14:paraId="05962373" w14:textId="77777777" w:rsidR="00807BEE" w:rsidRPr="00ED58C4" w:rsidRDefault="00807BEE" w:rsidP="00ED58C4">
            <w:pPr>
              <w:spacing w:after="0" w:line="240" w:lineRule="auto"/>
              <w:rPr>
                <w:rFonts w:ascii="Cambria" w:eastAsia="Cambria" w:hAnsi="Cambria" w:cs="Cambria"/>
                <w:sz w:val="20"/>
                <w:szCs w:val="20"/>
                <w:lang w:eastAsia="tr-TR"/>
              </w:rPr>
            </w:pPr>
          </w:p>
        </w:tc>
        <w:tc>
          <w:tcPr>
            <w:tcW w:w="1089" w:type="pct"/>
            <w:gridSpan w:val="5"/>
            <w:vAlign w:val="center"/>
          </w:tcPr>
          <w:p w14:paraId="68BC2280" w14:textId="77777777" w:rsidR="00807BEE" w:rsidRPr="00ED58C4" w:rsidRDefault="00807BEE" w:rsidP="00ED58C4">
            <w:pPr>
              <w:spacing w:after="0" w:line="240" w:lineRule="auto"/>
              <w:jc w:val="right"/>
              <w:rPr>
                <w:rFonts w:ascii="Cambria" w:eastAsia="Cambria" w:hAnsi="Cambria" w:cs="Cambria"/>
                <w:sz w:val="20"/>
                <w:szCs w:val="20"/>
                <w:lang w:eastAsia="tr-TR"/>
              </w:rPr>
            </w:pPr>
            <w:r w:rsidRPr="00ED58C4">
              <w:rPr>
                <w:rFonts w:ascii="Cambria" w:eastAsia="Cambria" w:hAnsi="Cambria" w:cs="Cambria"/>
                <w:sz w:val="20"/>
                <w:szCs w:val="20"/>
                <w:lang w:eastAsia="tr-TR"/>
              </w:rPr>
              <w:t>En düşük %</w:t>
            </w:r>
          </w:p>
        </w:tc>
        <w:tc>
          <w:tcPr>
            <w:tcW w:w="572" w:type="pct"/>
            <w:shd w:val="clear" w:color="auto" w:fill="auto"/>
            <w:vAlign w:val="center"/>
          </w:tcPr>
          <w:p w14:paraId="36B92B0B" w14:textId="77777777" w:rsidR="00807BEE" w:rsidRPr="00ED58C4" w:rsidRDefault="00807BEE" w:rsidP="00ED58C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roofErr w:type="gramStart"/>
            <w:r w:rsidRPr="00ED58C4">
              <w:rPr>
                <w:rFonts w:ascii="Cambria" w:eastAsia="Cambria" w:hAnsi="Cambria" w:cs="Cambria"/>
                <w:sz w:val="20"/>
                <w:szCs w:val="20"/>
                <w:lang w:eastAsia="tr-TR"/>
              </w:rPr>
              <w:t>%62,5</w:t>
            </w:r>
            <w:proofErr w:type="gramEnd"/>
          </w:p>
        </w:tc>
        <w:tc>
          <w:tcPr>
            <w:tcW w:w="726" w:type="pct"/>
            <w:gridSpan w:val="2"/>
            <w:shd w:val="clear" w:color="auto" w:fill="auto"/>
            <w:vAlign w:val="center"/>
          </w:tcPr>
          <w:p w14:paraId="2D08DF0A" w14:textId="77777777" w:rsidR="00807BEE" w:rsidRPr="00ED58C4" w:rsidRDefault="00807BEE" w:rsidP="00ED58C4">
            <w:pPr>
              <w:spacing w:after="0" w:line="240" w:lineRule="auto"/>
              <w:jc w:val="center"/>
              <w:rPr>
                <w:rFonts w:ascii="Cambria" w:eastAsia="Cambria" w:hAnsi="Cambria" w:cs="Cambria"/>
                <w:sz w:val="20"/>
                <w:szCs w:val="20"/>
                <w:lang w:eastAsia="tr-TR"/>
              </w:rPr>
            </w:pPr>
            <w:proofErr w:type="gramStart"/>
            <w:r w:rsidRPr="00ED58C4">
              <w:rPr>
                <w:rFonts w:ascii="Cambria" w:eastAsia="Cambria" w:hAnsi="Cambria" w:cs="Cambria"/>
                <w:sz w:val="20"/>
                <w:szCs w:val="20"/>
                <w:lang w:eastAsia="tr-TR"/>
              </w:rPr>
              <w:t>%25</w:t>
            </w:r>
            <w:proofErr w:type="gramEnd"/>
          </w:p>
        </w:tc>
        <w:tc>
          <w:tcPr>
            <w:tcW w:w="444" w:type="pct"/>
            <w:shd w:val="clear" w:color="auto" w:fill="auto"/>
            <w:vAlign w:val="center"/>
          </w:tcPr>
          <w:p w14:paraId="238E6FED" w14:textId="77777777" w:rsidR="00807BEE" w:rsidRPr="00ED58C4" w:rsidRDefault="00807BEE" w:rsidP="00ED58C4">
            <w:pPr>
              <w:spacing w:after="0" w:line="240" w:lineRule="auto"/>
              <w:jc w:val="center"/>
              <w:rPr>
                <w:rFonts w:ascii="Cambria" w:eastAsia="Cambria" w:hAnsi="Cambria" w:cs="Cambria"/>
                <w:sz w:val="20"/>
                <w:szCs w:val="20"/>
                <w:lang w:eastAsia="tr-TR"/>
              </w:rPr>
            </w:pPr>
          </w:p>
        </w:tc>
      </w:tr>
      <w:tr w:rsidR="00807BEE" w:rsidRPr="00ED58C4" w14:paraId="71A7D68C" w14:textId="77777777" w:rsidTr="00ED58C4">
        <w:trPr>
          <w:cantSplit/>
          <w:tblHeader/>
          <w:jc w:val="center"/>
        </w:trPr>
        <w:tc>
          <w:tcPr>
            <w:tcW w:w="5000" w:type="pct"/>
            <w:gridSpan w:val="10"/>
            <w:shd w:val="clear" w:color="auto" w:fill="auto"/>
            <w:vAlign w:val="center"/>
          </w:tcPr>
          <w:p w14:paraId="4029E627"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1  </w:t>
            </w:r>
            <w:r w:rsidRPr="00ED58C4">
              <w:rPr>
                <w:rFonts w:ascii="Cambria" w:eastAsia="Cambria" w:hAnsi="Cambria" w:cs="Cambria"/>
                <w:i/>
                <w:sz w:val="20"/>
                <w:szCs w:val="20"/>
                <w:lang w:eastAsia="tr-TR"/>
              </w:rPr>
              <w:t>Meslek</w:t>
            </w:r>
            <w:proofErr w:type="gramEnd"/>
            <w:r w:rsidRPr="00ED58C4">
              <w:rPr>
                <w:rFonts w:ascii="Cambria" w:eastAsia="Cambria" w:hAnsi="Cambria" w:cs="Cambria"/>
                <w:i/>
                <w:sz w:val="20"/>
                <w:szCs w:val="20"/>
                <w:lang w:eastAsia="tr-TR"/>
              </w:rPr>
              <w:t xml:space="preserve"> yüksekokulu programları için sadece ilk </w:t>
            </w:r>
            <w:r w:rsidRPr="00ED58C4">
              <w:rPr>
                <w:rFonts w:ascii="Cambria" w:eastAsia="Cambria" w:hAnsi="Cambria" w:cs="Cambria"/>
                <w:b/>
                <w:i/>
                <w:sz w:val="20"/>
                <w:szCs w:val="20"/>
                <w:lang w:eastAsia="tr-TR"/>
              </w:rPr>
              <w:t>4 yarıyılı</w:t>
            </w:r>
            <w:r w:rsidRPr="00ED58C4">
              <w:rPr>
                <w:rFonts w:ascii="Cambria" w:eastAsia="Cambria" w:hAnsi="Cambria" w:cs="Cambria"/>
                <w:i/>
                <w:sz w:val="20"/>
                <w:szCs w:val="20"/>
                <w:lang w:eastAsia="tr-TR"/>
              </w:rPr>
              <w:t xml:space="preserve"> doldurunuz. Gerektiği kadar satır ekleyiniz.</w:t>
            </w:r>
          </w:p>
          <w:p w14:paraId="0C1EB6DA"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2  </w:t>
            </w:r>
            <w:r w:rsidRPr="00ED58C4">
              <w:rPr>
                <w:rFonts w:ascii="Cambria" w:eastAsia="Cambria" w:hAnsi="Cambria" w:cs="Cambria"/>
                <w:i/>
                <w:sz w:val="20"/>
                <w:szCs w:val="20"/>
                <w:lang w:eastAsia="tr-TR"/>
              </w:rPr>
              <w:t>Öğretim</w:t>
            </w:r>
            <w:proofErr w:type="gramEnd"/>
            <w:r w:rsidRPr="00ED58C4">
              <w:rPr>
                <w:rFonts w:ascii="Cambria" w:eastAsia="Cambria" w:hAnsi="Cambria" w:cs="Cambria"/>
                <w:i/>
                <w:sz w:val="20"/>
                <w:szCs w:val="20"/>
                <w:lang w:eastAsia="tr-TR"/>
              </w:rPr>
              <w:t xml:space="preserve"> dili Türkçe olmasa bile dersin adını Türkçe veriniz.</w:t>
            </w:r>
          </w:p>
          <w:p w14:paraId="11F21C73"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3 </w:t>
            </w:r>
            <w:r w:rsidRPr="00ED58C4">
              <w:rPr>
                <w:rFonts w:ascii="Cambria" w:eastAsia="Cambria" w:hAnsi="Cambria" w:cs="Cambria"/>
                <w:i/>
                <w:sz w:val="20"/>
                <w:szCs w:val="20"/>
                <w:lang w:eastAsia="tr-TR"/>
              </w:rPr>
              <w:t xml:space="preserve"> Seçimlik</w:t>
            </w:r>
            <w:proofErr w:type="gramEnd"/>
            <w:r w:rsidRPr="00ED58C4">
              <w:rPr>
                <w:rFonts w:ascii="Cambria" w:eastAsia="Cambria" w:hAnsi="Cambria" w:cs="Cambria"/>
                <w:i/>
                <w:sz w:val="20"/>
                <w:szCs w:val="20"/>
                <w:lang w:eastAsia="tr-TR"/>
              </w:rPr>
              <w:t xml:space="preserve"> ders havuzlarını “Seçmeli ders grubu-1”, “Seçmeli ders grubu-2” gibi veriniz. Burada seçmeli ders adlarını yazmayınız. Seçmeli ders adlarını grup adlarını da yazarak ilgili tabloda veriniz.</w:t>
            </w:r>
          </w:p>
          <w:p w14:paraId="4AAA3F9A"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r w:rsidRPr="00ED58C4">
              <w:rPr>
                <w:rFonts w:ascii="Cambria" w:eastAsia="Cambria" w:hAnsi="Cambria" w:cs="Cambria"/>
                <w:i/>
                <w:sz w:val="20"/>
                <w:szCs w:val="20"/>
                <w:vertAlign w:val="superscript"/>
                <w:lang w:eastAsia="tr-TR"/>
              </w:rPr>
              <w:t xml:space="preserve">4 </w:t>
            </w:r>
            <w:proofErr w:type="gramStart"/>
            <w:r w:rsidRPr="00ED58C4">
              <w:rPr>
                <w:rFonts w:ascii="Cambria" w:eastAsia="Cambria" w:hAnsi="Cambria" w:cs="Cambria"/>
                <w:i/>
                <w:sz w:val="20"/>
                <w:szCs w:val="20"/>
                <w:lang w:eastAsia="tr-TR"/>
              </w:rPr>
              <w:t>Z:Zorunlu</w:t>
            </w:r>
            <w:proofErr w:type="gramEnd"/>
            <w:r w:rsidRPr="00ED58C4">
              <w:rPr>
                <w:rFonts w:ascii="Cambria" w:eastAsia="Cambria" w:hAnsi="Cambria" w:cs="Cambria"/>
                <w:i/>
                <w:sz w:val="20"/>
                <w:szCs w:val="20"/>
                <w:lang w:eastAsia="tr-TR"/>
              </w:rPr>
              <w:t>, S: Seçmeli</w:t>
            </w:r>
          </w:p>
          <w:p w14:paraId="0804D5AF"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r w:rsidRPr="00ED58C4">
              <w:rPr>
                <w:rFonts w:ascii="Cambria" w:eastAsia="Cambria" w:hAnsi="Cambria" w:cs="Cambria"/>
                <w:i/>
                <w:sz w:val="20"/>
                <w:szCs w:val="20"/>
                <w:vertAlign w:val="superscript"/>
                <w:lang w:eastAsia="tr-TR"/>
              </w:rPr>
              <w:t xml:space="preserve">5 </w:t>
            </w:r>
            <w:proofErr w:type="gramStart"/>
            <w:r w:rsidRPr="00ED58C4">
              <w:rPr>
                <w:rFonts w:ascii="Cambria" w:eastAsia="Cambria" w:hAnsi="Cambria" w:cs="Cambria"/>
                <w:i/>
                <w:sz w:val="20"/>
                <w:szCs w:val="20"/>
                <w:lang w:eastAsia="tr-TR"/>
              </w:rPr>
              <w:t>T:Teorik</w:t>
            </w:r>
            <w:proofErr w:type="gramEnd"/>
            <w:r w:rsidRPr="00ED58C4">
              <w:rPr>
                <w:rFonts w:ascii="Cambria" w:eastAsia="Cambria" w:hAnsi="Cambria" w:cs="Cambria"/>
                <w:i/>
                <w:sz w:val="20"/>
                <w:szCs w:val="20"/>
                <w:lang w:eastAsia="tr-TR"/>
              </w:rPr>
              <w:t>, U:Uygulama, K:kredi</w:t>
            </w:r>
          </w:p>
          <w:p w14:paraId="576809F4" w14:textId="77777777" w:rsidR="00807BEE" w:rsidRPr="00ED58C4" w:rsidRDefault="00807BEE" w:rsidP="00ED58C4">
            <w:pPr>
              <w:spacing w:after="0" w:line="240" w:lineRule="auto"/>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6  </w:t>
            </w:r>
            <w:r w:rsidRPr="00ED58C4">
              <w:rPr>
                <w:rFonts w:ascii="Cambria" w:eastAsia="Cambria" w:hAnsi="Cambria" w:cs="Cambria"/>
                <w:i/>
                <w:sz w:val="20"/>
                <w:szCs w:val="20"/>
                <w:lang w:eastAsia="tr-TR"/>
              </w:rPr>
              <w:t>Öğretim</w:t>
            </w:r>
            <w:proofErr w:type="gramEnd"/>
            <w:r w:rsidRPr="00ED58C4">
              <w:rPr>
                <w:rFonts w:ascii="Cambria" w:eastAsia="Cambria" w:hAnsi="Cambria" w:cs="Cambria"/>
                <w:i/>
                <w:sz w:val="20"/>
                <w:szCs w:val="20"/>
                <w:lang w:eastAsia="tr-TR"/>
              </w:rPr>
              <w:t xml:space="preserve"> dilini yazınız. Kısaltma kullanabilirsiniz. </w:t>
            </w:r>
            <w:proofErr w:type="gramStart"/>
            <w:r w:rsidRPr="00ED58C4">
              <w:rPr>
                <w:rFonts w:ascii="Cambria" w:eastAsia="Cambria" w:hAnsi="Cambria" w:cs="Cambria"/>
                <w:b/>
                <w:i/>
                <w:sz w:val="20"/>
                <w:szCs w:val="20"/>
                <w:lang w:eastAsia="tr-TR"/>
              </w:rPr>
              <w:t>T</w:t>
            </w:r>
            <w:r w:rsidRPr="00ED58C4">
              <w:rPr>
                <w:rFonts w:ascii="Cambria" w:eastAsia="Cambria" w:hAnsi="Cambria" w:cs="Cambria"/>
                <w:i/>
                <w:sz w:val="20"/>
                <w:szCs w:val="20"/>
                <w:lang w:eastAsia="tr-TR"/>
              </w:rPr>
              <w:t>:Türkçe</w:t>
            </w:r>
            <w:proofErr w:type="gramEnd"/>
            <w:r w:rsidRPr="00ED58C4">
              <w:rPr>
                <w:rFonts w:ascii="Cambria" w:eastAsia="Cambria" w:hAnsi="Cambria" w:cs="Cambria"/>
                <w:i/>
                <w:sz w:val="20"/>
                <w:szCs w:val="20"/>
                <w:lang w:eastAsia="tr-TR"/>
              </w:rPr>
              <w:t xml:space="preserve">, </w:t>
            </w:r>
            <w:r w:rsidRPr="00ED58C4">
              <w:rPr>
                <w:rFonts w:ascii="Cambria" w:eastAsia="Cambria" w:hAnsi="Cambria" w:cs="Cambria"/>
                <w:b/>
                <w:i/>
                <w:sz w:val="20"/>
                <w:szCs w:val="20"/>
                <w:lang w:eastAsia="tr-TR"/>
              </w:rPr>
              <w:t>İ</w:t>
            </w:r>
            <w:r w:rsidRPr="00ED58C4">
              <w:rPr>
                <w:rFonts w:ascii="Cambria" w:eastAsia="Cambria" w:hAnsi="Cambria" w:cs="Cambria"/>
                <w:i/>
                <w:sz w:val="20"/>
                <w:szCs w:val="20"/>
                <w:lang w:eastAsia="tr-TR"/>
              </w:rPr>
              <w:t xml:space="preserve">:İngilizce, </w:t>
            </w:r>
            <w:r w:rsidRPr="00ED58C4">
              <w:rPr>
                <w:rFonts w:ascii="Cambria" w:eastAsia="Cambria" w:hAnsi="Cambria" w:cs="Cambria"/>
                <w:b/>
                <w:i/>
                <w:sz w:val="20"/>
                <w:szCs w:val="20"/>
                <w:lang w:eastAsia="tr-TR"/>
              </w:rPr>
              <w:t>A</w:t>
            </w:r>
            <w:r w:rsidRPr="00ED58C4">
              <w:rPr>
                <w:rFonts w:ascii="Cambria" w:eastAsia="Cambria" w:hAnsi="Cambria" w:cs="Cambria"/>
                <w:i/>
                <w:sz w:val="20"/>
                <w:szCs w:val="20"/>
                <w:lang w:eastAsia="tr-TR"/>
              </w:rPr>
              <w:t xml:space="preserve">:Almanca, </w:t>
            </w:r>
            <w:r w:rsidRPr="00ED58C4">
              <w:rPr>
                <w:rFonts w:ascii="Cambria" w:eastAsia="Cambria" w:hAnsi="Cambria" w:cs="Cambria"/>
                <w:b/>
                <w:i/>
                <w:sz w:val="20"/>
                <w:szCs w:val="20"/>
                <w:lang w:eastAsia="tr-TR"/>
              </w:rPr>
              <w:t>R</w:t>
            </w:r>
            <w:r w:rsidRPr="00ED58C4">
              <w:rPr>
                <w:rFonts w:ascii="Cambria" w:eastAsia="Cambria" w:hAnsi="Cambria" w:cs="Cambria"/>
                <w:i/>
                <w:sz w:val="20"/>
                <w:szCs w:val="20"/>
                <w:lang w:eastAsia="tr-TR"/>
              </w:rPr>
              <w:t>:Rusca, gibi</w:t>
            </w:r>
          </w:p>
          <w:p w14:paraId="5E818B00" w14:textId="77777777" w:rsidR="00807BEE" w:rsidRPr="00ED58C4" w:rsidRDefault="00807BEE" w:rsidP="00ED58C4">
            <w:pPr>
              <w:spacing w:after="0" w:line="240" w:lineRule="auto"/>
              <w:rPr>
                <w:rFonts w:ascii="Cambria" w:eastAsia="Cambria" w:hAnsi="Cambria" w:cs="Cambria"/>
                <w:i/>
                <w:sz w:val="20"/>
                <w:szCs w:val="20"/>
                <w:lang w:eastAsia="tr-TR"/>
              </w:rPr>
            </w:pPr>
            <w:r w:rsidRPr="00ED58C4">
              <w:rPr>
                <w:rFonts w:ascii="Cambria" w:eastAsia="Cambria" w:hAnsi="Cambria" w:cs="Cambria"/>
                <w:i/>
                <w:sz w:val="20"/>
                <w:szCs w:val="20"/>
                <w:vertAlign w:val="superscript"/>
                <w:lang w:eastAsia="tr-TR"/>
              </w:rPr>
              <w:t xml:space="preserve">7 </w:t>
            </w:r>
            <w:r w:rsidRPr="00ED58C4">
              <w:rPr>
                <w:rFonts w:ascii="Cambria" w:eastAsia="Cambria" w:hAnsi="Cambria" w:cs="Cambria"/>
                <w:i/>
                <w:sz w:val="20"/>
                <w:szCs w:val="20"/>
                <w:lang w:eastAsia="tr-TR"/>
              </w:rPr>
              <w:t>İlgili dersin veya seçmeli ders havuzundaki derslere atanan AKTS kredisini ilgili sütuna yazınız. Seçmeli ders havuzundan her biri için bir değeri uygun sütuna giriniz.</w:t>
            </w:r>
          </w:p>
          <w:p w14:paraId="44EE142E" w14:textId="77777777" w:rsidR="00807BEE" w:rsidRPr="00ED58C4" w:rsidRDefault="00807BEE" w:rsidP="00ED58C4">
            <w:pPr>
              <w:spacing w:after="0" w:line="240" w:lineRule="auto"/>
              <w:rPr>
                <w:rFonts w:ascii="Cambria" w:eastAsia="Cambria" w:hAnsi="Cambria" w:cs="Cambria"/>
                <w:sz w:val="20"/>
                <w:szCs w:val="20"/>
                <w:lang w:eastAsia="tr-TR"/>
              </w:rPr>
            </w:pPr>
            <w:r w:rsidRPr="00ED58C4">
              <w:rPr>
                <w:rFonts w:ascii="Cambria" w:eastAsia="Cambria" w:hAnsi="Cambria" w:cs="Cambria"/>
                <w:i/>
                <w:sz w:val="20"/>
                <w:szCs w:val="20"/>
                <w:vertAlign w:val="superscript"/>
                <w:lang w:eastAsia="tr-TR"/>
              </w:rPr>
              <w:t xml:space="preserve">8 </w:t>
            </w:r>
            <w:r w:rsidRPr="00ED58C4">
              <w:rPr>
                <w:rFonts w:ascii="Cambria" w:eastAsia="Cambria" w:hAnsi="Cambria" w:cs="Cambria"/>
                <w:i/>
                <w:sz w:val="20"/>
                <w:szCs w:val="20"/>
                <w:lang w:eastAsia="tr-TR"/>
              </w:rPr>
              <w:t>Alana uygun dersler, programın özelliği dikkate alınarak program yönetimi tarafından belirlenmelidir.</w:t>
            </w:r>
          </w:p>
          <w:p w14:paraId="5CBD0D84"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9  </w:t>
            </w:r>
            <w:r w:rsidRPr="00ED58C4">
              <w:rPr>
                <w:rFonts w:ascii="Cambria" w:eastAsia="Cambria" w:hAnsi="Cambria" w:cs="Cambria"/>
                <w:b/>
                <w:i/>
                <w:sz w:val="20"/>
                <w:szCs w:val="20"/>
                <w:lang w:eastAsia="tr-TR"/>
              </w:rPr>
              <w:t>Diğer</w:t>
            </w:r>
            <w:proofErr w:type="gramEnd"/>
            <w:r w:rsidRPr="00ED58C4">
              <w:rPr>
                <w:rFonts w:ascii="Cambria" w:eastAsia="Cambria" w:hAnsi="Cambria" w:cs="Cambria"/>
                <w:b/>
                <w:i/>
                <w:sz w:val="20"/>
                <w:szCs w:val="20"/>
                <w:lang w:eastAsia="tr-TR"/>
              </w:rPr>
              <w:t xml:space="preserve">: </w:t>
            </w:r>
            <w:r w:rsidRPr="00ED58C4">
              <w:rPr>
                <w:rFonts w:ascii="Cambria" w:eastAsia="Cambria" w:hAnsi="Cambria" w:cs="Cambria"/>
                <w:i/>
                <w:sz w:val="20"/>
                <w:szCs w:val="20"/>
                <w:lang w:eastAsia="tr-TR"/>
              </w:rPr>
              <w:t xml:space="preserve">Yukarıdaki 2 kategoriye girmeyen dersler. Örnekler: Temel Bilgisayar Kullanımı ve Programlama, Türk </w:t>
            </w:r>
            <w:proofErr w:type="gramStart"/>
            <w:r w:rsidRPr="00ED58C4">
              <w:rPr>
                <w:rFonts w:ascii="Cambria" w:eastAsia="Cambria" w:hAnsi="Cambria" w:cs="Cambria"/>
                <w:i/>
                <w:sz w:val="20"/>
                <w:szCs w:val="20"/>
                <w:lang w:eastAsia="tr-TR"/>
              </w:rPr>
              <w:t>Dili,  Atatürk</w:t>
            </w:r>
            <w:proofErr w:type="gramEnd"/>
            <w:r w:rsidRPr="00ED58C4">
              <w:rPr>
                <w:rFonts w:ascii="Cambria" w:eastAsia="Cambria" w:hAnsi="Cambria" w:cs="Cambria"/>
                <w:i/>
                <w:sz w:val="20"/>
                <w:szCs w:val="20"/>
                <w:lang w:eastAsia="tr-TR"/>
              </w:rPr>
              <w:t xml:space="preserve"> İlkeleri ve İnkılâp Tarihi, Üniversite Yaşamına Giriş, Bilimsel-Kültürel Etkinliklere Katılım, 2547 sayılı kanunun 5(i) maddesi kapsamında okutulan dersler, bireysel beceri geliştirmeye yönelik spor, müzik, vb.</w:t>
            </w:r>
          </w:p>
          <w:p w14:paraId="3B4202BA" w14:textId="77777777" w:rsidR="00807BEE" w:rsidRPr="00ED58C4" w:rsidRDefault="00807BEE" w:rsidP="00ED58C4">
            <w:pPr>
              <w:spacing w:after="0" w:line="240" w:lineRule="auto"/>
              <w:ind w:left="142" w:hanging="142"/>
              <w:rPr>
                <w:rFonts w:ascii="Cambria" w:eastAsia="Cambria" w:hAnsi="Cambria" w:cs="Cambria"/>
                <w:i/>
                <w:sz w:val="20"/>
                <w:szCs w:val="20"/>
                <w:lang w:eastAsia="tr-TR"/>
              </w:rPr>
            </w:pPr>
            <w:proofErr w:type="gramStart"/>
            <w:r w:rsidRPr="00ED58C4">
              <w:rPr>
                <w:rFonts w:ascii="Cambria" w:eastAsia="Cambria" w:hAnsi="Cambria" w:cs="Cambria"/>
                <w:i/>
                <w:sz w:val="20"/>
                <w:szCs w:val="20"/>
                <w:vertAlign w:val="superscript"/>
                <w:lang w:eastAsia="tr-TR"/>
              </w:rPr>
              <w:t xml:space="preserve">10  </w:t>
            </w:r>
            <w:r w:rsidRPr="00ED58C4">
              <w:rPr>
                <w:rFonts w:ascii="Cambria" w:eastAsia="Cambria" w:hAnsi="Cambria" w:cs="Cambria"/>
                <w:i/>
                <w:sz w:val="20"/>
                <w:szCs w:val="20"/>
                <w:lang w:eastAsia="tr-TR"/>
              </w:rPr>
              <w:t>4</w:t>
            </w:r>
            <w:proofErr w:type="gramEnd"/>
            <w:r w:rsidRPr="00ED58C4">
              <w:rPr>
                <w:rFonts w:ascii="Cambria" w:eastAsia="Cambria" w:hAnsi="Cambria" w:cs="Cambria"/>
                <w:i/>
                <w:sz w:val="20"/>
                <w:szCs w:val="20"/>
                <w:lang w:eastAsia="tr-TR"/>
              </w:rPr>
              <w:t xml:space="preserve"> veya 8 yarıyıldaki kategori toplamlarını bu satıra tekrar yazınız. Bir üst satırda yer alan genel toplama oranlayarak aşağıdaki satıra yazınız. Toplam krediler ve yüzdeleri hesaplanırken; zorunlu derslerin tümü kullanılmalıdır. Seçmeli derslerin ise</w:t>
            </w:r>
            <w:r w:rsidRPr="00ED58C4">
              <w:rPr>
                <w:rFonts w:ascii="Cambria" w:eastAsia="Cambria" w:hAnsi="Cambria" w:cs="Cambria"/>
                <w:b/>
                <w:i/>
                <w:sz w:val="20"/>
                <w:szCs w:val="20"/>
                <w:lang w:eastAsia="tr-TR"/>
              </w:rPr>
              <w:t xml:space="preserve"> sadece öğretim planında yer aldığı sayı kadarı</w:t>
            </w:r>
            <w:r w:rsidRPr="00ED58C4">
              <w:rPr>
                <w:rFonts w:ascii="Cambria" w:eastAsia="Cambria" w:hAnsi="Cambria" w:cs="Cambria"/>
                <w:i/>
                <w:sz w:val="20"/>
                <w:szCs w:val="20"/>
                <w:lang w:eastAsia="tr-TR"/>
              </w:rPr>
              <w:t xml:space="preserve"> kullanılmalıdır.</w:t>
            </w:r>
          </w:p>
        </w:tc>
      </w:tr>
    </w:tbl>
    <w:p w14:paraId="702BE0BA" w14:textId="77777777" w:rsidR="00ED58C4" w:rsidRDefault="00ED58C4" w:rsidP="00ED58C4">
      <w:pPr>
        <w:spacing w:after="0" w:line="240" w:lineRule="auto"/>
        <w:ind w:firstLine="567"/>
        <w:jc w:val="both"/>
        <w:rPr>
          <w:rFonts w:ascii="Cambria" w:hAnsi="Cambria"/>
          <w:b/>
          <w:highlight w:val="yellow"/>
        </w:rPr>
      </w:pPr>
    </w:p>
    <w:p w14:paraId="0A911990" w14:textId="1DEB8A78" w:rsidR="00806127" w:rsidRPr="00806127" w:rsidRDefault="00806127" w:rsidP="00ED58C4">
      <w:pPr>
        <w:spacing w:after="0" w:line="240" w:lineRule="auto"/>
        <w:ind w:firstLine="567"/>
        <w:jc w:val="both"/>
        <w:rPr>
          <w:rFonts w:ascii="Cambria" w:hAnsi="Cambria"/>
          <w:b/>
          <w:highlight w:val="yellow"/>
        </w:rPr>
      </w:pPr>
      <w:r w:rsidRPr="00806127">
        <w:rPr>
          <w:rFonts w:ascii="Cambria" w:hAnsi="Cambria"/>
          <w:b/>
          <w:highlight w:val="yellow"/>
        </w:rPr>
        <w:t>Temel Yeterlilikler – Zorunlu Dersler</w:t>
      </w:r>
    </w:p>
    <w:p w14:paraId="2081B7EF" w14:textId="51459EFD"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Öğrencilerin mezuniyet sonrası her durumda sahip olması gereken beceriler zorunlu ders olarak belirlenir.</w:t>
      </w:r>
    </w:p>
    <w:p w14:paraId="0693CCFD" w14:textId="0038D06D"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“Gastronomi ve Medya” bu bağlamda önemlidir çünkü günümüzde aşçılar yalnızca yemek hazırlamakla kalmamakta, aynı zamanda marka yönetimi, dijital tanıtım ve iletişim konularında da aktif rol üstlenmektedir.</w:t>
      </w:r>
    </w:p>
    <w:p w14:paraId="79F2ADF7" w14:textId="23C63701"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Bu nedenle tüm öğrencilerin bu yetkinliği kazanması istenmiş ve ders zorunlu kılınmıştır.</w:t>
      </w:r>
    </w:p>
    <w:p w14:paraId="61843770" w14:textId="0638F9DC" w:rsidR="00806127" w:rsidRPr="00806127" w:rsidRDefault="00806127" w:rsidP="00ED58C4">
      <w:pPr>
        <w:spacing w:after="0" w:line="240" w:lineRule="auto"/>
        <w:ind w:firstLine="567"/>
        <w:jc w:val="both"/>
        <w:rPr>
          <w:rFonts w:ascii="Cambria" w:hAnsi="Cambria"/>
          <w:b/>
          <w:highlight w:val="yellow"/>
        </w:rPr>
      </w:pPr>
      <w:r w:rsidRPr="00806127">
        <w:rPr>
          <w:rFonts w:ascii="Cambria" w:hAnsi="Cambria"/>
          <w:b/>
          <w:highlight w:val="yellow"/>
        </w:rPr>
        <w:lastRenderedPageBreak/>
        <w:t>Uzmanlaşma – Seçmeli Dersler</w:t>
      </w:r>
    </w:p>
    <w:p w14:paraId="12078DF5" w14:textId="78DFBAAB"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Aşçılığı doğrudan ilgilendiren bazı dersler (Osmanlı Mutfağı, Vegan ve Vejetaryen Mutfak, Gıda Mevzuatı vb.) alanın farklı yönlerini temsil eder.</w:t>
      </w:r>
    </w:p>
    <w:p w14:paraId="42F49367" w14:textId="0B1C2BAA"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Bu derslerin hepsini zorunlu yapmak, programı fazla yoğun hale getirir ve öğrencilerin ilgi alanlarına göre yönlenmesine izin vermez.</w:t>
      </w:r>
    </w:p>
    <w:p w14:paraId="77799D5E" w14:textId="3A992153"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Bu nedenle bu dersler seçmeli havuzlara alınarak öğrencilere uzmanlaşma esnekliği tanınmıştır.</w:t>
      </w:r>
    </w:p>
    <w:p w14:paraId="1F80713C" w14:textId="77777777" w:rsidR="00ED58C4" w:rsidRDefault="00ED58C4" w:rsidP="00ED58C4">
      <w:pPr>
        <w:spacing w:after="0" w:line="240" w:lineRule="auto"/>
        <w:ind w:firstLine="567"/>
        <w:jc w:val="both"/>
        <w:rPr>
          <w:rFonts w:ascii="Cambria" w:hAnsi="Cambria"/>
          <w:b/>
          <w:highlight w:val="yellow"/>
        </w:rPr>
      </w:pPr>
    </w:p>
    <w:p w14:paraId="344149F1" w14:textId="5E59362E" w:rsidR="00806127" w:rsidRPr="00806127" w:rsidRDefault="00806127" w:rsidP="00ED58C4">
      <w:pPr>
        <w:spacing w:after="0" w:line="240" w:lineRule="auto"/>
        <w:ind w:firstLine="567"/>
        <w:jc w:val="both"/>
        <w:rPr>
          <w:rFonts w:ascii="Cambria" w:hAnsi="Cambria"/>
          <w:b/>
          <w:highlight w:val="yellow"/>
        </w:rPr>
      </w:pPr>
      <w:r w:rsidRPr="00806127">
        <w:rPr>
          <w:rFonts w:ascii="Cambria" w:hAnsi="Cambria"/>
          <w:b/>
          <w:highlight w:val="yellow"/>
        </w:rPr>
        <w:t>Program Çeşitliliği ve Öğrenci Tercihi</w:t>
      </w:r>
    </w:p>
    <w:p w14:paraId="715DBE02" w14:textId="07E1ED5E"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Seçmeli dersler öğrencilerin kariyer hedeflerine göre farklı alanlarda derinleşmesine olanak verir.</w:t>
      </w:r>
    </w:p>
    <w:p w14:paraId="5E42136A" w14:textId="609EACD2"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 xml:space="preserve">Örneğin; sektörde “diyet </w:t>
      </w:r>
      <w:proofErr w:type="spellStart"/>
      <w:r w:rsidRPr="00806127">
        <w:rPr>
          <w:rFonts w:ascii="Cambria" w:hAnsi="Cambria"/>
          <w:highlight w:val="yellow"/>
        </w:rPr>
        <w:t>mutfakları”na</w:t>
      </w:r>
      <w:proofErr w:type="spellEnd"/>
      <w:r w:rsidRPr="00806127">
        <w:rPr>
          <w:rFonts w:ascii="Cambria" w:hAnsi="Cambria"/>
          <w:highlight w:val="yellow"/>
        </w:rPr>
        <w:t xml:space="preserve"> yönelmek isteyen öğrenci Vegan </w:t>
      </w:r>
      <w:proofErr w:type="spellStart"/>
      <w:r w:rsidRPr="00806127">
        <w:rPr>
          <w:rFonts w:ascii="Cambria" w:hAnsi="Cambria"/>
          <w:highlight w:val="yellow"/>
        </w:rPr>
        <w:t>Mutfak’ı</w:t>
      </w:r>
      <w:proofErr w:type="spellEnd"/>
      <w:r w:rsidRPr="00806127">
        <w:rPr>
          <w:rFonts w:ascii="Cambria" w:hAnsi="Cambria"/>
          <w:highlight w:val="yellow"/>
        </w:rPr>
        <w:t xml:space="preserve">, mutfak tarihi ve kültürüne yönelmek isteyen öğrenci Osmanlı </w:t>
      </w:r>
      <w:proofErr w:type="spellStart"/>
      <w:r w:rsidRPr="00806127">
        <w:rPr>
          <w:rFonts w:ascii="Cambria" w:hAnsi="Cambria"/>
          <w:highlight w:val="yellow"/>
        </w:rPr>
        <w:t>Mutfağı’nı</w:t>
      </w:r>
      <w:proofErr w:type="spellEnd"/>
      <w:r w:rsidRPr="00806127">
        <w:rPr>
          <w:rFonts w:ascii="Cambria" w:hAnsi="Cambria"/>
          <w:highlight w:val="yellow"/>
        </w:rPr>
        <w:t xml:space="preserve"> seçebilir.</w:t>
      </w:r>
    </w:p>
    <w:p w14:paraId="34314744" w14:textId="672A3427"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Böylece program hem zorunlu temel yetkinlikleri garanti altına alır hem de öğrenciye kişisel kariyer yolunu şekillendirme imkânı verir.</w:t>
      </w:r>
    </w:p>
    <w:p w14:paraId="080E7A68" w14:textId="77777777" w:rsidR="00ED58C4" w:rsidRDefault="00ED58C4" w:rsidP="00ED58C4">
      <w:pPr>
        <w:spacing w:after="0" w:line="240" w:lineRule="auto"/>
        <w:ind w:firstLine="567"/>
        <w:jc w:val="both"/>
        <w:rPr>
          <w:rFonts w:ascii="Cambria" w:hAnsi="Cambria"/>
          <w:b/>
          <w:highlight w:val="yellow"/>
        </w:rPr>
      </w:pPr>
    </w:p>
    <w:p w14:paraId="314EFBBB" w14:textId="1D84BB34" w:rsidR="00806127" w:rsidRPr="00806127" w:rsidRDefault="00806127" w:rsidP="00ED58C4">
      <w:pPr>
        <w:spacing w:after="0" w:line="240" w:lineRule="auto"/>
        <w:ind w:firstLine="567"/>
        <w:jc w:val="both"/>
        <w:rPr>
          <w:rFonts w:ascii="Cambria" w:hAnsi="Cambria"/>
          <w:b/>
          <w:highlight w:val="yellow"/>
        </w:rPr>
      </w:pPr>
      <w:r w:rsidRPr="00806127">
        <w:rPr>
          <w:rFonts w:ascii="Cambria" w:hAnsi="Cambria"/>
          <w:b/>
          <w:highlight w:val="yellow"/>
        </w:rPr>
        <w:t>Kredi ve AKTS Dengesi</w:t>
      </w:r>
    </w:p>
    <w:p w14:paraId="55D42F13" w14:textId="7497D7A5" w:rsidR="00806127" w:rsidRPr="00806127" w:rsidRDefault="00806127" w:rsidP="00ED58C4">
      <w:pPr>
        <w:spacing w:after="0" w:line="240" w:lineRule="auto"/>
        <w:ind w:firstLine="567"/>
        <w:jc w:val="both"/>
        <w:rPr>
          <w:rFonts w:ascii="Cambria" w:hAnsi="Cambria"/>
          <w:highlight w:val="yellow"/>
        </w:rPr>
      </w:pPr>
      <w:r w:rsidRPr="00806127">
        <w:rPr>
          <w:rFonts w:ascii="Cambria" w:hAnsi="Cambria"/>
          <w:highlight w:val="yellow"/>
        </w:rPr>
        <w:t xml:space="preserve">YÖK ve TURAK kriterleri gereği </w:t>
      </w:r>
      <w:proofErr w:type="spellStart"/>
      <w:r w:rsidRPr="00806127">
        <w:rPr>
          <w:rFonts w:ascii="Cambria" w:hAnsi="Cambria"/>
          <w:highlight w:val="yellow"/>
        </w:rPr>
        <w:t>önlisans</w:t>
      </w:r>
      <w:proofErr w:type="spellEnd"/>
      <w:r w:rsidRPr="00806127">
        <w:rPr>
          <w:rFonts w:ascii="Cambria" w:hAnsi="Cambria"/>
          <w:highlight w:val="yellow"/>
        </w:rPr>
        <w:t xml:space="preserve"> programlarında toplam 120 AKTS sınırı vardır.</w:t>
      </w:r>
    </w:p>
    <w:p w14:paraId="777DC68E" w14:textId="481ECE82" w:rsidR="00ED41B2" w:rsidRPr="00F701E8" w:rsidRDefault="00806127" w:rsidP="00ED58C4">
      <w:pPr>
        <w:spacing w:after="0" w:line="240" w:lineRule="auto"/>
        <w:ind w:firstLine="567"/>
        <w:jc w:val="both"/>
        <w:rPr>
          <w:rFonts w:ascii="Cambria" w:hAnsi="Cambria"/>
        </w:rPr>
      </w:pPr>
      <w:r w:rsidRPr="00806127">
        <w:rPr>
          <w:rFonts w:ascii="Cambria" w:hAnsi="Cambria"/>
          <w:highlight w:val="yellow"/>
        </w:rPr>
        <w:t>Tüm mutfak derslerinin zorunlu yapılması bu dengeyi bozacağı için bir kısmı seçmeli olarak planlanmıştır.</w:t>
      </w:r>
    </w:p>
    <w:p w14:paraId="7D823DD6" w14:textId="77777777" w:rsidR="00493E8D" w:rsidRPr="00F701E8" w:rsidRDefault="00493E8D" w:rsidP="00ED58C4">
      <w:pPr>
        <w:spacing w:after="0" w:line="240" w:lineRule="auto"/>
        <w:ind w:firstLine="567"/>
        <w:jc w:val="both"/>
        <w:rPr>
          <w:rFonts w:ascii="Cambria" w:eastAsia="Cambria" w:hAnsi="Cambria" w:cs="Cambria"/>
          <w:lang w:eastAsia="tr-TR"/>
        </w:rPr>
      </w:pPr>
      <w:r w:rsidRPr="00F701E8">
        <w:rPr>
          <w:rFonts w:ascii="Cambria" w:hAnsi="Cambria"/>
        </w:rPr>
        <w:t xml:space="preserve">Seçimlik derslerle ilgili aşağıdaki tabloyu doldurunuz. Tablo doldurulurken </w:t>
      </w:r>
      <w:r w:rsidR="003F31AE" w:rsidRPr="00F701E8">
        <w:rPr>
          <w:rFonts w:ascii="Cambria" w:hAnsi="Cambria"/>
        </w:rPr>
        <w:t xml:space="preserve">bir havuzdan seçilen dersler; </w:t>
      </w:r>
      <w:r w:rsidR="003F31AE" w:rsidRPr="00F701E8">
        <w:rPr>
          <w:rFonts w:ascii="Cambria" w:eastAsia="Cambria" w:hAnsi="Cambria" w:cs="Cambria"/>
          <w:lang w:eastAsia="tr-TR"/>
        </w:rPr>
        <w:t>Seçimlik ders havuzu-1, Seçimlik ders havuzu-2 gibi gruplandırılarak tabloya işlenmelidir. Aynı havuzdaki seçimlik derslerin aynı/benzer program öğrenim çıktılarına hizmet etmesi</w:t>
      </w:r>
      <w:r w:rsidR="00413DC3" w:rsidRPr="00F701E8">
        <w:rPr>
          <w:rFonts w:ascii="Cambria" w:eastAsia="Cambria" w:hAnsi="Cambria" w:cs="Cambria"/>
          <w:lang w:eastAsia="tr-TR"/>
        </w:rPr>
        <w:t>nin</w:t>
      </w:r>
      <w:r w:rsidR="003F31AE" w:rsidRPr="00F701E8">
        <w:rPr>
          <w:rFonts w:ascii="Cambria" w:eastAsia="Cambria" w:hAnsi="Cambria" w:cs="Cambria"/>
          <w:lang w:eastAsia="tr-TR"/>
        </w:rPr>
        <w:t xml:space="preserve"> beklendiği unutulmamalıdır.</w:t>
      </w:r>
    </w:p>
    <w:p w14:paraId="22FAB40D" w14:textId="77777777" w:rsidR="006E104C" w:rsidRPr="00ED58C4" w:rsidRDefault="006E104C" w:rsidP="00ED58C4">
      <w:pPr>
        <w:widowControl w:val="0"/>
        <w:pBdr>
          <w:top w:val="nil"/>
          <w:left w:val="nil"/>
          <w:bottom w:val="nil"/>
          <w:right w:val="nil"/>
          <w:between w:val="nil"/>
        </w:pBdr>
        <w:spacing w:before="240" w:after="120" w:line="240" w:lineRule="auto"/>
        <w:jc w:val="center"/>
        <w:rPr>
          <w:rFonts w:ascii="Cambria" w:eastAsia="Cambria" w:hAnsi="Cambria" w:cs="Cambria"/>
          <w:i/>
          <w:sz w:val="20"/>
          <w:szCs w:val="20"/>
          <w:vertAlign w:val="superscript"/>
          <w:lang w:eastAsia="tr-TR"/>
        </w:rPr>
      </w:pPr>
      <w:r w:rsidRPr="00ED58C4">
        <w:rPr>
          <w:rFonts w:ascii="Cambria" w:eastAsia="Cambria" w:hAnsi="Cambria" w:cs="Cambria"/>
          <w:b/>
          <w:i/>
          <w:sz w:val="20"/>
          <w:szCs w:val="20"/>
          <w:lang w:eastAsia="tr-TR"/>
        </w:rPr>
        <w:t>Tablo 4.1.</w:t>
      </w:r>
      <w:r w:rsidR="00AB5F1C" w:rsidRPr="00ED58C4">
        <w:rPr>
          <w:rFonts w:ascii="Cambria" w:eastAsia="Cambria" w:hAnsi="Cambria" w:cs="Cambria"/>
          <w:b/>
          <w:i/>
          <w:sz w:val="20"/>
          <w:szCs w:val="20"/>
          <w:lang w:eastAsia="tr-TR"/>
        </w:rPr>
        <w:t>2</w:t>
      </w:r>
      <w:r w:rsidRPr="00ED58C4">
        <w:rPr>
          <w:rFonts w:ascii="Cambria" w:eastAsia="Cambria" w:hAnsi="Cambria" w:cs="Cambria"/>
          <w:b/>
          <w:i/>
          <w:sz w:val="20"/>
          <w:szCs w:val="20"/>
          <w:lang w:eastAsia="tr-TR"/>
        </w:rPr>
        <w:t>. Yarıyıl Temelinde Sunulan Seçmeli Dersler</w:t>
      </w:r>
      <w:r w:rsidRPr="00ED58C4">
        <w:rPr>
          <w:rFonts w:ascii="Cambria" w:eastAsia="Cambria" w:hAnsi="Cambria" w:cs="Cambria"/>
          <w:i/>
          <w:sz w:val="20"/>
          <w:szCs w:val="20"/>
          <w:vertAlign w:val="superscript"/>
          <w:lang w:eastAsia="tr-TR"/>
        </w:rPr>
        <w:t>1</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594"/>
        <w:gridCol w:w="919"/>
        <w:gridCol w:w="612"/>
        <w:gridCol w:w="713"/>
        <w:gridCol w:w="835"/>
        <w:gridCol w:w="1284"/>
        <w:gridCol w:w="1531"/>
      </w:tblGrid>
      <w:tr w:rsidR="006E104C" w:rsidRPr="00ED58C4" w14:paraId="52B66BEA" w14:textId="77777777" w:rsidTr="00ED58C4">
        <w:trPr>
          <w:cantSplit/>
          <w:tblHeader/>
          <w:jc w:val="center"/>
        </w:trPr>
        <w:tc>
          <w:tcPr>
            <w:tcW w:w="5000" w:type="pct"/>
            <w:gridSpan w:val="7"/>
            <w:tcMar>
              <w:left w:w="28" w:type="dxa"/>
              <w:right w:w="28" w:type="dxa"/>
            </w:tcMar>
            <w:vAlign w:val="center"/>
          </w:tcPr>
          <w:p w14:paraId="29343409" w14:textId="45509213" w:rsidR="006E104C" w:rsidRPr="00ED58C4" w:rsidRDefault="3A0EAF95" w:rsidP="00ED58C4">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D58C4">
              <w:rPr>
                <w:rFonts w:ascii="Cambria" w:eastAsia="Cambria" w:hAnsi="Cambria" w:cs="Cambria"/>
                <w:b/>
                <w:bCs/>
                <w:sz w:val="20"/>
                <w:szCs w:val="20"/>
                <w:lang w:eastAsia="tr-TR"/>
              </w:rPr>
              <w:t>20</w:t>
            </w:r>
            <w:r w:rsidR="2910EFB2" w:rsidRPr="00ED58C4">
              <w:rPr>
                <w:rFonts w:ascii="Cambria" w:eastAsia="Cambria" w:hAnsi="Cambria" w:cs="Cambria"/>
                <w:b/>
                <w:bCs/>
                <w:sz w:val="20"/>
                <w:szCs w:val="20"/>
                <w:lang w:eastAsia="tr-TR"/>
              </w:rPr>
              <w:t>25</w:t>
            </w:r>
            <w:r w:rsidR="26AEB5E4" w:rsidRPr="00ED58C4">
              <w:rPr>
                <w:rFonts w:ascii="Cambria" w:eastAsia="Cambria" w:hAnsi="Cambria" w:cs="Cambria"/>
                <w:b/>
                <w:bCs/>
                <w:sz w:val="20"/>
                <w:szCs w:val="20"/>
                <w:lang w:eastAsia="tr-TR"/>
              </w:rPr>
              <w:t xml:space="preserve"> </w:t>
            </w:r>
            <w:r w:rsidRPr="00ED58C4">
              <w:rPr>
                <w:rFonts w:ascii="Cambria" w:eastAsia="Cambria" w:hAnsi="Cambria" w:cs="Cambria"/>
                <w:b/>
                <w:bCs/>
                <w:sz w:val="20"/>
                <w:szCs w:val="20"/>
                <w:lang w:eastAsia="tr-TR"/>
              </w:rPr>
              <w:t>/ 20</w:t>
            </w:r>
            <w:r w:rsidR="0519809A" w:rsidRPr="00ED58C4">
              <w:rPr>
                <w:rFonts w:ascii="Cambria" w:eastAsia="Cambria" w:hAnsi="Cambria" w:cs="Cambria"/>
                <w:b/>
                <w:bCs/>
                <w:sz w:val="20"/>
                <w:szCs w:val="20"/>
                <w:lang w:eastAsia="tr-TR"/>
              </w:rPr>
              <w:t>26</w:t>
            </w:r>
            <w:r w:rsidR="4C4BC4B3" w:rsidRPr="00ED58C4">
              <w:rPr>
                <w:rFonts w:ascii="Cambria" w:eastAsia="Cambria" w:hAnsi="Cambria" w:cs="Cambria"/>
                <w:b/>
                <w:bCs/>
                <w:sz w:val="20"/>
                <w:szCs w:val="20"/>
                <w:lang w:eastAsia="tr-TR"/>
              </w:rPr>
              <w:t xml:space="preserve"> AKADEMİK YILI DERS PLANI</w:t>
            </w:r>
          </w:p>
        </w:tc>
      </w:tr>
      <w:tr w:rsidR="006E104C" w:rsidRPr="00ED58C4" w14:paraId="48B56262" w14:textId="77777777" w:rsidTr="00ED58C4">
        <w:trPr>
          <w:cantSplit/>
          <w:tblHeader/>
          <w:jc w:val="center"/>
        </w:trPr>
        <w:tc>
          <w:tcPr>
            <w:tcW w:w="5000" w:type="pct"/>
            <w:gridSpan w:val="7"/>
            <w:tcMar>
              <w:left w:w="28" w:type="dxa"/>
              <w:right w:w="28" w:type="dxa"/>
            </w:tcMar>
            <w:vAlign w:val="center"/>
          </w:tcPr>
          <w:p w14:paraId="1ADC7E78"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I. YARIYIL / GÜZ</w:t>
            </w:r>
          </w:p>
        </w:tc>
      </w:tr>
      <w:tr w:rsidR="006E104C" w:rsidRPr="00ED58C4" w14:paraId="3F5E7238" w14:textId="77777777" w:rsidTr="00ED58C4">
        <w:trPr>
          <w:cantSplit/>
          <w:tblHeader/>
          <w:jc w:val="center"/>
        </w:trPr>
        <w:tc>
          <w:tcPr>
            <w:tcW w:w="2190" w:type="pct"/>
            <w:vMerge w:val="restart"/>
            <w:tcMar>
              <w:left w:w="28" w:type="dxa"/>
              <w:right w:w="28" w:type="dxa"/>
            </w:tcMar>
            <w:vAlign w:val="center"/>
          </w:tcPr>
          <w:p w14:paraId="4AA9114C"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DERSİN KODU ve ADI</w:t>
            </w:r>
          </w:p>
        </w:tc>
        <w:tc>
          <w:tcPr>
            <w:tcW w:w="1070" w:type="pct"/>
            <w:gridSpan w:val="3"/>
            <w:tcMar>
              <w:left w:w="28" w:type="dxa"/>
              <w:right w:w="28" w:type="dxa"/>
            </w:tcMar>
            <w:vAlign w:val="center"/>
          </w:tcPr>
          <w:p w14:paraId="6B38DF0D" w14:textId="77777777" w:rsidR="006E104C" w:rsidRPr="00ED58C4" w:rsidRDefault="006E104C" w:rsidP="00ED58C4">
            <w:pPr>
              <w:spacing w:after="0" w:line="240" w:lineRule="auto"/>
              <w:jc w:val="center"/>
              <w:rPr>
                <w:rFonts w:ascii="Cambria" w:eastAsia="Cambria" w:hAnsi="Cambria" w:cs="Cambria"/>
                <w:sz w:val="20"/>
                <w:szCs w:val="20"/>
                <w:vertAlign w:val="superscript"/>
                <w:lang w:eastAsia="tr-TR"/>
              </w:rPr>
            </w:pPr>
            <w:r w:rsidRPr="00ED58C4">
              <w:rPr>
                <w:rFonts w:ascii="Cambria" w:eastAsia="Cambria" w:hAnsi="Cambria" w:cs="Cambria"/>
                <w:b/>
                <w:sz w:val="20"/>
                <w:szCs w:val="20"/>
                <w:lang w:eastAsia="tr-TR"/>
              </w:rPr>
              <w:t>Haftalık ders saati</w:t>
            </w:r>
            <w:r w:rsidRPr="00ED58C4">
              <w:rPr>
                <w:rFonts w:ascii="Cambria" w:eastAsia="Cambria" w:hAnsi="Cambria" w:cs="Cambria"/>
                <w:b/>
                <w:sz w:val="20"/>
                <w:szCs w:val="20"/>
                <w:vertAlign w:val="superscript"/>
                <w:lang w:eastAsia="tr-TR"/>
              </w:rPr>
              <w:t>2</w:t>
            </w:r>
          </w:p>
        </w:tc>
        <w:tc>
          <w:tcPr>
            <w:tcW w:w="398" w:type="pct"/>
            <w:vMerge w:val="restart"/>
            <w:tcMar>
              <w:left w:w="28" w:type="dxa"/>
              <w:right w:w="28" w:type="dxa"/>
            </w:tcMar>
            <w:vAlign w:val="center"/>
          </w:tcPr>
          <w:p w14:paraId="75B3C27F"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AKTS</w:t>
            </w:r>
          </w:p>
        </w:tc>
        <w:tc>
          <w:tcPr>
            <w:tcW w:w="612" w:type="pct"/>
            <w:vMerge w:val="restart"/>
            <w:tcMar>
              <w:left w:w="28" w:type="dxa"/>
              <w:right w:w="28" w:type="dxa"/>
            </w:tcMar>
            <w:vAlign w:val="center"/>
          </w:tcPr>
          <w:p w14:paraId="118CACC2" w14:textId="77777777" w:rsidR="006E104C" w:rsidRPr="00ED58C4" w:rsidRDefault="006E104C" w:rsidP="00ED58C4">
            <w:pPr>
              <w:spacing w:after="0" w:line="240" w:lineRule="auto"/>
              <w:jc w:val="center"/>
              <w:rPr>
                <w:rFonts w:ascii="Cambria" w:eastAsia="Cambria" w:hAnsi="Cambria" w:cs="Cambria"/>
                <w:b/>
                <w:sz w:val="20"/>
                <w:szCs w:val="20"/>
                <w:lang w:eastAsia="tr-TR"/>
              </w:rPr>
            </w:pPr>
            <w:r w:rsidRPr="00ED58C4">
              <w:rPr>
                <w:rFonts w:ascii="Cambria" w:eastAsia="Cambria" w:hAnsi="Cambria" w:cs="Cambria"/>
                <w:b/>
                <w:sz w:val="20"/>
                <w:szCs w:val="20"/>
                <w:lang w:eastAsia="tr-TR"/>
              </w:rPr>
              <w:t>ALAN İÇİ</w:t>
            </w:r>
          </w:p>
          <w:p w14:paraId="5C9B0137" w14:textId="77777777" w:rsidR="003F31AE" w:rsidRPr="00ED58C4" w:rsidRDefault="003F31AE"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X koyunuz</w:t>
            </w:r>
          </w:p>
        </w:tc>
        <w:tc>
          <w:tcPr>
            <w:tcW w:w="730" w:type="pct"/>
            <w:vMerge w:val="restart"/>
            <w:tcMar>
              <w:left w:w="28" w:type="dxa"/>
              <w:right w:w="28" w:type="dxa"/>
            </w:tcMar>
            <w:vAlign w:val="center"/>
          </w:tcPr>
          <w:p w14:paraId="1A59B66B" w14:textId="77777777" w:rsidR="006E104C" w:rsidRPr="00ED58C4" w:rsidRDefault="006E104C" w:rsidP="00ED58C4">
            <w:pPr>
              <w:spacing w:after="0" w:line="240" w:lineRule="auto"/>
              <w:jc w:val="center"/>
              <w:rPr>
                <w:rFonts w:ascii="Cambria" w:eastAsia="Cambria" w:hAnsi="Cambria" w:cs="Cambria"/>
                <w:b/>
                <w:sz w:val="20"/>
                <w:szCs w:val="20"/>
                <w:lang w:eastAsia="tr-TR"/>
              </w:rPr>
            </w:pPr>
            <w:r w:rsidRPr="00ED58C4">
              <w:rPr>
                <w:rFonts w:ascii="Cambria" w:eastAsia="Cambria" w:hAnsi="Cambria" w:cs="Cambria"/>
                <w:b/>
                <w:sz w:val="20"/>
                <w:szCs w:val="20"/>
                <w:lang w:eastAsia="tr-TR"/>
              </w:rPr>
              <w:t>ALAN DIŞI</w:t>
            </w:r>
          </w:p>
          <w:p w14:paraId="1E8B715A" w14:textId="77777777" w:rsidR="003F31AE" w:rsidRPr="00ED58C4" w:rsidRDefault="003F31AE"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sz w:val="20"/>
                <w:szCs w:val="20"/>
                <w:lang w:eastAsia="tr-TR"/>
              </w:rPr>
              <w:t>X koyunuz</w:t>
            </w:r>
          </w:p>
        </w:tc>
      </w:tr>
      <w:tr w:rsidR="006E104C" w:rsidRPr="00ED58C4" w14:paraId="4C7CA7C1" w14:textId="77777777" w:rsidTr="00ED58C4">
        <w:trPr>
          <w:cantSplit/>
          <w:tblHeader/>
          <w:jc w:val="center"/>
        </w:trPr>
        <w:tc>
          <w:tcPr>
            <w:tcW w:w="2190" w:type="pct"/>
            <w:vMerge/>
            <w:tcMar>
              <w:left w:w="28" w:type="dxa"/>
              <w:right w:w="28" w:type="dxa"/>
            </w:tcMar>
            <w:vAlign w:val="center"/>
          </w:tcPr>
          <w:p w14:paraId="5AC2EC89"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8" w:type="pct"/>
            <w:tcMar>
              <w:left w:w="28" w:type="dxa"/>
              <w:right w:w="28" w:type="dxa"/>
            </w:tcMar>
            <w:vAlign w:val="center"/>
          </w:tcPr>
          <w:p w14:paraId="32AF8DF5"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T</w:t>
            </w:r>
          </w:p>
        </w:tc>
        <w:tc>
          <w:tcPr>
            <w:tcW w:w="292" w:type="pct"/>
            <w:tcMar>
              <w:left w:w="28" w:type="dxa"/>
              <w:right w:w="28" w:type="dxa"/>
            </w:tcMar>
            <w:vAlign w:val="center"/>
          </w:tcPr>
          <w:p w14:paraId="2BEE2D1F"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U</w:t>
            </w:r>
          </w:p>
        </w:tc>
        <w:tc>
          <w:tcPr>
            <w:tcW w:w="339" w:type="pct"/>
            <w:tcMar>
              <w:left w:w="28" w:type="dxa"/>
              <w:right w:w="28" w:type="dxa"/>
            </w:tcMar>
            <w:vAlign w:val="center"/>
          </w:tcPr>
          <w:p w14:paraId="7E921B9E"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K</w:t>
            </w:r>
          </w:p>
        </w:tc>
        <w:tc>
          <w:tcPr>
            <w:tcW w:w="398" w:type="pct"/>
            <w:vMerge/>
            <w:tcMar>
              <w:left w:w="28" w:type="dxa"/>
              <w:right w:w="28" w:type="dxa"/>
            </w:tcMar>
            <w:vAlign w:val="center"/>
          </w:tcPr>
          <w:p w14:paraId="66D9ED78"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12" w:type="pct"/>
            <w:vMerge/>
            <w:tcMar>
              <w:left w:w="28" w:type="dxa"/>
              <w:right w:w="28" w:type="dxa"/>
            </w:tcMar>
            <w:vAlign w:val="center"/>
          </w:tcPr>
          <w:p w14:paraId="48D659A9"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30" w:type="pct"/>
            <w:vMerge/>
            <w:tcMar>
              <w:left w:w="28" w:type="dxa"/>
              <w:right w:w="28" w:type="dxa"/>
            </w:tcMar>
            <w:vAlign w:val="center"/>
          </w:tcPr>
          <w:p w14:paraId="6AF53EBA"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ED58C4" w14:paraId="1B350781" w14:textId="77777777" w:rsidTr="00ED58C4">
        <w:trPr>
          <w:cantSplit/>
          <w:tblHeader/>
          <w:jc w:val="center"/>
        </w:trPr>
        <w:tc>
          <w:tcPr>
            <w:tcW w:w="2190" w:type="pct"/>
            <w:tcMar>
              <w:left w:w="28" w:type="dxa"/>
              <w:right w:w="28" w:type="dxa"/>
            </w:tcMar>
            <w:vAlign w:val="center"/>
          </w:tcPr>
          <w:p w14:paraId="10C6D8C0" w14:textId="2A8FDE9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w:t>
            </w:r>
            <w:proofErr w:type="gramStart"/>
            <w:r w:rsidRPr="00ED58C4">
              <w:rPr>
                <w:rFonts w:ascii="Cambria" w:eastAsia="Cambria" w:hAnsi="Cambria" w:cs="Cambria"/>
                <w:sz w:val="20"/>
                <w:szCs w:val="20"/>
              </w:rPr>
              <w:t xml:space="preserve">25113 </w:t>
            </w:r>
            <w:r w:rsidR="576E1125" w:rsidRPr="00ED58C4">
              <w:rPr>
                <w:rFonts w:ascii="Cambria" w:eastAsia="Cambria" w:hAnsi="Cambria" w:cs="Cambria"/>
                <w:sz w:val="20"/>
                <w:szCs w:val="20"/>
              </w:rPr>
              <w:t xml:space="preserve"> </w:t>
            </w:r>
            <w:r w:rsidRPr="00ED58C4">
              <w:rPr>
                <w:rFonts w:ascii="Cambria" w:eastAsia="Cambria" w:hAnsi="Cambria" w:cs="Cambria"/>
                <w:sz w:val="20"/>
                <w:szCs w:val="20"/>
              </w:rPr>
              <w:t>Baharatlar</w:t>
            </w:r>
            <w:proofErr w:type="gramEnd"/>
            <w:r w:rsidRPr="00ED58C4">
              <w:rPr>
                <w:rFonts w:ascii="Cambria" w:eastAsia="Cambria" w:hAnsi="Cambria" w:cs="Cambria"/>
                <w:sz w:val="20"/>
                <w:szCs w:val="20"/>
              </w:rPr>
              <w:t xml:space="preserve"> ve Kahve Kültürü</w:t>
            </w:r>
          </w:p>
        </w:tc>
        <w:tc>
          <w:tcPr>
            <w:tcW w:w="438" w:type="pct"/>
            <w:tcMar>
              <w:left w:w="28" w:type="dxa"/>
              <w:right w:w="28" w:type="dxa"/>
            </w:tcMar>
            <w:vAlign w:val="center"/>
          </w:tcPr>
          <w:p w14:paraId="593AA900" w14:textId="730E278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685C439F" w14:textId="47D6BA7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10A0E61C" w14:textId="537826A8" w:rsidR="09F88A32" w:rsidRPr="00ED58C4" w:rsidRDefault="09F88A32" w:rsidP="00ED58C4">
            <w:pPr>
              <w:spacing w:after="0" w:line="240" w:lineRule="auto"/>
              <w:jc w:val="both"/>
              <w:rPr>
                <w:rFonts w:ascii="Cambria" w:eastAsia="Cambria" w:hAnsi="Cambria" w:cs="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4AD5B135" w14:textId="32B1DD60"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31B94C54" w14:textId="77C9F370" w:rsidR="438B3C4C" w:rsidRPr="00ED58C4" w:rsidRDefault="438B3C4C"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10D16FD1"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78766195" w14:textId="77777777" w:rsidTr="00ED58C4">
        <w:trPr>
          <w:cantSplit/>
          <w:tblHeader/>
          <w:jc w:val="center"/>
        </w:trPr>
        <w:tc>
          <w:tcPr>
            <w:tcW w:w="2190" w:type="pct"/>
            <w:tcMar>
              <w:left w:w="28" w:type="dxa"/>
              <w:right w:w="28" w:type="dxa"/>
            </w:tcMar>
            <w:vAlign w:val="center"/>
          </w:tcPr>
          <w:p w14:paraId="6BB3BF53" w14:textId="134455C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ASC25115</w:t>
            </w:r>
            <w:r w:rsidR="358E9661" w:rsidRPr="00ED58C4">
              <w:rPr>
                <w:rFonts w:ascii="Cambria" w:eastAsia="Cambria" w:hAnsi="Cambria" w:cs="Cambria"/>
                <w:sz w:val="20"/>
                <w:szCs w:val="20"/>
              </w:rPr>
              <w:t xml:space="preserve"> </w:t>
            </w:r>
            <w:r w:rsidRPr="00ED58C4">
              <w:rPr>
                <w:rFonts w:ascii="Cambria" w:eastAsia="Cambria" w:hAnsi="Cambria" w:cs="Cambria"/>
                <w:sz w:val="20"/>
                <w:szCs w:val="20"/>
              </w:rPr>
              <w:t xml:space="preserve">Gıda Mevzuatı </w:t>
            </w:r>
          </w:p>
        </w:tc>
        <w:tc>
          <w:tcPr>
            <w:tcW w:w="438" w:type="pct"/>
            <w:tcMar>
              <w:left w:w="28" w:type="dxa"/>
              <w:right w:w="28" w:type="dxa"/>
            </w:tcMar>
            <w:vAlign w:val="center"/>
          </w:tcPr>
          <w:p w14:paraId="113755E3" w14:textId="7AB6C4B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65409657" w14:textId="61ABC1A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74651E13" w14:textId="195DC26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17A125FF" w14:textId="1E490D50"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0F41CAF1" w14:textId="65C816E4" w:rsidR="1FCCD797" w:rsidRPr="00ED58C4" w:rsidRDefault="1FCCD797"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1BBCA51C"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2D11E9D5" w14:textId="77777777" w:rsidTr="00ED58C4">
        <w:trPr>
          <w:cantSplit/>
          <w:tblHeader/>
          <w:jc w:val="center"/>
        </w:trPr>
        <w:tc>
          <w:tcPr>
            <w:tcW w:w="2190" w:type="pct"/>
            <w:tcMar>
              <w:left w:w="28" w:type="dxa"/>
              <w:right w:w="28" w:type="dxa"/>
            </w:tcMar>
            <w:vAlign w:val="center"/>
          </w:tcPr>
          <w:p w14:paraId="2382577D" w14:textId="5A6FECD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ASC25117</w:t>
            </w:r>
            <w:r w:rsidR="37E0B2FD" w:rsidRPr="00ED58C4">
              <w:rPr>
                <w:rFonts w:ascii="Cambria" w:eastAsia="Cambria" w:hAnsi="Cambria" w:cs="Cambria"/>
                <w:sz w:val="20"/>
                <w:szCs w:val="20"/>
              </w:rPr>
              <w:t xml:space="preserve"> </w:t>
            </w:r>
            <w:r w:rsidRPr="00ED58C4">
              <w:rPr>
                <w:rFonts w:ascii="Cambria" w:eastAsia="Cambria" w:hAnsi="Cambria" w:cs="Cambria"/>
                <w:sz w:val="20"/>
                <w:szCs w:val="20"/>
              </w:rPr>
              <w:t>Mutfak Planlama ve Tasarım</w:t>
            </w:r>
          </w:p>
        </w:tc>
        <w:tc>
          <w:tcPr>
            <w:tcW w:w="438" w:type="pct"/>
            <w:tcMar>
              <w:left w:w="28" w:type="dxa"/>
              <w:right w:w="28" w:type="dxa"/>
            </w:tcMar>
            <w:vAlign w:val="center"/>
          </w:tcPr>
          <w:p w14:paraId="1103EA8E" w14:textId="098443C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30A8146" w14:textId="13A8D2D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7B84C592" w14:textId="4F1930A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65BF8CBC" w14:textId="4F46BA91"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7F295E95" w14:textId="7AEBE425" w:rsidR="18F2FD3C" w:rsidRPr="00ED58C4" w:rsidRDefault="18F2FD3C"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237AFADF"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2A34CB1C" w14:textId="77777777" w:rsidTr="00ED58C4">
        <w:trPr>
          <w:cantSplit/>
          <w:tblHeader/>
          <w:jc w:val="center"/>
        </w:trPr>
        <w:tc>
          <w:tcPr>
            <w:tcW w:w="2190" w:type="pct"/>
            <w:tcMar>
              <w:left w:w="28" w:type="dxa"/>
              <w:right w:w="28" w:type="dxa"/>
            </w:tcMar>
            <w:vAlign w:val="center"/>
          </w:tcPr>
          <w:p w14:paraId="7E3007FA" w14:textId="12C52E9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ASC25111</w:t>
            </w:r>
            <w:r w:rsidR="0C6C7114" w:rsidRPr="00ED58C4">
              <w:rPr>
                <w:rFonts w:ascii="Cambria" w:eastAsia="Cambria" w:hAnsi="Cambria" w:cs="Cambria"/>
                <w:sz w:val="20"/>
                <w:szCs w:val="20"/>
              </w:rPr>
              <w:t xml:space="preserve"> </w:t>
            </w:r>
            <w:r w:rsidRPr="00ED58C4">
              <w:rPr>
                <w:rFonts w:ascii="Cambria" w:eastAsia="Cambria" w:hAnsi="Cambria" w:cs="Cambria"/>
                <w:sz w:val="20"/>
                <w:szCs w:val="20"/>
              </w:rPr>
              <w:t>Genel Turizm</w:t>
            </w:r>
          </w:p>
        </w:tc>
        <w:tc>
          <w:tcPr>
            <w:tcW w:w="438" w:type="pct"/>
            <w:tcMar>
              <w:left w:w="28" w:type="dxa"/>
              <w:right w:w="28" w:type="dxa"/>
            </w:tcMar>
            <w:vAlign w:val="center"/>
          </w:tcPr>
          <w:p w14:paraId="0710250A" w14:textId="766F3D1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5FDC04DF" w14:textId="0F999E1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6396BCF7" w14:textId="5E5757B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5192DFFB" w14:textId="1217B8E0"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365D435A" w14:textId="1988BF1F" w:rsidR="7F6A63DC" w:rsidRPr="00ED58C4" w:rsidRDefault="7F6A63DC"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66DE7257"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3DBBBE24" w14:textId="77777777" w:rsidTr="00ED58C4">
        <w:trPr>
          <w:cantSplit/>
          <w:tblHeader/>
          <w:jc w:val="center"/>
        </w:trPr>
        <w:tc>
          <w:tcPr>
            <w:tcW w:w="2190" w:type="pct"/>
            <w:tcMar>
              <w:left w:w="28" w:type="dxa"/>
              <w:right w:w="28" w:type="dxa"/>
            </w:tcMar>
            <w:vAlign w:val="center"/>
          </w:tcPr>
          <w:p w14:paraId="2C52F262" w14:textId="10FF730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ASC25123</w:t>
            </w:r>
            <w:r w:rsidR="349526C7" w:rsidRPr="00ED58C4">
              <w:rPr>
                <w:rFonts w:ascii="Cambria" w:eastAsia="Cambria" w:hAnsi="Cambria" w:cs="Cambria"/>
                <w:sz w:val="20"/>
                <w:szCs w:val="20"/>
              </w:rPr>
              <w:t xml:space="preserve"> </w:t>
            </w:r>
            <w:r w:rsidRPr="00ED58C4">
              <w:rPr>
                <w:rFonts w:ascii="Cambria" w:eastAsia="Cambria" w:hAnsi="Cambria" w:cs="Cambria"/>
                <w:sz w:val="20"/>
                <w:szCs w:val="20"/>
              </w:rPr>
              <w:t>Dijital Okuryazarlık</w:t>
            </w:r>
          </w:p>
        </w:tc>
        <w:tc>
          <w:tcPr>
            <w:tcW w:w="438" w:type="pct"/>
            <w:tcMar>
              <w:left w:w="28" w:type="dxa"/>
              <w:right w:w="28" w:type="dxa"/>
            </w:tcMar>
            <w:vAlign w:val="center"/>
          </w:tcPr>
          <w:p w14:paraId="5010144F" w14:textId="7B9CB8C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445D37DE" w14:textId="2A1D87F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503355CE" w14:textId="44141F8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3E525864" w14:textId="16CF09A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3916AAEF" w14:textId="4A481BF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1C85BCEB" w14:textId="1FB1E8BF" w:rsidR="006E104C" w:rsidRPr="00ED58C4" w:rsidRDefault="6AA7B269"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sz w:val="20"/>
                <w:szCs w:val="20"/>
                <w:lang w:eastAsia="tr-TR"/>
              </w:rPr>
              <w:t>X</w:t>
            </w:r>
          </w:p>
        </w:tc>
      </w:tr>
      <w:tr w:rsidR="00493E8D" w:rsidRPr="00ED58C4" w14:paraId="3D918BDB" w14:textId="77777777" w:rsidTr="00ED58C4">
        <w:trPr>
          <w:cantSplit/>
          <w:tblHeader/>
          <w:jc w:val="center"/>
        </w:trPr>
        <w:tc>
          <w:tcPr>
            <w:tcW w:w="2190" w:type="pct"/>
            <w:tcMar>
              <w:left w:w="28" w:type="dxa"/>
              <w:right w:w="28" w:type="dxa"/>
            </w:tcMar>
            <w:vAlign w:val="center"/>
          </w:tcPr>
          <w:p w14:paraId="4F841336" w14:textId="3432336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ASC25125</w:t>
            </w:r>
            <w:r w:rsidR="2AE40732" w:rsidRPr="00ED58C4">
              <w:rPr>
                <w:rFonts w:ascii="Cambria" w:eastAsia="Cambria" w:hAnsi="Cambria" w:cs="Cambria"/>
                <w:sz w:val="20"/>
                <w:szCs w:val="20"/>
              </w:rPr>
              <w:t xml:space="preserve"> </w:t>
            </w:r>
            <w:r w:rsidRPr="00ED58C4">
              <w:rPr>
                <w:rFonts w:ascii="Cambria" w:eastAsia="Cambria" w:hAnsi="Cambria" w:cs="Cambria"/>
                <w:sz w:val="20"/>
                <w:szCs w:val="20"/>
              </w:rPr>
              <w:t>Fotoğrafçılık</w:t>
            </w:r>
          </w:p>
        </w:tc>
        <w:tc>
          <w:tcPr>
            <w:tcW w:w="438" w:type="pct"/>
            <w:tcMar>
              <w:left w:w="28" w:type="dxa"/>
              <w:right w:w="28" w:type="dxa"/>
            </w:tcMar>
            <w:vAlign w:val="center"/>
          </w:tcPr>
          <w:p w14:paraId="546C88D7" w14:textId="3780C7B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6E3EC4CD" w14:textId="41D0FD5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5E542514" w14:textId="79B800E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1D415EC2" w14:textId="7E0EE28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7C166B41" w14:textId="4DD304E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4412D959" w14:textId="5E194746" w:rsidR="00493E8D" w:rsidRPr="00ED58C4" w:rsidRDefault="6AA7B269"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sz w:val="20"/>
                <w:szCs w:val="20"/>
                <w:lang w:eastAsia="tr-TR"/>
              </w:rPr>
              <w:t>X</w:t>
            </w:r>
          </w:p>
        </w:tc>
      </w:tr>
      <w:tr w:rsidR="006E104C" w:rsidRPr="00ED58C4" w14:paraId="63F53463" w14:textId="77777777" w:rsidTr="00ED58C4">
        <w:trPr>
          <w:cantSplit/>
          <w:tblHeader/>
          <w:jc w:val="center"/>
        </w:trPr>
        <w:tc>
          <w:tcPr>
            <w:tcW w:w="2190" w:type="pct"/>
            <w:tcMar>
              <w:left w:w="28" w:type="dxa"/>
              <w:right w:w="28" w:type="dxa"/>
            </w:tcMar>
            <w:vAlign w:val="center"/>
          </w:tcPr>
          <w:p w14:paraId="1A996E5B" w14:textId="3A89850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ASC25119</w:t>
            </w:r>
            <w:r w:rsidR="1E4AB28E" w:rsidRPr="00ED58C4">
              <w:rPr>
                <w:rFonts w:ascii="Cambria" w:eastAsia="Cambria" w:hAnsi="Cambria" w:cs="Cambria"/>
                <w:sz w:val="20"/>
                <w:szCs w:val="20"/>
              </w:rPr>
              <w:t xml:space="preserve"> </w:t>
            </w:r>
            <w:r w:rsidRPr="00ED58C4">
              <w:rPr>
                <w:rFonts w:ascii="Cambria" w:eastAsia="Cambria" w:hAnsi="Cambria" w:cs="Cambria"/>
                <w:sz w:val="20"/>
                <w:szCs w:val="20"/>
              </w:rPr>
              <w:t>Ofis Programları</w:t>
            </w:r>
          </w:p>
        </w:tc>
        <w:tc>
          <w:tcPr>
            <w:tcW w:w="438" w:type="pct"/>
            <w:tcMar>
              <w:left w:w="28" w:type="dxa"/>
              <w:right w:w="28" w:type="dxa"/>
            </w:tcMar>
            <w:vAlign w:val="center"/>
          </w:tcPr>
          <w:p w14:paraId="08A7880B" w14:textId="00BBF87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5DA12D4D" w14:textId="04B818C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15B4728F" w14:textId="5E0394A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3DEF9873" w14:textId="0EDBB83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72D25E63" w14:textId="33A9AAA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4900654F" w14:textId="38CCF1ED" w:rsidR="006E104C" w:rsidRPr="00ED58C4" w:rsidRDefault="4C6260C5"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sz w:val="20"/>
                <w:szCs w:val="20"/>
                <w:lang w:eastAsia="tr-TR"/>
              </w:rPr>
              <w:t>X</w:t>
            </w:r>
          </w:p>
        </w:tc>
      </w:tr>
      <w:tr w:rsidR="4E280C1B" w:rsidRPr="00ED58C4" w14:paraId="2ED1368B" w14:textId="77777777" w:rsidTr="00ED58C4">
        <w:trPr>
          <w:cantSplit/>
          <w:tblHeader/>
          <w:jc w:val="center"/>
        </w:trPr>
        <w:tc>
          <w:tcPr>
            <w:tcW w:w="2190" w:type="pct"/>
            <w:tcMar>
              <w:left w:w="28" w:type="dxa"/>
              <w:right w:w="28" w:type="dxa"/>
            </w:tcMar>
            <w:vAlign w:val="center"/>
          </w:tcPr>
          <w:p w14:paraId="7FF4CDAF" w14:textId="64C46BF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ASC25121</w:t>
            </w:r>
            <w:r w:rsidR="22B847DC" w:rsidRPr="00ED58C4">
              <w:rPr>
                <w:rFonts w:ascii="Cambria" w:eastAsia="Cambria" w:hAnsi="Cambria" w:cs="Cambria"/>
                <w:sz w:val="20"/>
                <w:szCs w:val="20"/>
              </w:rPr>
              <w:t xml:space="preserve"> </w:t>
            </w:r>
            <w:r w:rsidRPr="00ED58C4">
              <w:rPr>
                <w:rFonts w:ascii="Cambria" w:eastAsia="Cambria" w:hAnsi="Cambria" w:cs="Cambria"/>
                <w:sz w:val="20"/>
                <w:szCs w:val="20"/>
              </w:rPr>
              <w:t xml:space="preserve">Kastamonu Mutfağı </w:t>
            </w:r>
          </w:p>
        </w:tc>
        <w:tc>
          <w:tcPr>
            <w:tcW w:w="438" w:type="pct"/>
            <w:tcMar>
              <w:left w:w="28" w:type="dxa"/>
              <w:right w:w="28" w:type="dxa"/>
            </w:tcMar>
            <w:vAlign w:val="center"/>
          </w:tcPr>
          <w:p w14:paraId="1FCDCCB3" w14:textId="0BBD500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ACCB7E1" w14:textId="778CB80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15BEEF3E" w14:textId="633D866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069C76AE" w14:textId="0DF64CC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56DF6472" w14:textId="03CF3CB6" w:rsidR="4E280C1B" w:rsidRPr="00ED58C4" w:rsidRDefault="4E280C1B" w:rsidP="00ED58C4">
            <w:pPr>
              <w:spacing w:after="0" w:line="240" w:lineRule="auto"/>
              <w:jc w:val="both"/>
              <w:rPr>
                <w:rFonts w:ascii="Cambria" w:eastAsia="Cambria" w:hAnsi="Cambria" w:cs="Cambria"/>
                <w:sz w:val="20"/>
                <w:szCs w:val="20"/>
              </w:rPr>
            </w:pPr>
          </w:p>
        </w:tc>
        <w:tc>
          <w:tcPr>
            <w:tcW w:w="730" w:type="pct"/>
            <w:tcMar>
              <w:left w:w="28" w:type="dxa"/>
              <w:right w:w="28" w:type="dxa"/>
            </w:tcMar>
            <w:vAlign w:val="center"/>
          </w:tcPr>
          <w:p w14:paraId="65554874" w14:textId="0DD2853D" w:rsidR="4C6260C5" w:rsidRPr="00ED58C4" w:rsidRDefault="4C6260C5"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sz w:val="20"/>
                <w:szCs w:val="20"/>
                <w:lang w:eastAsia="tr-TR"/>
              </w:rPr>
              <w:t>X</w:t>
            </w:r>
          </w:p>
        </w:tc>
      </w:tr>
      <w:tr w:rsidR="006E104C" w:rsidRPr="00ED58C4" w14:paraId="7BE9F8B9" w14:textId="77777777" w:rsidTr="00ED58C4">
        <w:trPr>
          <w:cantSplit/>
          <w:tblHeader/>
          <w:jc w:val="center"/>
        </w:trPr>
        <w:tc>
          <w:tcPr>
            <w:tcW w:w="3260" w:type="pct"/>
            <w:gridSpan w:val="4"/>
            <w:shd w:val="clear" w:color="auto" w:fill="auto"/>
            <w:tcMar>
              <w:left w:w="28" w:type="dxa"/>
              <w:right w:w="28" w:type="dxa"/>
            </w:tcMar>
            <w:vAlign w:val="center"/>
          </w:tcPr>
          <w:p w14:paraId="4499DB1A" w14:textId="7459816B" w:rsidR="006E104C" w:rsidRPr="00ED58C4" w:rsidRDefault="4C4BC4B3"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b/>
                <w:bCs/>
                <w:sz w:val="20"/>
                <w:szCs w:val="20"/>
                <w:lang w:eastAsia="tr-TR"/>
              </w:rPr>
              <w:t>Toplam Kredi</w:t>
            </w:r>
            <w:r w:rsidR="6E10C40E" w:rsidRPr="00ED58C4">
              <w:rPr>
                <w:rFonts w:ascii="Cambria" w:eastAsia="Cambria" w:hAnsi="Cambria" w:cs="Cambria"/>
                <w:b/>
                <w:bCs/>
                <w:sz w:val="20"/>
                <w:szCs w:val="20"/>
                <w:lang w:eastAsia="tr-TR"/>
              </w:rPr>
              <w:t xml:space="preserve"> 24</w:t>
            </w:r>
          </w:p>
        </w:tc>
        <w:tc>
          <w:tcPr>
            <w:tcW w:w="398" w:type="pct"/>
            <w:shd w:val="clear" w:color="auto" w:fill="auto"/>
            <w:tcMar>
              <w:left w:w="28" w:type="dxa"/>
              <w:right w:w="28" w:type="dxa"/>
            </w:tcMar>
            <w:vAlign w:val="center"/>
          </w:tcPr>
          <w:p w14:paraId="2A5D67D1" w14:textId="77777777" w:rsidR="006E104C" w:rsidRPr="00ED58C4" w:rsidRDefault="006E104C" w:rsidP="00ED58C4">
            <w:pPr>
              <w:spacing w:after="0" w:line="240" w:lineRule="auto"/>
              <w:rPr>
                <w:rFonts w:ascii="Cambria" w:eastAsia="Cambria" w:hAnsi="Cambria" w:cs="Cambria"/>
                <w:sz w:val="20"/>
                <w:szCs w:val="20"/>
                <w:lang w:eastAsia="tr-TR"/>
              </w:rPr>
            </w:pPr>
          </w:p>
        </w:tc>
        <w:tc>
          <w:tcPr>
            <w:tcW w:w="1343" w:type="pct"/>
            <w:gridSpan w:val="2"/>
            <w:shd w:val="clear" w:color="auto" w:fill="7F7F7F" w:themeFill="text1" w:themeFillTint="80"/>
            <w:tcMar>
              <w:left w:w="28" w:type="dxa"/>
              <w:right w:w="28" w:type="dxa"/>
            </w:tcMar>
            <w:vAlign w:val="center"/>
          </w:tcPr>
          <w:p w14:paraId="3452475D"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5872EB7D" w14:textId="77777777" w:rsidTr="00ED58C4">
        <w:trPr>
          <w:cantSplit/>
          <w:tblHeader/>
          <w:jc w:val="center"/>
        </w:trPr>
        <w:tc>
          <w:tcPr>
            <w:tcW w:w="5000" w:type="pct"/>
            <w:gridSpan w:val="7"/>
            <w:tcMar>
              <w:left w:w="28" w:type="dxa"/>
              <w:right w:w="28" w:type="dxa"/>
            </w:tcMar>
            <w:vAlign w:val="center"/>
          </w:tcPr>
          <w:p w14:paraId="2DFA88D3"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II. YARIYIL / BAHAR</w:t>
            </w:r>
          </w:p>
        </w:tc>
      </w:tr>
      <w:tr w:rsidR="006E104C" w:rsidRPr="00ED58C4" w14:paraId="51022026" w14:textId="77777777" w:rsidTr="00ED58C4">
        <w:trPr>
          <w:cantSplit/>
          <w:tblHeader/>
          <w:jc w:val="center"/>
        </w:trPr>
        <w:tc>
          <w:tcPr>
            <w:tcW w:w="2190" w:type="pct"/>
            <w:tcMar>
              <w:left w:w="28" w:type="dxa"/>
              <w:right w:w="28" w:type="dxa"/>
            </w:tcMar>
            <w:vAlign w:val="center"/>
          </w:tcPr>
          <w:p w14:paraId="75F064E5" w14:textId="37CA3DA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ASC25110</w:t>
            </w:r>
            <w:r w:rsidR="221D1328" w:rsidRPr="00ED58C4">
              <w:rPr>
                <w:rFonts w:ascii="Cambria" w:eastAsia="Cambria" w:hAnsi="Cambria" w:cs="Cambria"/>
                <w:sz w:val="20"/>
                <w:szCs w:val="20"/>
              </w:rPr>
              <w:t xml:space="preserve"> </w:t>
            </w:r>
            <w:r w:rsidRPr="00ED58C4">
              <w:rPr>
                <w:rFonts w:ascii="Cambria" w:eastAsia="Cambria" w:hAnsi="Cambria" w:cs="Cambria"/>
                <w:sz w:val="20"/>
                <w:szCs w:val="20"/>
              </w:rPr>
              <w:t>Endüstriyel Mutfaklarda Atık Yönetimi</w:t>
            </w:r>
          </w:p>
        </w:tc>
        <w:tc>
          <w:tcPr>
            <w:tcW w:w="438" w:type="pct"/>
            <w:tcMar>
              <w:left w:w="28" w:type="dxa"/>
              <w:right w:w="28" w:type="dxa"/>
            </w:tcMar>
            <w:vAlign w:val="center"/>
          </w:tcPr>
          <w:p w14:paraId="4CAA06C0" w14:textId="096E6A9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3EBBEA8A" w14:textId="7F849CC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42288C42" w14:textId="1C1553F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00716A07" w14:textId="6F9BC80A"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5307A028" w14:textId="702EA346" w:rsidR="6991CE2D" w:rsidRPr="00ED58C4" w:rsidRDefault="6991CE2D"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70940B7C" w14:textId="0EEFD3C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621DBB35" w14:textId="77777777" w:rsidTr="00ED58C4">
        <w:trPr>
          <w:cantSplit/>
          <w:tblHeader/>
          <w:jc w:val="center"/>
        </w:trPr>
        <w:tc>
          <w:tcPr>
            <w:tcW w:w="2190" w:type="pct"/>
            <w:tcMar>
              <w:left w:w="28" w:type="dxa"/>
              <w:right w:w="28" w:type="dxa"/>
            </w:tcMar>
            <w:vAlign w:val="center"/>
          </w:tcPr>
          <w:p w14:paraId="4422993B" w14:textId="7D5311E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ASC25114</w:t>
            </w:r>
            <w:r w:rsidR="35605ACF" w:rsidRPr="00ED58C4">
              <w:rPr>
                <w:rFonts w:ascii="Cambria" w:eastAsia="Cambria" w:hAnsi="Cambria" w:cs="Cambria"/>
                <w:sz w:val="20"/>
                <w:szCs w:val="20"/>
              </w:rPr>
              <w:t xml:space="preserve"> </w:t>
            </w:r>
            <w:r w:rsidRPr="00ED58C4">
              <w:rPr>
                <w:rFonts w:ascii="Cambria" w:eastAsia="Cambria" w:hAnsi="Cambria" w:cs="Cambria"/>
                <w:sz w:val="20"/>
                <w:szCs w:val="20"/>
              </w:rPr>
              <w:t>Mesleki İletişim</w:t>
            </w:r>
          </w:p>
        </w:tc>
        <w:tc>
          <w:tcPr>
            <w:tcW w:w="438" w:type="pct"/>
            <w:tcMar>
              <w:left w:w="28" w:type="dxa"/>
              <w:right w:w="28" w:type="dxa"/>
            </w:tcMar>
            <w:vAlign w:val="center"/>
          </w:tcPr>
          <w:p w14:paraId="43661CB0" w14:textId="0F637C8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21D2DA64" w14:textId="623D4BD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4864B882" w14:textId="0209AA4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75422974" w14:textId="023841CA"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3DB1D295" w14:textId="4939C34D" w:rsidR="10A31AD6" w:rsidRPr="00ED58C4" w:rsidRDefault="10A31AD6"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56BD1532" w14:textId="1F2A2A5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5ED1B1AC" w14:textId="77777777" w:rsidTr="00ED58C4">
        <w:trPr>
          <w:cantSplit/>
          <w:tblHeader/>
          <w:jc w:val="center"/>
        </w:trPr>
        <w:tc>
          <w:tcPr>
            <w:tcW w:w="2190" w:type="pct"/>
            <w:tcMar>
              <w:left w:w="28" w:type="dxa"/>
              <w:right w:w="28" w:type="dxa"/>
            </w:tcMar>
            <w:vAlign w:val="center"/>
          </w:tcPr>
          <w:p w14:paraId="251D4A19" w14:textId="37293B1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ASC25116</w:t>
            </w:r>
            <w:r w:rsidR="0F542067" w:rsidRPr="00ED58C4">
              <w:rPr>
                <w:rFonts w:ascii="Cambria" w:eastAsia="Cambria" w:hAnsi="Cambria" w:cs="Cambria"/>
                <w:sz w:val="20"/>
                <w:szCs w:val="20"/>
              </w:rPr>
              <w:t xml:space="preserve"> </w:t>
            </w:r>
            <w:r w:rsidRPr="00ED58C4">
              <w:rPr>
                <w:rFonts w:ascii="Cambria" w:eastAsia="Cambria" w:hAnsi="Cambria" w:cs="Cambria"/>
                <w:sz w:val="20"/>
                <w:szCs w:val="20"/>
              </w:rPr>
              <w:t>Mutfak Ürünleri</w:t>
            </w:r>
          </w:p>
        </w:tc>
        <w:tc>
          <w:tcPr>
            <w:tcW w:w="438" w:type="pct"/>
            <w:tcMar>
              <w:left w:w="28" w:type="dxa"/>
              <w:right w:w="28" w:type="dxa"/>
            </w:tcMar>
            <w:vAlign w:val="center"/>
          </w:tcPr>
          <w:p w14:paraId="66B042A2" w14:textId="49076AF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6F2074E6" w14:textId="6071475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0DADD804" w14:textId="75829D7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77513556" w14:textId="149FEAC3"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3F0D8D7B" w14:textId="14C8DB2C" w:rsidR="01918BC2" w:rsidRPr="00ED58C4" w:rsidRDefault="01918BC2"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78BA1CEE" w14:textId="5147E5F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460CDC00" w14:textId="77777777" w:rsidTr="00ED58C4">
        <w:trPr>
          <w:cantSplit/>
          <w:tblHeader/>
          <w:jc w:val="center"/>
        </w:trPr>
        <w:tc>
          <w:tcPr>
            <w:tcW w:w="2190" w:type="pct"/>
            <w:tcMar>
              <w:left w:w="28" w:type="dxa"/>
              <w:right w:w="28" w:type="dxa"/>
            </w:tcMar>
            <w:vAlign w:val="center"/>
          </w:tcPr>
          <w:p w14:paraId="1755BD28" w14:textId="6365090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ASC25112</w:t>
            </w:r>
            <w:r w:rsidR="46F62145" w:rsidRPr="00ED58C4">
              <w:rPr>
                <w:rFonts w:ascii="Cambria" w:eastAsia="Cambria" w:hAnsi="Cambria" w:cs="Cambria"/>
                <w:sz w:val="20"/>
                <w:szCs w:val="20"/>
              </w:rPr>
              <w:t xml:space="preserve"> </w:t>
            </w:r>
            <w:r w:rsidRPr="00ED58C4">
              <w:rPr>
                <w:rFonts w:ascii="Cambria" w:eastAsia="Cambria" w:hAnsi="Cambria" w:cs="Cambria"/>
                <w:sz w:val="20"/>
                <w:szCs w:val="20"/>
              </w:rPr>
              <w:t xml:space="preserve">Gıda Güvenliği Hijyen </w:t>
            </w:r>
            <w:r w:rsidR="6F43FF9D" w:rsidRPr="00ED58C4">
              <w:rPr>
                <w:rFonts w:ascii="Cambria" w:eastAsia="Cambria" w:hAnsi="Cambria" w:cs="Cambria"/>
                <w:sz w:val="20"/>
                <w:szCs w:val="20"/>
              </w:rPr>
              <w:t>v</w:t>
            </w:r>
            <w:r w:rsidRPr="00ED58C4">
              <w:rPr>
                <w:rFonts w:ascii="Cambria" w:eastAsia="Cambria" w:hAnsi="Cambria" w:cs="Cambria"/>
                <w:sz w:val="20"/>
                <w:szCs w:val="20"/>
              </w:rPr>
              <w:t>e Sanitasyon</w:t>
            </w:r>
          </w:p>
        </w:tc>
        <w:tc>
          <w:tcPr>
            <w:tcW w:w="438" w:type="pct"/>
            <w:tcMar>
              <w:left w:w="28" w:type="dxa"/>
              <w:right w:w="28" w:type="dxa"/>
            </w:tcMar>
            <w:vAlign w:val="center"/>
          </w:tcPr>
          <w:p w14:paraId="36F20695" w14:textId="03AFDE8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754490C5" w14:textId="603E30D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5934EA72" w14:textId="152D034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2B1C75C5" w14:textId="271EF74D"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3E65DF92" w14:textId="533BC487" w:rsidR="4BB5BBB7" w:rsidRPr="00ED58C4" w:rsidRDefault="4BB5BBB7"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76203889" w14:textId="354DCA8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4B3A6967" w14:textId="77777777" w:rsidTr="00ED58C4">
        <w:trPr>
          <w:cantSplit/>
          <w:tblHeader/>
          <w:jc w:val="center"/>
        </w:trPr>
        <w:tc>
          <w:tcPr>
            <w:tcW w:w="2190" w:type="pct"/>
            <w:tcMar>
              <w:left w:w="28" w:type="dxa"/>
              <w:right w:w="28" w:type="dxa"/>
            </w:tcMar>
            <w:vAlign w:val="center"/>
          </w:tcPr>
          <w:p w14:paraId="067B070E" w14:textId="40972C8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ASC25120</w:t>
            </w:r>
            <w:r w:rsidR="08A38FF5" w:rsidRPr="00ED58C4">
              <w:rPr>
                <w:rFonts w:ascii="Cambria" w:eastAsia="Cambria" w:hAnsi="Cambria" w:cs="Cambria"/>
                <w:sz w:val="20"/>
                <w:szCs w:val="20"/>
              </w:rPr>
              <w:t xml:space="preserve"> </w:t>
            </w:r>
            <w:r w:rsidRPr="00ED58C4">
              <w:rPr>
                <w:rFonts w:ascii="Cambria" w:eastAsia="Cambria" w:hAnsi="Cambria" w:cs="Cambria"/>
                <w:sz w:val="20"/>
                <w:szCs w:val="20"/>
              </w:rPr>
              <w:t>Sosyal Sorumluluk ve Gönüllülük Çalışmaları</w:t>
            </w:r>
          </w:p>
        </w:tc>
        <w:tc>
          <w:tcPr>
            <w:tcW w:w="438" w:type="pct"/>
            <w:tcMar>
              <w:left w:w="28" w:type="dxa"/>
              <w:right w:w="28" w:type="dxa"/>
            </w:tcMar>
            <w:vAlign w:val="center"/>
          </w:tcPr>
          <w:p w14:paraId="0C3BABDF" w14:textId="33F5418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7D090239" w14:textId="4F78DD3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622D62EB" w14:textId="0C6B712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333D7E47" w14:textId="2A3F6D1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0A1BFF34" w14:textId="35E829A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2DD84E39" w14:textId="10147D7A" w:rsidR="33007F4A" w:rsidRPr="00ED58C4" w:rsidRDefault="33007F4A"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r>
      <w:tr w:rsidR="006E104C" w:rsidRPr="00ED58C4" w14:paraId="3F2B47F6" w14:textId="77777777" w:rsidTr="00ED58C4">
        <w:trPr>
          <w:cantSplit/>
          <w:tblHeader/>
          <w:jc w:val="center"/>
        </w:trPr>
        <w:tc>
          <w:tcPr>
            <w:tcW w:w="2190" w:type="pct"/>
            <w:tcMar>
              <w:left w:w="28" w:type="dxa"/>
              <w:right w:w="28" w:type="dxa"/>
            </w:tcMar>
            <w:vAlign w:val="center"/>
          </w:tcPr>
          <w:p w14:paraId="494A9DD6" w14:textId="3C9B51E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ASC25122</w:t>
            </w:r>
            <w:r w:rsidR="2F98B6C1" w:rsidRPr="00ED58C4">
              <w:rPr>
                <w:rFonts w:ascii="Cambria" w:eastAsia="Cambria" w:hAnsi="Cambria" w:cs="Cambria"/>
                <w:sz w:val="20"/>
                <w:szCs w:val="20"/>
              </w:rPr>
              <w:t xml:space="preserve"> </w:t>
            </w:r>
            <w:r w:rsidRPr="00ED58C4">
              <w:rPr>
                <w:rFonts w:ascii="Cambria" w:eastAsia="Cambria" w:hAnsi="Cambria" w:cs="Cambria"/>
                <w:sz w:val="20"/>
                <w:szCs w:val="20"/>
              </w:rPr>
              <w:t>Genel İşletme</w:t>
            </w:r>
          </w:p>
        </w:tc>
        <w:tc>
          <w:tcPr>
            <w:tcW w:w="438" w:type="pct"/>
            <w:tcMar>
              <w:left w:w="28" w:type="dxa"/>
              <w:right w:w="28" w:type="dxa"/>
            </w:tcMar>
            <w:vAlign w:val="center"/>
          </w:tcPr>
          <w:p w14:paraId="03C99841" w14:textId="2536E72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29D03A8F" w14:textId="51ADE60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047C9B70" w14:textId="7FF1EA6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5547781A" w14:textId="6F24883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40988C7C" w14:textId="777BFA0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6FEF0828" w14:textId="5411E6CD" w:rsidR="041F65CE" w:rsidRPr="00ED58C4" w:rsidRDefault="041F65CE"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r>
      <w:tr w:rsidR="006E104C" w:rsidRPr="00ED58C4" w14:paraId="545ED2F9" w14:textId="77777777" w:rsidTr="00ED58C4">
        <w:trPr>
          <w:cantSplit/>
          <w:tblHeader/>
          <w:jc w:val="center"/>
        </w:trPr>
        <w:tc>
          <w:tcPr>
            <w:tcW w:w="2190" w:type="pct"/>
            <w:tcMar>
              <w:left w:w="28" w:type="dxa"/>
              <w:right w:w="28" w:type="dxa"/>
            </w:tcMar>
            <w:vAlign w:val="center"/>
          </w:tcPr>
          <w:p w14:paraId="5975B251" w14:textId="1FBBB700" w:rsidR="4E280C1B" w:rsidRPr="00ED58C4" w:rsidRDefault="4E280C1B" w:rsidP="00ED58C4">
            <w:pPr>
              <w:spacing w:after="0" w:line="240" w:lineRule="auto"/>
              <w:jc w:val="both"/>
              <w:rPr>
                <w:rFonts w:ascii="Cambria" w:eastAsia="Cambria" w:hAnsi="Cambria" w:cs="Cambria"/>
                <w:sz w:val="20"/>
                <w:szCs w:val="20"/>
              </w:rPr>
            </w:pPr>
            <w:r w:rsidRPr="00ED58C4">
              <w:rPr>
                <w:rFonts w:ascii="Cambria" w:eastAsia="Cambria" w:hAnsi="Cambria" w:cs="Cambria"/>
                <w:sz w:val="20"/>
                <w:szCs w:val="20"/>
              </w:rPr>
              <w:t>ASC25124</w:t>
            </w:r>
            <w:r w:rsidR="6BDD2FF1" w:rsidRPr="00ED58C4">
              <w:rPr>
                <w:rFonts w:ascii="Cambria" w:eastAsia="Cambria" w:hAnsi="Cambria" w:cs="Cambria"/>
                <w:sz w:val="20"/>
                <w:szCs w:val="20"/>
              </w:rPr>
              <w:t xml:space="preserve"> </w:t>
            </w:r>
            <w:r w:rsidRPr="00ED58C4">
              <w:rPr>
                <w:rFonts w:ascii="Cambria" w:eastAsia="Cambria" w:hAnsi="Cambria" w:cs="Cambria"/>
                <w:sz w:val="20"/>
                <w:szCs w:val="20"/>
              </w:rPr>
              <w:t xml:space="preserve">Yapay </w:t>
            </w:r>
            <w:r w:rsidR="4446D16F" w:rsidRPr="00ED58C4">
              <w:rPr>
                <w:rFonts w:ascii="Cambria" w:eastAsia="Cambria" w:hAnsi="Cambria" w:cs="Cambria"/>
                <w:sz w:val="20"/>
                <w:szCs w:val="20"/>
              </w:rPr>
              <w:t>Zekâ</w:t>
            </w:r>
          </w:p>
        </w:tc>
        <w:tc>
          <w:tcPr>
            <w:tcW w:w="438" w:type="pct"/>
            <w:tcMar>
              <w:left w:w="28" w:type="dxa"/>
              <w:right w:w="28" w:type="dxa"/>
            </w:tcMar>
            <w:vAlign w:val="center"/>
          </w:tcPr>
          <w:p w14:paraId="4F73437D" w14:textId="0C9433B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27A6C47E" w14:textId="705C6E9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3547602B" w14:textId="29E8658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35C52046" w14:textId="5CB1105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3BE7CC4C" w14:textId="286F707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1085F312" w14:textId="1DE14609" w:rsidR="4E280C1B" w:rsidRPr="00ED58C4" w:rsidRDefault="00DE0EE0"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r w:rsidR="4E280C1B" w:rsidRPr="00ED58C4">
              <w:rPr>
                <w:rFonts w:ascii="Cambria" w:eastAsia="Cambria" w:hAnsi="Cambria" w:cs="Cambria"/>
                <w:sz w:val="20"/>
                <w:szCs w:val="20"/>
              </w:rPr>
              <w:t xml:space="preserve"> </w:t>
            </w:r>
          </w:p>
        </w:tc>
      </w:tr>
      <w:tr w:rsidR="4E280C1B" w:rsidRPr="00ED58C4" w14:paraId="2B3EB006" w14:textId="77777777" w:rsidTr="00ED58C4">
        <w:trPr>
          <w:cantSplit/>
          <w:tblHeader/>
          <w:jc w:val="center"/>
        </w:trPr>
        <w:tc>
          <w:tcPr>
            <w:tcW w:w="2190" w:type="pct"/>
            <w:tcMar>
              <w:left w:w="28" w:type="dxa"/>
              <w:right w:w="28" w:type="dxa"/>
            </w:tcMar>
            <w:vAlign w:val="center"/>
          </w:tcPr>
          <w:p w14:paraId="08AABAC7" w14:textId="06269CB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ASC25118</w:t>
            </w:r>
            <w:r w:rsidR="603BD456" w:rsidRPr="00ED58C4">
              <w:rPr>
                <w:rFonts w:ascii="Cambria" w:eastAsia="Cambria" w:hAnsi="Cambria" w:cs="Cambria"/>
                <w:sz w:val="20"/>
                <w:szCs w:val="20"/>
              </w:rPr>
              <w:t xml:space="preserve"> </w:t>
            </w:r>
            <w:r w:rsidRPr="00ED58C4">
              <w:rPr>
                <w:rFonts w:ascii="Cambria" w:eastAsia="Cambria" w:hAnsi="Cambria" w:cs="Cambria"/>
                <w:sz w:val="20"/>
                <w:szCs w:val="20"/>
              </w:rPr>
              <w:t>İş Sağlığı v</w:t>
            </w:r>
            <w:r w:rsidR="597D7C07" w:rsidRPr="00ED58C4">
              <w:rPr>
                <w:rFonts w:ascii="Cambria" w:eastAsia="Cambria" w:hAnsi="Cambria" w:cs="Cambria"/>
                <w:sz w:val="20"/>
                <w:szCs w:val="20"/>
              </w:rPr>
              <w:t xml:space="preserve">e </w:t>
            </w:r>
            <w:r w:rsidRPr="00ED58C4">
              <w:rPr>
                <w:rFonts w:ascii="Cambria" w:eastAsia="Cambria" w:hAnsi="Cambria" w:cs="Cambria"/>
                <w:sz w:val="20"/>
                <w:szCs w:val="20"/>
              </w:rPr>
              <w:t xml:space="preserve">Güvenliği </w:t>
            </w:r>
          </w:p>
        </w:tc>
        <w:tc>
          <w:tcPr>
            <w:tcW w:w="438" w:type="pct"/>
            <w:tcMar>
              <w:left w:w="28" w:type="dxa"/>
              <w:right w:w="28" w:type="dxa"/>
            </w:tcMar>
            <w:vAlign w:val="center"/>
          </w:tcPr>
          <w:p w14:paraId="7E61ECFD" w14:textId="0F6C2CC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79CDD15C" w14:textId="15192B6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56416728" w14:textId="0B89C52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6596D28E" w14:textId="160CCAF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1314F738" w14:textId="69ABD616"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2C1589F6" w14:textId="66487E6A" w:rsidR="4E280C1B" w:rsidRPr="00ED58C4" w:rsidRDefault="29B4E067" w:rsidP="00ED58C4">
            <w:pPr>
              <w:spacing w:after="0" w:line="240" w:lineRule="auto"/>
              <w:ind w:right="2" w:hanging="1"/>
              <w:jc w:val="both"/>
              <w:rPr>
                <w:rFonts w:ascii="Cambria" w:eastAsia="Cambria" w:hAnsi="Cambria" w:cs="Cambria"/>
                <w:sz w:val="20"/>
                <w:szCs w:val="20"/>
              </w:rPr>
            </w:pPr>
            <w:r w:rsidRPr="00ED58C4">
              <w:rPr>
                <w:rFonts w:ascii="Cambria" w:eastAsia="Cambria" w:hAnsi="Cambria" w:cs="Cambria"/>
                <w:sz w:val="20"/>
                <w:szCs w:val="20"/>
              </w:rPr>
              <w:t>X</w:t>
            </w:r>
          </w:p>
        </w:tc>
      </w:tr>
      <w:tr w:rsidR="006E104C" w:rsidRPr="00ED58C4" w14:paraId="6EC7AA97" w14:textId="77777777" w:rsidTr="00ED58C4">
        <w:trPr>
          <w:cantSplit/>
          <w:tblHeader/>
          <w:jc w:val="center"/>
        </w:trPr>
        <w:tc>
          <w:tcPr>
            <w:tcW w:w="3260" w:type="pct"/>
            <w:gridSpan w:val="4"/>
            <w:shd w:val="clear" w:color="auto" w:fill="auto"/>
            <w:tcMar>
              <w:left w:w="28" w:type="dxa"/>
              <w:right w:w="28" w:type="dxa"/>
            </w:tcMar>
            <w:vAlign w:val="center"/>
          </w:tcPr>
          <w:p w14:paraId="674E2B9E" w14:textId="1D814570" w:rsidR="006E104C" w:rsidRPr="00ED58C4" w:rsidRDefault="4C4BC4B3" w:rsidP="00ED58C4">
            <w:pPr>
              <w:spacing w:after="0" w:line="240" w:lineRule="auto"/>
              <w:jc w:val="both"/>
              <w:rPr>
                <w:rFonts w:ascii="Cambria" w:eastAsia="Cambria" w:hAnsi="Cambria" w:cs="Cambria"/>
                <w:b/>
                <w:bCs/>
                <w:sz w:val="20"/>
                <w:szCs w:val="20"/>
                <w:lang w:eastAsia="tr-TR"/>
              </w:rPr>
            </w:pPr>
            <w:r w:rsidRPr="00ED58C4">
              <w:rPr>
                <w:rFonts w:ascii="Cambria" w:eastAsia="Cambria" w:hAnsi="Cambria" w:cs="Cambria"/>
                <w:b/>
                <w:bCs/>
                <w:sz w:val="20"/>
                <w:szCs w:val="20"/>
                <w:lang w:eastAsia="tr-TR"/>
              </w:rPr>
              <w:t>Toplam Kredi</w:t>
            </w:r>
            <w:r w:rsidR="33BB67D5" w:rsidRPr="00ED58C4">
              <w:rPr>
                <w:rFonts w:ascii="Cambria" w:eastAsia="Cambria" w:hAnsi="Cambria" w:cs="Cambria"/>
                <w:b/>
                <w:bCs/>
                <w:sz w:val="20"/>
                <w:szCs w:val="20"/>
                <w:lang w:eastAsia="tr-TR"/>
              </w:rPr>
              <w:t xml:space="preserve"> </w:t>
            </w:r>
            <w:r w:rsidR="7F0630A5" w:rsidRPr="00ED58C4">
              <w:rPr>
                <w:rFonts w:ascii="Cambria" w:eastAsia="Cambria" w:hAnsi="Cambria" w:cs="Cambria"/>
                <w:b/>
                <w:bCs/>
                <w:sz w:val="20"/>
                <w:szCs w:val="20"/>
                <w:lang w:eastAsia="tr-TR"/>
              </w:rPr>
              <w:t>24</w:t>
            </w:r>
          </w:p>
        </w:tc>
        <w:tc>
          <w:tcPr>
            <w:tcW w:w="398" w:type="pct"/>
            <w:shd w:val="clear" w:color="auto" w:fill="auto"/>
            <w:tcMar>
              <w:left w:w="28" w:type="dxa"/>
              <w:right w:w="28" w:type="dxa"/>
            </w:tcMar>
            <w:vAlign w:val="center"/>
          </w:tcPr>
          <w:p w14:paraId="4CAE9C23" w14:textId="77777777" w:rsidR="006E104C" w:rsidRPr="00ED58C4" w:rsidRDefault="006E104C" w:rsidP="00ED58C4">
            <w:pPr>
              <w:spacing w:after="0" w:line="240" w:lineRule="auto"/>
              <w:rPr>
                <w:rFonts w:ascii="Cambria" w:eastAsia="Cambria" w:hAnsi="Cambria" w:cs="Cambria"/>
                <w:sz w:val="20"/>
                <w:szCs w:val="20"/>
                <w:lang w:eastAsia="tr-TR"/>
              </w:rPr>
            </w:pPr>
          </w:p>
        </w:tc>
        <w:tc>
          <w:tcPr>
            <w:tcW w:w="1343" w:type="pct"/>
            <w:gridSpan w:val="2"/>
            <w:shd w:val="clear" w:color="auto" w:fill="7F7F7F" w:themeFill="text1" w:themeFillTint="80"/>
            <w:tcMar>
              <w:left w:w="28" w:type="dxa"/>
              <w:right w:w="28" w:type="dxa"/>
            </w:tcMar>
            <w:vAlign w:val="center"/>
          </w:tcPr>
          <w:p w14:paraId="601F73C9" w14:textId="667EDD95"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2829D5F5" w14:textId="77777777" w:rsidTr="00ED58C4">
        <w:trPr>
          <w:cantSplit/>
          <w:tblHeader/>
          <w:jc w:val="center"/>
        </w:trPr>
        <w:tc>
          <w:tcPr>
            <w:tcW w:w="5000" w:type="pct"/>
            <w:gridSpan w:val="7"/>
            <w:tcMar>
              <w:left w:w="28" w:type="dxa"/>
              <w:right w:w="28" w:type="dxa"/>
            </w:tcMar>
            <w:vAlign w:val="center"/>
          </w:tcPr>
          <w:p w14:paraId="6A554CBF"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III. YARIYIL / GÜZ</w:t>
            </w:r>
          </w:p>
        </w:tc>
      </w:tr>
      <w:tr w:rsidR="006E104C" w:rsidRPr="00ED58C4" w14:paraId="62D4AA8D" w14:textId="77777777" w:rsidTr="00ED58C4">
        <w:trPr>
          <w:cantSplit/>
          <w:tblHeader/>
          <w:jc w:val="center"/>
        </w:trPr>
        <w:tc>
          <w:tcPr>
            <w:tcW w:w="2190" w:type="pct"/>
            <w:tcMar>
              <w:left w:w="28" w:type="dxa"/>
              <w:right w:w="28" w:type="dxa"/>
            </w:tcMar>
            <w:vAlign w:val="center"/>
          </w:tcPr>
          <w:p w14:paraId="6896CE02"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8" w:type="pct"/>
            <w:tcMar>
              <w:left w:w="28" w:type="dxa"/>
              <w:right w:w="28" w:type="dxa"/>
            </w:tcMar>
            <w:vAlign w:val="center"/>
          </w:tcPr>
          <w:p w14:paraId="440D15B4"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T</w:t>
            </w:r>
          </w:p>
        </w:tc>
        <w:tc>
          <w:tcPr>
            <w:tcW w:w="292" w:type="pct"/>
            <w:tcMar>
              <w:left w:w="28" w:type="dxa"/>
              <w:right w:w="28" w:type="dxa"/>
            </w:tcMar>
            <w:vAlign w:val="center"/>
          </w:tcPr>
          <w:p w14:paraId="1F3CBFFD"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U</w:t>
            </w:r>
          </w:p>
        </w:tc>
        <w:tc>
          <w:tcPr>
            <w:tcW w:w="339" w:type="pct"/>
            <w:tcMar>
              <w:left w:w="28" w:type="dxa"/>
              <w:right w:w="28" w:type="dxa"/>
            </w:tcMar>
            <w:vAlign w:val="center"/>
          </w:tcPr>
          <w:p w14:paraId="6158CF36"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K</w:t>
            </w:r>
          </w:p>
        </w:tc>
        <w:tc>
          <w:tcPr>
            <w:tcW w:w="398" w:type="pct"/>
            <w:tcMar>
              <w:left w:w="28" w:type="dxa"/>
              <w:right w:w="28" w:type="dxa"/>
            </w:tcMar>
            <w:vAlign w:val="center"/>
          </w:tcPr>
          <w:p w14:paraId="1F70EA85"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12" w:type="pct"/>
            <w:tcMar>
              <w:left w:w="28" w:type="dxa"/>
              <w:right w:w="28" w:type="dxa"/>
            </w:tcMar>
            <w:vAlign w:val="center"/>
          </w:tcPr>
          <w:p w14:paraId="241AD2E3"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30" w:type="pct"/>
            <w:tcMar>
              <w:left w:w="28" w:type="dxa"/>
              <w:right w:w="28" w:type="dxa"/>
            </w:tcMar>
            <w:vAlign w:val="center"/>
          </w:tcPr>
          <w:p w14:paraId="456D26C8"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ED58C4" w14:paraId="30819BFE" w14:textId="77777777" w:rsidTr="00ED58C4">
        <w:trPr>
          <w:cantSplit/>
          <w:tblHeader/>
          <w:jc w:val="center"/>
        </w:trPr>
        <w:tc>
          <w:tcPr>
            <w:tcW w:w="2190" w:type="pct"/>
            <w:tcMar>
              <w:left w:w="28" w:type="dxa"/>
              <w:right w:w="28" w:type="dxa"/>
            </w:tcMar>
            <w:vAlign w:val="center"/>
          </w:tcPr>
          <w:p w14:paraId="52B2E994" w14:textId="1257347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ASC25217</w:t>
            </w:r>
            <w:r w:rsidR="0E43912B" w:rsidRPr="00ED58C4">
              <w:rPr>
                <w:rFonts w:ascii="Cambria" w:eastAsia="Cambria" w:hAnsi="Cambria" w:cs="Cambria"/>
                <w:sz w:val="20"/>
                <w:szCs w:val="20"/>
              </w:rPr>
              <w:t xml:space="preserve"> </w:t>
            </w:r>
            <w:r w:rsidRPr="00ED58C4">
              <w:rPr>
                <w:rFonts w:ascii="Cambria" w:eastAsia="Cambria" w:hAnsi="Cambria" w:cs="Cambria"/>
                <w:sz w:val="20"/>
                <w:szCs w:val="20"/>
              </w:rPr>
              <w:t xml:space="preserve">Vegan ve Vejetaryen Mutfak </w:t>
            </w:r>
          </w:p>
        </w:tc>
        <w:tc>
          <w:tcPr>
            <w:tcW w:w="438" w:type="pct"/>
            <w:tcMar>
              <w:left w:w="28" w:type="dxa"/>
              <w:right w:w="28" w:type="dxa"/>
            </w:tcMar>
            <w:vAlign w:val="center"/>
          </w:tcPr>
          <w:p w14:paraId="35AA8436" w14:textId="7F79726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26F42B8" w14:textId="1EF562F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47164E86" w14:textId="0A0CEA2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4E9266C5" w14:textId="2DF7DAE0"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4C99FCD8" w14:textId="2957EB94" w:rsidR="1ECB789C" w:rsidRPr="00ED58C4" w:rsidRDefault="1ECB789C"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3097D3D6" w14:textId="3A22C84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4D8F2C3F" w14:textId="77777777" w:rsidTr="00ED58C4">
        <w:trPr>
          <w:cantSplit/>
          <w:tblHeader/>
          <w:jc w:val="center"/>
        </w:trPr>
        <w:tc>
          <w:tcPr>
            <w:tcW w:w="2190" w:type="pct"/>
            <w:tcMar>
              <w:left w:w="28" w:type="dxa"/>
              <w:right w:w="28" w:type="dxa"/>
            </w:tcMar>
            <w:vAlign w:val="center"/>
          </w:tcPr>
          <w:p w14:paraId="4819F5D9" w14:textId="3685334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ASC25219</w:t>
            </w:r>
            <w:r w:rsidR="1C3EB562" w:rsidRPr="00ED58C4">
              <w:rPr>
                <w:rFonts w:ascii="Cambria" w:eastAsia="Cambria" w:hAnsi="Cambria" w:cs="Cambria"/>
                <w:sz w:val="20"/>
                <w:szCs w:val="20"/>
              </w:rPr>
              <w:t xml:space="preserve"> </w:t>
            </w:r>
            <w:r w:rsidRPr="00ED58C4">
              <w:rPr>
                <w:rFonts w:ascii="Cambria" w:eastAsia="Cambria" w:hAnsi="Cambria" w:cs="Cambria"/>
                <w:sz w:val="20"/>
                <w:szCs w:val="20"/>
              </w:rPr>
              <w:t xml:space="preserve">Süsleme ve Dekorasyon </w:t>
            </w:r>
          </w:p>
        </w:tc>
        <w:tc>
          <w:tcPr>
            <w:tcW w:w="438" w:type="pct"/>
            <w:tcMar>
              <w:left w:w="28" w:type="dxa"/>
              <w:right w:w="28" w:type="dxa"/>
            </w:tcMar>
            <w:vAlign w:val="center"/>
          </w:tcPr>
          <w:p w14:paraId="7BB3E351" w14:textId="214DA07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027C05F9" w14:textId="0BC6B2D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4D262D69" w14:textId="64AE1EE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0DD252AA" w14:textId="40FC408D"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5284EC14" w14:textId="5EC38E18" w:rsidR="44B175C7" w:rsidRPr="00ED58C4" w:rsidRDefault="44B175C7"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493C63B7" w14:textId="524E11E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51D0BCCE" w14:textId="77777777" w:rsidTr="00ED58C4">
        <w:trPr>
          <w:cantSplit/>
          <w:tblHeader/>
          <w:jc w:val="center"/>
        </w:trPr>
        <w:tc>
          <w:tcPr>
            <w:tcW w:w="2190" w:type="pct"/>
            <w:tcMar>
              <w:left w:w="28" w:type="dxa"/>
              <w:right w:w="28" w:type="dxa"/>
            </w:tcMar>
            <w:vAlign w:val="center"/>
          </w:tcPr>
          <w:p w14:paraId="001907DF" w14:textId="2F0C96B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ASC25221</w:t>
            </w:r>
            <w:r w:rsidR="1F9E58EE" w:rsidRPr="00ED58C4">
              <w:rPr>
                <w:rFonts w:ascii="Cambria" w:eastAsia="Cambria" w:hAnsi="Cambria" w:cs="Cambria"/>
                <w:sz w:val="20"/>
                <w:szCs w:val="20"/>
              </w:rPr>
              <w:t xml:space="preserve"> </w:t>
            </w:r>
            <w:r w:rsidRPr="00ED58C4">
              <w:rPr>
                <w:rFonts w:ascii="Cambria" w:eastAsia="Cambria" w:hAnsi="Cambria" w:cs="Cambria"/>
                <w:sz w:val="20"/>
                <w:szCs w:val="20"/>
              </w:rPr>
              <w:t xml:space="preserve">İşlevsel Besinler </w:t>
            </w:r>
          </w:p>
        </w:tc>
        <w:tc>
          <w:tcPr>
            <w:tcW w:w="438" w:type="pct"/>
            <w:tcMar>
              <w:left w:w="28" w:type="dxa"/>
              <w:right w:w="28" w:type="dxa"/>
            </w:tcMar>
            <w:vAlign w:val="center"/>
          </w:tcPr>
          <w:p w14:paraId="3A7CB428" w14:textId="50D6E06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2FD0784E" w14:textId="37F492E6"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131C629F" w14:textId="72B0A9C7"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5FDEDB1B" w14:textId="3843437B"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1B3F95AA" w14:textId="790DF914" w:rsidR="4E9AD86E" w:rsidRPr="00ED58C4" w:rsidRDefault="4E9AD86E"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6E2B1074" w14:textId="77622B96"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053C55BC" w14:textId="77777777" w:rsidTr="00ED58C4">
        <w:trPr>
          <w:cantSplit/>
          <w:tblHeader/>
          <w:jc w:val="center"/>
        </w:trPr>
        <w:tc>
          <w:tcPr>
            <w:tcW w:w="2190" w:type="pct"/>
            <w:tcMar>
              <w:left w:w="28" w:type="dxa"/>
              <w:right w:w="28" w:type="dxa"/>
            </w:tcMar>
            <w:vAlign w:val="center"/>
          </w:tcPr>
          <w:p w14:paraId="21B69327" w14:textId="20995B7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ASC25215</w:t>
            </w:r>
          </w:p>
          <w:p w14:paraId="7072E7A5" w14:textId="10FEAA3F" w:rsidR="4E280C1B" w:rsidRPr="00ED58C4" w:rsidRDefault="4E280C1B" w:rsidP="00ED58C4">
            <w:pPr>
              <w:spacing w:after="0" w:line="240" w:lineRule="auto"/>
              <w:ind w:left="-2"/>
              <w:jc w:val="both"/>
              <w:rPr>
                <w:rFonts w:ascii="Cambria" w:hAnsi="Cambria"/>
                <w:sz w:val="20"/>
                <w:szCs w:val="20"/>
              </w:rPr>
            </w:pPr>
            <w:r w:rsidRPr="00ED58C4">
              <w:rPr>
                <w:rFonts w:ascii="Cambria" w:eastAsia="Cambria" w:hAnsi="Cambria" w:cs="Cambria"/>
                <w:sz w:val="20"/>
                <w:szCs w:val="20"/>
              </w:rPr>
              <w:t xml:space="preserve">Gıda Muhafaza Teknikleri </w:t>
            </w:r>
          </w:p>
        </w:tc>
        <w:tc>
          <w:tcPr>
            <w:tcW w:w="438" w:type="pct"/>
            <w:tcMar>
              <w:left w:w="28" w:type="dxa"/>
              <w:right w:w="28" w:type="dxa"/>
            </w:tcMar>
            <w:vAlign w:val="center"/>
          </w:tcPr>
          <w:p w14:paraId="4F644015" w14:textId="1A9DE25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C89CD29" w14:textId="5C0BACE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2A97F366" w14:textId="17CE7DC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024DE5DC" w14:textId="58329218"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4C42BF6F" w14:textId="567832C3" w:rsidR="3277DDEC" w:rsidRPr="00ED58C4" w:rsidRDefault="3277DDEC"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10595D5E" w14:textId="6AEF5AE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4E280C1B" w:rsidRPr="00ED58C4" w14:paraId="17A7C82E" w14:textId="77777777" w:rsidTr="00ED58C4">
        <w:trPr>
          <w:cantSplit/>
          <w:tblHeader/>
          <w:jc w:val="center"/>
        </w:trPr>
        <w:tc>
          <w:tcPr>
            <w:tcW w:w="2190" w:type="pct"/>
            <w:tcMar>
              <w:left w:w="28" w:type="dxa"/>
              <w:right w:w="28" w:type="dxa"/>
            </w:tcMar>
            <w:vAlign w:val="center"/>
          </w:tcPr>
          <w:p w14:paraId="4082BD25" w14:textId="16171BC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w:t>
            </w:r>
            <w:proofErr w:type="gramStart"/>
            <w:r w:rsidRPr="00ED58C4">
              <w:rPr>
                <w:rFonts w:ascii="Cambria" w:eastAsia="Cambria" w:hAnsi="Cambria" w:cs="Cambria"/>
                <w:sz w:val="20"/>
                <w:szCs w:val="20"/>
              </w:rPr>
              <w:t xml:space="preserve">25225 </w:t>
            </w:r>
            <w:r w:rsidR="58C5A53F" w:rsidRPr="00ED58C4">
              <w:rPr>
                <w:rFonts w:ascii="Cambria" w:eastAsia="Cambria" w:hAnsi="Cambria" w:cs="Cambria"/>
                <w:sz w:val="20"/>
                <w:szCs w:val="20"/>
              </w:rPr>
              <w:t xml:space="preserve"> </w:t>
            </w:r>
            <w:r w:rsidRPr="00ED58C4">
              <w:rPr>
                <w:rFonts w:ascii="Cambria" w:eastAsia="Cambria" w:hAnsi="Cambria" w:cs="Cambria"/>
                <w:sz w:val="20"/>
                <w:szCs w:val="20"/>
              </w:rPr>
              <w:t>Meslek</w:t>
            </w:r>
            <w:proofErr w:type="gramEnd"/>
            <w:r w:rsidRPr="00ED58C4">
              <w:rPr>
                <w:rFonts w:ascii="Cambria" w:eastAsia="Cambria" w:hAnsi="Cambria" w:cs="Cambria"/>
                <w:sz w:val="20"/>
                <w:szCs w:val="20"/>
              </w:rPr>
              <w:t xml:space="preserve"> Etiği</w:t>
            </w:r>
          </w:p>
        </w:tc>
        <w:tc>
          <w:tcPr>
            <w:tcW w:w="438" w:type="pct"/>
            <w:tcMar>
              <w:left w:w="28" w:type="dxa"/>
              <w:right w:w="28" w:type="dxa"/>
            </w:tcMar>
            <w:vAlign w:val="center"/>
          </w:tcPr>
          <w:p w14:paraId="6BE89EEF" w14:textId="48CD6B1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5CA20D4" w14:textId="20DF966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667939E7" w14:textId="766DC0A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65031122" w14:textId="2F768C7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2861CBC4" w14:textId="2941189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2BBD41BF" w14:textId="14D5FC78" w:rsidR="4E280C1B" w:rsidRPr="00ED58C4" w:rsidRDefault="561E91F7"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r>
      <w:tr w:rsidR="006E104C" w:rsidRPr="00ED58C4" w14:paraId="2E6FFCB5" w14:textId="77777777" w:rsidTr="00ED58C4">
        <w:trPr>
          <w:cantSplit/>
          <w:tblHeader/>
          <w:jc w:val="center"/>
        </w:trPr>
        <w:tc>
          <w:tcPr>
            <w:tcW w:w="2190" w:type="pct"/>
            <w:tcMar>
              <w:left w:w="28" w:type="dxa"/>
              <w:right w:w="28" w:type="dxa"/>
            </w:tcMar>
            <w:vAlign w:val="center"/>
          </w:tcPr>
          <w:p w14:paraId="7289C947" w14:textId="506CC38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ASC25227</w:t>
            </w:r>
            <w:r w:rsidR="5290A0C3" w:rsidRPr="00ED58C4">
              <w:rPr>
                <w:rFonts w:ascii="Cambria" w:eastAsia="Cambria" w:hAnsi="Cambria" w:cs="Cambria"/>
                <w:sz w:val="20"/>
                <w:szCs w:val="20"/>
              </w:rPr>
              <w:t xml:space="preserve"> </w:t>
            </w:r>
            <w:r w:rsidRPr="00ED58C4">
              <w:rPr>
                <w:rFonts w:ascii="Cambria" w:eastAsia="Cambria" w:hAnsi="Cambria" w:cs="Cambria"/>
                <w:sz w:val="20"/>
                <w:szCs w:val="20"/>
              </w:rPr>
              <w:t>Kariyer Planlama</w:t>
            </w:r>
          </w:p>
        </w:tc>
        <w:tc>
          <w:tcPr>
            <w:tcW w:w="438" w:type="pct"/>
            <w:tcMar>
              <w:left w:w="28" w:type="dxa"/>
              <w:right w:w="28" w:type="dxa"/>
            </w:tcMar>
            <w:vAlign w:val="center"/>
          </w:tcPr>
          <w:p w14:paraId="2634A44D" w14:textId="5E854CD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43A82D85" w14:textId="0B17E80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629084B5" w14:textId="12CBD8C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6E41A520" w14:textId="070F663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2140AB1D" w14:textId="6945C12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351FC7F3" w14:textId="7043494E" w:rsidR="4E280C1B" w:rsidRPr="00ED58C4" w:rsidRDefault="4E7F1FEB"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r>
      <w:tr w:rsidR="4E280C1B" w:rsidRPr="00ED58C4" w14:paraId="7B6877DC" w14:textId="77777777" w:rsidTr="00ED58C4">
        <w:trPr>
          <w:cantSplit/>
          <w:tblHeader/>
          <w:jc w:val="center"/>
        </w:trPr>
        <w:tc>
          <w:tcPr>
            <w:tcW w:w="2190" w:type="pct"/>
            <w:tcMar>
              <w:left w:w="28" w:type="dxa"/>
              <w:right w:w="28" w:type="dxa"/>
            </w:tcMar>
            <w:vAlign w:val="center"/>
          </w:tcPr>
          <w:p w14:paraId="651357E1" w14:textId="61EACF3B" w:rsidR="4E280C1B" w:rsidRPr="00ED58C4" w:rsidRDefault="5120E8E3"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sz w:val="20"/>
                <w:szCs w:val="20"/>
              </w:rPr>
              <w:t>ASC25229 Çevre Koruma</w:t>
            </w:r>
          </w:p>
        </w:tc>
        <w:tc>
          <w:tcPr>
            <w:tcW w:w="438" w:type="pct"/>
            <w:tcMar>
              <w:left w:w="28" w:type="dxa"/>
              <w:right w:w="28" w:type="dxa"/>
            </w:tcMar>
            <w:vAlign w:val="center"/>
          </w:tcPr>
          <w:p w14:paraId="34C481D0" w14:textId="5E854CD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112E8422" w14:textId="0B17E80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780B53A7" w14:textId="12CBD8C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5E163240" w14:textId="070F663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5DEEE2E1" w14:textId="6945C12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3884A1B7" w14:textId="60601AA3" w:rsidR="4E280C1B" w:rsidRPr="00ED58C4" w:rsidRDefault="4E280C1B"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r>
      <w:tr w:rsidR="006E104C" w:rsidRPr="00ED58C4" w14:paraId="667359D3" w14:textId="77777777" w:rsidTr="00ED58C4">
        <w:trPr>
          <w:cantSplit/>
          <w:tblHeader/>
          <w:jc w:val="center"/>
        </w:trPr>
        <w:tc>
          <w:tcPr>
            <w:tcW w:w="2190" w:type="pct"/>
            <w:tcMar>
              <w:left w:w="28" w:type="dxa"/>
              <w:right w:w="28" w:type="dxa"/>
            </w:tcMar>
            <w:vAlign w:val="center"/>
          </w:tcPr>
          <w:p w14:paraId="16154FAD" w14:textId="4F9B94C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ASC25223</w:t>
            </w:r>
            <w:r w:rsidR="2BD8D244" w:rsidRPr="00ED58C4">
              <w:rPr>
                <w:rFonts w:ascii="Cambria" w:eastAsia="Cambria" w:hAnsi="Cambria" w:cs="Cambria"/>
                <w:sz w:val="20"/>
                <w:szCs w:val="20"/>
              </w:rPr>
              <w:t xml:space="preserve"> </w:t>
            </w:r>
            <w:r w:rsidRPr="00ED58C4">
              <w:rPr>
                <w:rFonts w:ascii="Cambria" w:eastAsia="Cambria" w:hAnsi="Cambria" w:cs="Cambria"/>
                <w:sz w:val="20"/>
                <w:szCs w:val="20"/>
              </w:rPr>
              <w:t>Girişimcilik</w:t>
            </w:r>
          </w:p>
        </w:tc>
        <w:tc>
          <w:tcPr>
            <w:tcW w:w="438" w:type="pct"/>
            <w:tcMar>
              <w:left w:w="28" w:type="dxa"/>
              <w:right w:w="28" w:type="dxa"/>
            </w:tcMar>
            <w:vAlign w:val="center"/>
          </w:tcPr>
          <w:p w14:paraId="4DBA8EDE" w14:textId="6B2B6D32"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4D3D2860" w14:textId="4D4A17D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39" w:type="pct"/>
            <w:tcMar>
              <w:left w:w="28" w:type="dxa"/>
              <w:right w:w="28" w:type="dxa"/>
            </w:tcMar>
            <w:vAlign w:val="center"/>
          </w:tcPr>
          <w:p w14:paraId="625A0618" w14:textId="467C748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51B1F602" w14:textId="028FFAD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4</w:t>
            </w:r>
          </w:p>
        </w:tc>
        <w:tc>
          <w:tcPr>
            <w:tcW w:w="612" w:type="pct"/>
            <w:tcMar>
              <w:left w:w="28" w:type="dxa"/>
              <w:right w:w="28" w:type="dxa"/>
            </w:tcMar>
            <w:vAlign w:val="center"/>
          </w:tcPr>
          <w:p w14:paraId="6A2932B0" w14:textId="03D9EF5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527657A7" w14:textId="081CF97B" w:rsidR="4E280C1B" w:rsidRPr="00ED58C4" w:rsidRDefault="2C4BBC15" w:rsidP="00ED58C4">
            <w:pPr>
              <w:spacing w:after="0" w:line="240" w:lineRule="auto"/>
              <w:ind w:right="2"/>
              <w:jc w:val="both"/>
              <w:rPr>
                <w:rFonts w:ascii="Cambria" w:eastAsia="Cambria" w:hAnsi="Cambria" w:cs="Cambria"/>
                <w:sz w:val="20"/>
                <w:szCs w:val="20"/>
              </w:rPr>
            </w:pPr>
            <w:proofErr w:type="gramStart"/>
            <w:r w:rsidRPr="00ED58C4">
              <w:rPr>
                <w:rFonts w:ascii="Cambria" w:eastAsia="Cambria" w:hAnsi="Cambria" w:cs="Cambria"/>
                <w:sz w:val="20"/>
                <w:szCs w:val="20"/>
              </w:rPr>
              <w:t>x</w:t>
            </w:r>
            <w:proofErr w:type="gramEnd"/>
          </w:p>
        </w:tc>
      </w:tr>
      <w:tr w:rsidR="006E104C" w:rsidRPr="00ED58C4" w14:paraId="47A7259C" w14:textId="77777777" w:rsidTr="00ED58C4">
        <w:trPr>
          <w:cantSplit/>
          <w:tblHeader/>
          <w:jc w:val="center"/>
        </w:trPr>
        <w:tc>
          <w:tcPr>
            <w:tcW w:w="3260" w:type="pct"/>
            <w:gridSpan w:val="4"/>
            <w:shd w:val="clear" w:color="auto" w:fill="auto"/>
            <w:tcMar>
              <w:left w:w="28" w:type="dxa"/>
              <w:right w:w="28" w:type="dxa"/>
            </w:tcMar>
            <w:vAlign w:val="center"/>
          </w:tcPr>
          <w:p w14:paraId="11D50BA1" w14:textId="42600D9F" w:rsidR="006E104C" w:rsidRPr="00ED58C4" w:rsidRDefault="4C4BC4B3" w:rsidP="00ED58C4">
            <w:pPr>
              <w:spacing w:after="0" w:line="240" w:lineRule="auto"/>
              <w:jc w:val="both"/>
              <w:rPr>
                <w:rFonts w:ascii="Cambria" w:eastAsia="Cambria" w:hAnsi="Cambria" w:cs="Cambria"/>
                <w:b/>
                <w:bCs/>
                <w:sz w:val="20"/>
                <w:szCs w:val="20"/>
                <w:lang w:eastAsia="tr-TR"/>
              </w:rPr>
            </w:pPr>
            <w:r w:rsidRPr="00ED58C4">
              <w:rPr>
                <w:rFonts w:ascii="Cambria" w:eastAsia="Cambria" w:hAnsi="Cambria" w:cs="Cambria"/>
                <w:b/>
                <w:bCs/>
                <w:sz w:val="20"/>
                <w:szCs w:val="20"/>
                <w:lang w:eastAsia="tr-TR"/>
              </w:rPr>
              <w:lastRenderedPageBreak/>
              <w:t>Toplam Kredi</w:t>
            </w:r>
            <w:r w:rsidR="2EB1E70C" w:rsidRPr="00ED58C4">
              <w:rPr>
                <w:rFonts w:ascii="Cambria" w:eastAsia="Cambria" w:hAnsi="Cambria" w:cs="Cambria"/>
                <w:b/>
                <w:bCs/>
                <w:sz w:val="20"/>
                <w:szCs w:val="20"/>
                <w:lang w:eastAsia="tr-TR"/>
              </w:rPr>
              <w:t>: 24</w:t>
            </w:r>
          </w:p>
        </w:tc>
        <w:tc>
          <w:tcPr>
            <w:tcW w:w="398" w:type="pct"/>
            <w:shd w:val="clear" w:color="auto" w:fill="auto"/>
            <w:tcMar>
              <w:left w:w="28" w:type="dxa"/>
              <w:right w:w="28" w:type="dxa"/>
            </w:tcMar>
            <w:vAlign w:val="center"/>
          </w:tcPr>
          <w:p w14:paraId="43D43260" w14:textId="77777777" w:rsidR="006E104C" w:rsidRPr="00ED58C4" w:rsidRDefault="006E104C" w:rsidP="00ED58C4">
            <w:pPr>
              <w:spacing w:after="0" w:line="240" w:lineRule="auto"/>
              <w:rPr>
                <w:rFonts w:ascii="Cambria" w:eastAsia="Cambria" w:hAnsi="Cambria" w:cs="Cambria"/>
                <w:sz w:val="20"/>
                <w:szCs w:val="20"/>
                <w:lang w:eastAsia="tr-TR"/>
              </w:rPr>
            </w:pPr>
          </w:p>
        </w:tc>
        <w:tc>
          <w:tcPr>
            <w:tcW w:w="1343" w:type="pct"/>
            <w:gridSpan w:val="2"/>
            <w:shd w:val="clear" w:color="auto" w:fill="7F7F7F" w:themeFill="text1" w:themeFillTint="80"/>
            <w:tcMar>
              <w:left w:w="28" w:type="dxa"/>
              <w:right w:w="28" w:type="dxa"/>
            </w:tcMar>
            <w:vAlign w:val="center"/>
          </w:tcPr>
          <w:p w14:paraId="4AC4D8CC"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315B91D6" w14:textId="77777777" w:rsidTr="00ED58C4">
        <w:trPr>
          <w:cantSplit/>
          <w:tblHeader/>
          <w:jc w:val="center"/>
        </w:trPr>
        <w:tc>
          <w:tcPr>
            <w:tcW w:w="5000" w:type="pct"/>
            <w:gridSpan w:val="7"/>
            <w:tcMar>
              <w:left w:w="28" w:type="dxa"/>
              <w:right w:w="28" w:type="dxa"/>
            </w:tcMar>
            <w:vAlign w:val="center"/>
          </w:tcPr>
          <w:p w14:paraId="16C84831"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IV. YARIYIL / BAHAR</w:t>
            </w:r>
          </w:p>
        </w:tc>
      </w:tr>
      <w:tr w:rsidR="006E104C" w:rsidRPr="00ED58C4" w14:paraId="53430BC4" w14:textId="77777777" w:rsidTr="00ED58C4">
        <w:trPr>
          <w:cantSplit/>
          <w:tblHeader/>
          <w:jc w:val="center"/>
        </w:trPr>
        <w:tc>
          <w:tcPr>
            <w:tcW w:w="2190" w:type="pct"/>
            <w:tcMar>
              <w:left w:w="28" w:type="dxa"/>
              <w:right w:w="28" w:type="dxa"/>
            </w:tcMar>
            <w:vAlign w:val="center"/>
          </w:tcPr>
          <w:p w14:paraId="3F4FC146"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8" w:type="pct"/>
            <w:tcMar>
              <w:left w:w="28" w:type="dxa"/>
              <w:right w:w="28" w:type="dxa"/>
            </w:tcMar>
            <w:vAlign w:val="center"/>
          </w:tcPr>
          <w:p w14:paraId="09775037"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T</w:t>
            </w:r>
          </w:p>
        </w:tc>
        <w:tc>
          <w:tcPr>
            <w:tcW w:w="292" w:type="pct"/>
            <w:tcMar>
              <w:left w:w="28" w:type="dxa"/>
              <w:right w:w="28" w:type="dxa"/>
            </w:tcMar>
            <w:vAlign w:val="center"/>
          </w:tcPr>
          <w:p w14:paraId="3BBCEEA8"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U</w:t>
            </w:r>
          </w:p>
        </w:tc>
        <w:tc>
          <w:tcPr>
            <w:tcW w:w="339" w:type="pct"/>
            <w:tcMar>
              <w:left w:w="28" w:type="dxa"/>
              <w:right w:w="28" w:type="dxa"/>
            </w:tcMar>
            <w:vAlign w:val="center"/>
          </w:tcPr>
          <w:p w14:paraId="139F5FCF" w14:textId="77777777" w:rsidR="006E104C" w:rsidRPr="00ED58C4" w:rsidRDefault="006E104C" w:rsidP="00ED58C4">
            <w:pPr>
              <w:spacing w:after="0" w:line="240" w:lineRule="auto"/>
              <w:jc w:val="center"/>
              <w:rPr>
                <w:rFonts w:ascii="Cambria" w:eastAsia="Cambria" w:hAnsi="Cambria" w:cs="Cambria"/>
                <w:sz w:val="20"/>
                <w:szCs w:val="20"/>
                <w:lang w:eastAsia="tr-TR"/>
              </w:rPr>
            </w:pPr>
            <w:r w:rsidRPr="00ED58C4">
              <w:rPr>
                <w:rFonts w:ascii="Cambria" w:eastAsia="Cambria" w:hAnsi="Cambria" w:cs="Cambria"/>
                <w:b/>
                <w:sz w:val="20"/>
                <w:szCs w:val="20"/>
                <w:lang w:eastAsia="tr-TR"/>
              </w:rPr>
              <w:t>K</w:t>
            </w:r>
          </w:p>
        </w:tc>
        <w:tc>
          <w:tcPr>
            <w:tcW w:w="398" w:type="pct"/>
            <w:tcMar>
              <w:left w:w="28" w:type="dxa"/>
              <w:right w:w="28" w:type="dxa"/>
            </w:tcMar>
            <w:vAlign w:val="center"/>
          </w:tcPr>
          <w:p w14:paraId="71FDA5BA"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12" w:type="pct"/>
            <w:tcMar>
              <w:left w:w="28" w:type="dxa"/>
              <w:right w:w="28" w:type="dxa"/>
            </w:tcMar>
            <w:vAlign w:val="center"/>
          </w:tcPr>
          <w:p w14:paraId="4A4CE9E0"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30" w:type="pct"/>
            <w:tcMar>
              <w:left w:w="28" w:type="dxa"/>
              <w:right w:w="28" w:type="dxa"/>
            </w:tcMar>
            <w:vAlign w:val="center"/>
          </w:tcPr>
          <w:p w14:paraId="0D33AF47" w14:textId="77777777" w:rsidR="006E104C" w:rsidRPr="00ED58C4" w:rsidRDefault="006E104C" w:rsidP="00ED58C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ED58C4" w14:paraId="4FB224C0" w14:textId="77777777" w:rsidTr="00ED58C4">
        <w:trPr>
          <w:cantSplit/>
          <w:tblHeader/>
          <w:jc w:val="center"/>
        </w:trPr>
        <w:tc>
          <w:tcPr>
            <w:tcW w:w="2190" w:type="pct"/>
            <w:tcMar>
              <w:left w:w="28" w:type="dxa"/>
              <w:right w:w="28" w:type="dxa"/>
            </w:tcMar>
            <w:vAlign w:val="center"/>
          </w:tcPr>
          <w:p w14:paraId="2B20F43A" w14:textId="5A9B9E8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ASC25216 Yemek Tarifleri ve Standartlaşma </w:t>
            </w:r>
          </w:p>
        </w:tc>
        <w:tc>
          <w:tcPr>
            <w:tcW w:w="438" w:type="pct"/>
            <w:tcMar>
              <w:left w:w="28" w:type="dxa"/>
              <w:right w:w="28" w:type="dxa"/>
            </w:tcMar>
            <w:vAlign w:val="center"/>
          </w:tcPr>
          <w:p w14:paraId="29F4BF37" w14:textId="53491EE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6D2CA73" w14:textId="6A861C16"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363527BF" w14:textId="41EB42E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016F5828" w14:textId="3A6D14C7"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1F672676" w14:textId="7B00A041" w:rsidR="5CC03001" w:rsidRPr="00ED58C4" w:rsidRDefault="5CC03001"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2A3CF7AE" w14:textId="486C7A0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09A00BB1" w14:textId="77777777" w:rsidTr="00ED58C4">
        <w:trPr>
          <w:cantSplit/>
          <w:tblHeader/>
          <w:jc w:val="center"/>
        </w:trPr>
        <w:tc>
          <w:tcPr>
            <w:tcW w:w="2190" w:type="pct"/>
            <w:tcMar>
              <w:left w:w="28" w:type="dxa"/>
              <w:right w:w="28" w:type="dxa"/>
            </w:tcMar>
            <w:vAlign w:val="center"/>
          </w:tcPr>
          <w:p w14:paraId="55DD333C" w14:textId="1F1C84E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ASC25218 Osmanlı Mutfağı </w:t>
            </w:r>
          </w:p>
        </w:tc>
        <w:tc>
          <w:tcPr>
            <w:tcW w:w="438" w:type="pct"/>
            <w:tcMar>
              <w:left w:w="28" w:type="dxa"/>
              <w:right w:w="28" w:type="dxa"/>
            </w:tcMar>
            <w:vAlign w:val="center"/>
          </w:tcPr>
          <w:p w14:paraId="09C5EB62" w14:textId="1AC07C0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03EAC356" w14:textId="6AFEADB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1509C389" w14:textId="5C72FD2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270101D3" w14:textId="29E8469F"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1CD5061C" w14:textId="16F78E23" w:rsidR="19BC7C05" w:rsidRPr="00ED58C4" w:rsidRDefault="19BC7C05"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4DD16AF6" w14:textId="3EE0A0A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2525C5AB" w14:textId="77777777" w:rsidTr="00ED58C4">
        <w:trPr>
          <w:cantSplit/>
          <w:tblHeader/>
          <w:jc w:val="center"/>
        </w:trPr>
        <w:tc>
          <w:tcPr>
            <w:tcW w:w="2190" w:type="pct"/>
            <w:tcMar>
              <w:left w:w="28" w:type="dxa"/>
              <w:right w:w="28" w:type="dxa"/>
            </w:tcMar>
            <w:vAlign w:val="center"/>
          </w:tcPr>
          <w:p w14:paraId="7E4AA060" w14:textId="6F50EB45"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ASC25220 Şarap Servisi </w:t>
            </w:r>
          </w:p>
        </w:tc>
        <w:tc>
          <w:tcPr>
            <w:tcW w:w="438" w:type="pct"/>
            <w:tcMar>
              <w:left w:w="28" w:type="dxa"/>
              <w:right w:w="28" w:type="dxa"/>
            </w:tcMar>
            <w:vAlign w:val="center"/>
          </w:tcPr>
          <w:p w14:paraId="4439E097" w14:textId="18DF054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0B9C0155" w14:textId="4DC5D97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2ABC9C1D" w14:textId="0F77BAE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0A5C665F" w14:textId="31CA899D"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2B7D1A5B" w14:textId="66A3CCEC" w:rsidR="1A20A68F" w:rsidRPr="00ED58C4" w:rsidRDefault="1A20A68F"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622590F1" w14:textId="6B3869E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3DCA56E3" w14:textId="77777777" w:rsidTr="00ED58C4">
        <w:trPr>
          <w:cantSplit/>
          <w:tblHeader/>
          <w:jc w:val="center"/>
        </w:trPr>
        <w:tc>
          <w:tcPr>
            <w:tcW w:w="2190" w:type="pct"/>
            <w:tcMar>
              <w:left w:w="28" w:type="dxa"/>
              <w:right w:w="28" w:type="dxa"/>
            </w:tcMar>
            <w:vAlign w:val="center"/>
          </w:tcPr>
          <w:p w14:paraId="57C357C3" w14:textId="24230A5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ASC25214 Gastronomide Güncel Trendler </w:t>
            </w:r>
          </w:p>
        </w:tc>
        <w:tc>
          <w:tcPr>
            <w:tcW w:w="438" w:type="pct"/>
            <w:tcMar>
              <w:left w:w="28" w:type="dxa"/>
              <w:right w:w="28" w:type="dxa"/>
            </w:tcMar>
            <w:vAlign w:val="center"/>
          </w:tcPr>
          <w:p w14:paraId="75A3E966" w14:textId="52D4E31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292" w:type="pct"/>
            <w:tcMar>
              <w:left w:w="28" w:type="dxa"/>
              <w:right w:w="28" w:type="dxa"/>
            </w:tcMar>
            <w:vAlign w:val="center"/>
          </w:tcPr>
          <w:p w14:paraId="778D83DF" w14:textId="42106A5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1FE32EDC" w14:textId="2289A51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2</w:t>
            </w:r>
          </w:p>
        </w:tc>
        <w:tc>
          <w:tcPr>
            <w:tcW w:w="398" w:type="pct"/>
            <w:tcMar>
              <w:left w:w="28" w:type="dxa"/>
              <w:right w:w="28" w:type="dxa"/>
            </w:tcMar>
            <w:vAlign w:val="center"/>
          </w:tcPr>
          <w:p w14:paraId="2C1D6705" w14:textId="542F0850" w:rsidR="4E280C1B" w:rsidRPr="00ED58C4" w:rsidRDefault="4E280C1B" w:rsidP="00ED58C4">
            <w:pPr>
              <w:spacing w:after="0" w:line="240" w:lineRule="auto"/>
              <w:ind w:right="78"/>
              <w:jc w:val="both"/>
              <w:rPr>
                <w:rFonts w:ascii="Cambria" w:hAnsi="Cambria"/>
                <w:sz w:val="20"/>
                <w:szCs w:val="20"/>
              </w:rPr>
            </w:pPr>
            <w:r w:rsidRPr="00ED58C4">
              <w:rPr>
                <w:rFonts w:ascii="Cambria" w:eastAsia="Cambria" w:hAnsi="Cambria" w:cs="Cambria"/>
                <w:sz w:val="20"/>
                <w:szCs w:val="20"/>
              </w:rPr>
              <w:t>2</w:t>
            </w:r>
          </w:p>
        </w:tc>
        <w:tc>
          <w:tcPr>
            <w:tcW w:w="612" w:type="pct"/>
            <w:tcMar>
              <w:left w:w="28" w:type="dxa"/>
              <w:right w:w="28" w:type="dxa"/>
            </w:tcMar>
            <w:vAlign w:val="center"/>
          </w:tcPr>
          <w:p w14:paraId="0835121E" w14:textId="75978D1A" w:rsidR="056B440B" w:rsidRPr="00ED58C4" w:rsidRDefault="056B440B"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p>
        </w:tc>
        <w:tc>
          <w:tcPr>
            <w:tcW w:w="730" w:type="pct"/>
            <w:tcMar>
              <w:left w:w="28" w:type="dxa"/>
              <w:right w:w="28" w:type="dxa"/>
            </w:tcMar>
            <w:vAlign w:val="center"/>
          </w:tcPr>
          <w:p w14:paraId="1C074044" w14:textId="03DBECE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r>
      <w:tr w:rsidR="006E104C" w:rsidRPr="00ED58C4" w14:paraId="1BBBB306" w14:textId="77777777" w:rsidTr="00ED58C4">
        <w:trPr>
          <w:cantSplit/>
          <w:tblHeader/>
          <w:jc w:val="center"/>
        </w:trPr>
        <w:tc>
          <w:tcPr>
            <w:tcW w:w="2190" w:type="pct"/>
            <w:tcMar>
              <w:left w:w="28" w:type="dxa"/>
              <w:right w:w="28" w:type="dxa"/>
            </w:tcMar>
            <w:vAlign w:val="center"/>
          </w:tcPr>
          <w:p w14:paraId="0683F41A" w14:textId="08C440F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ASC25224 Gönüllülük Çalışmaları </w:t>
            </w:r>
          </w:p>
        </w:tc>
        <w:tc>
          <w:tcPr>
            <w:tcW w:w="438" w:type="pct"/>
            <w:tcMar>
              <w:left w:w="28" w:type="dxa"/>
              <w:right w:w="28" w:type="dxa"/>
            </w:tcMar>
            <w:vAlign w:val="center"/>
          </w:tcPr>
          <w:p w14:paraId="044A66F1" w14:textId="603C5D2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28AADA89" w14:textId="0774845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0A8AC0CC" w14:textId="1080DD8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11D482A0" w14:textId="5902C28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219657BF" w14:textId="2B325204"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34A37E5E" w14:textId="0E5EA856" w:rsidR="4E280C1B" w:rsidRPr="00ED58C4" w:rsidRDefault="62F85578"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r w:rsidR="4E280C1B" w:rsidRPr="00ED58C4">
              <w:rPr>
                <w:rFonts w:ascii="Cambria" w:eastAsia="Cambria" w:hAnsi="Cambria" w:cs="Cambria"/>
                <w:sz w:val="20"/>
                <w:szCs w:val="20"/>
              </w:rPr>
              <w:t xml:space="preserve"> </w:t>
            </w:r>
          </w:p>
        </w:tc>
      </w:tr>
      <w:tr w:rsidR="006E104C" w:rsidRPr="00ED58C4" w14:paraId="30C8D416" w14:textId="77777777" w:rsidTr="00ED58C4">
        <w:trPr>
          <w:cantSplit/>
          <w:tblHeader/>
          <w:jc w:val="center"/>
        </w:trPr>
        <w:tc>
          <w:tcPr>
            <w:tcW w:w="2190" w:type="pct"/>
            <w:tcMar>
              <w:left w:w="28" w:type="dxa"/>
              <w:right w:w="28" w:type="dxa"/>
            </w:tcMar>
            <w:vAlign w:val="center"/>
          </w:tcPr>
          <w:p w14:paraId="41DF3FD8" w14:textId="29836519"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ASC25226 Tüketici Davranışı</w:t>
            </w:r>
          </w:p>
        </w:tc>
        <w:tc>
          <w:tcPr>
            <w:tcW w:w="438" w:type="pct"/>
            <w:tcMar>
              <w:left w:w="28" w:type="dxa"/>
              <w:right w:w="28" w:type="dxa"/>
            </w:tcMar>
            <w:vAlign w:val="center"/>
          </w:tcPr>
          <w:p w14:paraId="279B4DA0" w14:textId="3E45422F"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1BD1D16A" w14:textId="5644334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6FEB489C" w14:textId="614B0E8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12DCECC1" w14:textId="0F9696C1"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69F8D034" w14:textId="4444B55E"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2997D353" w14:textId="606C9EDE" w:rsidR="4E280C1B" w:rsidRPr="00ED58C4" w:rsidRDefault="7440A0F7" w:rsidP="00ED58C4">
            <w:pPr>
              <w:spacing w:after="0" w:line="240" w:lineRule="auto"/>
              <w:ind w:right="2" w:hanging="1"/>
              <w:jc w:val="both"/>
              <w:rPr>
                <w:rFonts w:ascii="Cambria" w:hAnsi="Cambria"/>
                <w:sz w:val="20"/>
                <w:szCs w:val="20"/>
              </w:rPr>
            </w:pPr>
            <w:r w:rsidRPr="00ED58C4">
              <w:rPr>
                <w:rFonts w:ascii="Cambria" w:eastAsia="Cambria" w:hAnsi="Cambria" w:cs="Cambria"/>
                <w:sz w:val="20"/>
                <w:szCs w:val="20"/>
              </w:rPr>
              <w:t>X</w:t>
            </w:r>
            <w:r w:rsidR="4E280C1B" w:rsidRPr="00ED58C4">
              <w:rPr>
                <w:rFonts w:ascii="Cambria" w:eastAsia="Cambria" w:hAnsi="Cambria" w:cs="Cambria"/>
                <w:sz w:val="20"/>
                <w:szCs w:val="20"/>
              </w:rPr>
              <w:t xml:space="preserve"> </w:t>
            </w:r>
          </w:p>
        </w:tc>
      </w:tr>
      <w:tr w:rsidR="006E104C" w:rsidRPr="00ED58C4" w14:paraId="6D0ECE8C" w14:textId="77777777" w:rsidTr="00ED58C4">
        <w:trPr>
          <w:cantSplit/>
          <w:tblHeader/>
          <w:jc w:val="center"/>
        </w:trPr>
        <w:tc>
          <w:tcPr>
            <w:tcW w:w="2190" w:type="pct"/>
            <w:tcMar>
              <w:left w:w="28" w:type="dxa"/>
              <w:right w:w="28" w:type="dxa"/>
            </w:tcMar>
            <w:vAlign w:val="center"/>
          </w:tcPr>
          <w:p w14:paraId="3A99E8F0" w14:textId="0C8CB59A"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ASC25228 Kalite Güvence ve Standartları </w:t>
            </w:r>
          </w:p>
        </w:tc>
        <w:tc>
          <w:tcPr>
            <w:tcW w:w="438" w:type="pct"/>
            <w:tcMar>
              <w:left w:w="28" w:type="dxa"/>
              <w:right w:w="28" w:type="dxa"/>
            </w:tcMar>
            <w:vAlign w:val="center"/>
          </w:tcPr>
          <w:p w14:paraId="284C56ED" w14:textId="5FBE868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3D34A048" w14:textId="679F36B6"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67653B2A" w14:textId="6EE08C7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52CEB8AE" w14:textId="0C9107C0"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13382B03" w14:textId="2F2347D3"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71F508AB" w14:textId="42178A42" w:rsidR="4E280C1B" w:rsidRPr="00ED58C4" w:rsidRDefault="20F9D0B0" w:rsidP="00ED58C4">
            <w:pPr>
              <w:spacing w:after="0" w:line="240" w:lineRule="auto"/>
              <w:ind w:right="2"/>
              <w:jc w:val="both"/>
              <w:rPr>
                <w:rFonts w:ascii="Cambria" w:hAnsi="Cambria"/>
                <w:sz w:val="20"/>
                <w:szCs w:val="20"/>
              </w:rPr>
            </w:pPr>
            <w:r w:rsidRPr="00ED58C4">
              <w:rPr>
                <w:rFonts w:ascii="Cambria" w:eastAsia="Cambria" w:hAnsi="Cambria" w:cs="Cambria"/>
                <w:sz w:val="20"/>
                <w:szCs w:val="20"/>
              </w:rPr>
              <w:t>X</w:t>
            </w:r>
            <w:r w:rsidR="4E280C1B" w:rsidRPr="00ED58C4">
              <w:rPr>
                <w:rFonts w:ascii="Cambria" w:eastAsia="Cambria" w:hAnsi="Cambria" w:cs="Cambria"/>
                <w:sz w:val="20"/>
                <w:szCs w:val="20"/>
              </w:rPr>
              <w:t xml:space="preserve"> </w:t>
            </w:r>
          </w:p>
        </w:tc>
      </w:tr>
      <w:tr w:rsidR="4E280C1B" w:rsidRPr="00ED58C4" w14:paraId="66EE93CD" w14:textId="77777777" w:rsidTr="00ED58C4">
        <w:trPr>
          <w:cantSplit/>
          <w:tblHeader/>
          <w:jc w:val="center"/>
        </w:trPr>
        <w:tc>
          <w:tcPr>
            <w:tcW w:w="2190" w:type="pct"/>
            <w:tcMar>
              <w:left w:w="28" w:type="dxa"/>
              <w:right w:w="28" w:type="dxa"/>
            </w:tcMar>
            <w:vAlign w:val="center"/>
          </w:tcPr>
          <w:p w14:paraId="02A85E1E" w14:textId="0D1F99A8"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ASC25222 Sürdürülebilir Yaşam </w:t>
            </w:r>
          </w:p>
        </w:tc>
        <w:tc>
          <w:tcPr>
            <w:tcW w:w="438" w:type="pct"/>
            <w:tcMar>
              <w:left w:w="28" w:type="dxa"/>
              <w:right w:w="28" w:type="dxa"/>
            </w:tcMar>
            <w:vAlign w:val="center"/>
          </w:tcPr>
          <w:p w14:paraId="588A8D35" w14:textId="23ECED3D"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292" w:type="pct"/>
            <w:tcMar>
              <w:left w:w="28" w:type="dxa"/>
              <w:right w:w="28" w:type="dxa"/>
            </w:tcMar>
            <w:vAlign w:val="center"/>
          </w:tcPr>
          <w:p w14:paraId="1B0EBAFF" w14:textId="573C5C7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0</w:t>
            </w:r>
          </w:p>
        </w:tc>
        <w:tc>
          <w:tcPr>
            <w:tcW w:w="339" w:type="pct"/>
            <w:tcMar>
              <w:left w:w="28" w:type="dxa"/>
              <w:right w:w="28" w:type="dxa"/>
            </w:tcMar>
            <w:vAlign w:val="center"/>
          </w:tcPr>
          <w:p w14:paraId="1D8420CB" w14:textId="5BE1442C"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398" w:type="pct"/>
            <w:tcMar>
              <w:left w:w="28" w:type="dxa"/>
              <w:right w:w="28" w:type="dxa"/>
            </w:tcMar>
            <w:vAlign w:val="center"/>
          </w:tcPr>
          <w:p w14:paraId="202DD5AB" w14:textId="70BB9A4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3</w:t>
            </w:r>
          </w:p>
        </w:tc>
        <w:tc>
          <w:tcPr>
            <w:tcW w:w="612" w:type="pct"/>
            <w:tcMar>
              <w:left w:w="28" w:type="dxa"/>
              <w:right w:w="28" w:type="dxa"/>
            </w:tcMar>
            <w:vAlign w:val="center"/>
          </w:tcPr>
          <w:p w14:paraId="060604FA" w14:textId="15ABD27B" w:rsidR="4E280C1B" w:rsidRPr="00ED58C4" w:rsidRDefault="4E280C1B" w:rsidP="00ED58C4">
            <w:pPr>
              <w:spacing w:after="0" w:line="240" w:lineRule="auto"/>
              <w:jc w:val="both"/>
              <w:rPr>
                <w:rFonts w:ascii="Cambria" w:hAnsi="Cambria"/>
                <w:sz w:val="20"/>
                <w:szCs w:val="20"/>
              </w:rPr>
            </w:pPr>
            <w:r w:rsidRPr="00ED58C4">
              <w:rPr>
                <w:rFonts w:ascii="Cambria" w:eastAsia="Cambria" w:hAnsi="Cambria" w:cs="Cambria"/>
                <w:sz w:val="20"/>
                <w:szCs w:val="20"/>
              </w:rPr>
              <w:t xml:space="preserve"> </w:t>
            </w:r>
          </w:p>
        </w:tc>
        <w:tc>
          <w:tcPr>
            <w:tcW w:w="730" w:type="pct"/>
            <w:tcMar>
              <w:left w:w="28" w:type="dxa"/>
              <w:right w:w="28" w:type="dxa"/>
            </w:tcMar>
            <w:vAlign w:val="center"/>
          </w:tcPr>
          <w:p w14:paraId="5EBA9616" w14:textId="1C1FD720" w:rsidR="4E280C1B" w:rsidRPr="00ED58C4" w:rsidRDefault="34FCB108" w:rsidP="00ED58C4">
            <w:pPr>
              <w:spacing w:after="0" w:line="240" w:lineRule="auto"/>
              <w:ind w:right="2"/>
              <w:jc w:val="both"/>
              <w:rPr>
                <w:rFonts w:ascii="Cambria" w:eastAsia="Cambria" w:hAnsi="Cambria" w:cs="Cambria"/>
                <w:sz w:val="20"/>
                <w:szCs w:val="20"/>
              </w:rPr>
            </w:pPr>
            <w:r w:rsidRPr="00ED58C4">
              <w:rPr>
                <w:rFonts w:ascii="Cambria" w:eastAsia="Cambria" w:hAnsi="Cambria" w:cs="Cambria"/>
                <w:sz w:val="20"/>
                <w:szCs w:val="20"/>
              </w:rPr>
              <w:t>X</w:t>
            </w:r>
          </w:p>
        </w:tc>
      </w:tr>
      <w:tr w:rsidR="006E104C" w:rsidRPr="00ED58C4" w14:paraId="097509FB" w14:textId="77777777" w:rsidTr="00ED58C4">
        <w:trPr>
          <w:cantSplit/>
          <w:tblHeader/>
          <w:jc w:val="center"/>
        </w:trPr>
        <w:tc>
          <w:tcPr>
            <w:tcW w:w="3260" w:type="pct"/>
            <w:gridSpan w:val="4"/>
            <w:shd w:val="clear" w:color="auto" w:fill="auto"/>
            <w:tcMar>
              <w:left w:w="28" w:type="dxa"/>
              <w:right w:w="28" w:type="dxa"/>
            </w:tcMar>
            <w:vAlign w:val="center"/>
          </w:tcPr>
          <w:p w14:paraId="22BD57E1" w14:textId="44D09229" w:rsidR="006E104C" w:rsidRPr="00ED58C4" w:rsidRDefault="4C4BC4B3" w:rsidP="00ED58C4">
            <w:pPr>
              <w:spacing w:after="0" w:line="240" w:lineRule="auto"/>
              <w:jc w:val="both"/>
              <w:rPr>
                <w:rFonts w:ascii="Cambria" w:eastAsia="Cambria" w:hAnsi="Cambria" w:cs="Cambria"/>
                <w:sz w:val="20"/>
                <w:szCs w:val="20"/>
                <w:lang w:eastAsia="tr-TR"/>
              </w:rPr>
            </w:pPr>
            <w:r w:rsidRPr="00ED58C4">
              <w:rPr>
                <w:rFonts w:ascii="Cambria" w:eastAsia="Cambria" w:hAnsi="Cambria" w:cs="Cambria"/>
                <w:b/>
                <w:bCs/>
                <w:sz w:val="20"/>
                <w:szCs w:val="20"/>
                <w:lang w:eastAsia="tr-TR"/>
              </w:rPr>
              <w:t>Toplam Kredi</w:t>
            </w:r>
            <w:r w:rsidR="2511E3B8" w:rsidRPr="00ED58C4">
              <w:rPr>
                <w:rFonts w:ascii="Cambria" w:eastAsia="Cambria" w:hAnsi="Cambria" w:cs="Cambria"/>
                <w:b/>
                <w:bCs/>
                <w:sz w:val="20"/>
                <w:szCs w:val="20"/>
                <w:lang w:eastAsia="tr-TR"/>
              </w:rPr>
              <w:t>: 20</w:t>
            </w:r>
          </w:p>
        </w:tc>
        <w:tc>
          <w:tcPr>
            <w:tcW w:w="398" w:type="pct"/>
            <w:shd w:val="clear" w:color="auto" w:fill="auto"/>
            <w:tcMar>
              <w:left w:w="28" w:type="dxa"/>
              <w:right w:w="28" w:type="dxa"/>
            </w:tcMar>
            <w:vAlign w:val="center"/>
          </w:tcPr>
          <w:p w14:paraId="195A6791" w14:textId="77777777" w:rsidR="006E104C" w:rsidRPr="00ED58C4" w:rsidRDefault="006E104C" w:rsidP="00ED58C4">
            <w:pPr>
              <w:spacing w:after="0" w:line="240" w:lineRule="auto"/>
              <w:rPr>
                <w:rFonts w:ascii="Cambria" w:eastAsia="Cambria" w:hAnsi="Cambria" w:cs="Cambria"/>
                <w:sz w:val="20"/>
                <w:szCs w:val="20"/>
                <w:lang w:eastAsia="tr-TR"/>
              </w:rPr>
            </w:pPr>
          </w:p>
        </w:tc>
        <w:tc>
          <w:tcPr>
            <w:tcW w:w="1343" w:type="pct"/>
            <w:gridSpan w:val="2"/>
            <w:shd w:val="clear" w:color="auto" w:fill="7F7F7F" w:themeFill="text1" w:themeFillTint="80"/>
            <w:tcMar>
              <w:left w:w="28" w:type="dxa"/>
              <w:right w:w="28" w:type="dxa"/>
            </w:tcMar>
            <w:vAlign w:val="center"/>
          </w:tcPr>
          <w:p w14:paraId="161DAC7C" w14:textId="77777777" w:rsidR="006E104C" w:rsidRPr="00ED58C4" w:rsidRDefault="006E104C" w:rsidP="00ED58C4">
            <w:pPr>
              <w:spacing w:after="0" w:line="240" w:lineRule="auto"/>
              <w:jc w:val="both"/>
              <w:rPr>
                <w:rFonts w:ascii="Cambria" w:eastAsia="Cambria" w:hAnsi="Cambria" w:cs="Cambria"/>
                <w:sz w:val="20"/>
                <w:szCs w:val="20"/>
                <w:lang w:eastAsia="tr-TR"/>
              </w:rPr>
            </w:pPr>
          </w:p>
        </w:tc>
      </w:tr>
      <w:tr w:rsidR="006E104C" w:rsidRPr="00ED58C4" w14:paraId="4940CBA1" w14:textId="77777777" w:rsidTr="00ED58C4">
        <w:trPr>
          <w:cantSplit/>
          <w:tblHeader/>
          <w:jc w:val="center"/>
        </w:trPr>
        <w:tc>
          <w:tcPr>
            <w:tcW w:w="5000" w:type="pct"/>
            <w:gridSpan w:val="7"/>
            <w:shd w:val="clear" w:color="auto" w:fill="auto"/>
            <w:tcMar>
              <w:left w:w="28" w:type="dxa"/>
              <w:right w:w="28" w:type="dxa"/>
            </w:tcMar>
            <w:vAlign w:val="center"/>
          </w:tcPr>
          <w:p w14:paraId="707D3A4C" w14:textId="77777777" w:rsidR="006E104C" w:rsidRPr="00ED58C4" w:rsidRDefault="006E104C" w:rsidP="00ED58C4">
            <w:pPr>
              <w:spacing w:after="0" w:line="240" w:lineRule="auto"/>
              <w:rPr>
                <w:rFonts w:ascii="Cambria" w:eastAsia="Cambria" w:hAnsi="Cambria" w:cs="Cambria"/>
                <w:i/>
                <w:sz w:val="20"/>
                <w:szCs w:val="20"/>
                <w:lang w:eastAsia="tr-TR"/>
              </w:rPr>
            </w:pPr>
            <w:r w:rsidRPr="00ED58C4">
              <w:rPr>
                <w:rFonts w:ascii="Cambria" w:eastAsia="Cambria" w:hAnsi="Cambria" w:cs="Cambria"/>
                <w:i/>
                <w:sz w:val="20"/>
                <w:szCs w:val="20"/>
                <w:vertAlign w:val="superscript"/>
                <w:lang w:eastAsia="tr-TR"/>
              </w:rPr>
              <w:t xml:space="preserve">1 </w:t>
            </w:r>
            <w:r w:rsidRPr="00ED58C4">
              <w:rPr>
                <w:rFonts w:ascii="Cambria" w:eastAsia="Cambria" w:hAnsi="Cambria" w:cs="Cambria"/>
                <w:i/>
                <w:sz w:val="20"/>
                <w:szCs w:val="20"/>
                <w:lang w:eastAsia="tr-TR"/>
              </w:rPr>
              <w:t>Meslek yüksekokulu programları için sadece ilk 4 yarıyılı doldurunuz. Gerektiği kadar satır ekleyiniz.</w:t>
            </w:r>
          </w:p>
          <w:p w14:paraId="3B969D07" w14:textId="77777777" w:rsidR="006E104C" w:rsidRPr="00ED58C4" w:rsidRDefault="006E104C" w:rsidP="00ED58C4">
            <w:pPr>
              <w:spacing w:after="0" w:line="240" w:lineRule="auto"/>
              <w:rPr>
                <w:rFonts w:ascii="Cambria" w:eastAsia="Cambria" w:hAnsi="Cambria" w:cs="Cambria"/>
                <w:i/>
                <w:sz w:val="20"/>
                <w:szCs w:val="20"/>
                <w:lang w:eastAsia="tr-TR"/>
              </w:rPr>
            </w:pPr>
            <w:r w:rsidRPr="00ED58C4">
              <w:rPr>
                <w:rFonts w:ascii="Cambria" w:eastAsia="Cambria" w:hAnsi="Cambria" w:cs="Cambria"/>
                <w:i/>
                <w:sz w:val="20"/>
                <w:szCs w:val="20"/>
                <w:vertAlign w:val="superscript"/>
                <w:lang w:eastAsia="tr-TR"/>
              </w:rPr>
              <w:t xml:space="preserve">2 </w:t>
            </w:r>
            <w:r w:rsidRPr="00ED58C4">
              <w:rPr>
                <w:rFonts w:ascii="Cambria" w:eastAsia="Cambria" w:hAnsi="Cambria" w:cs="Cambria"/>
                <w:b/>
                <w:i/>
                <w:sz w:val="20"/>
                <w:szCs w:val="20"/>
                <w:lang w:eastAsia="tr-TR"/>
              </w:rPr>
              <w:t xml:space="preserve">T: </w:t>
            </w:r>
            <w:r w:rsidRPr="00ED58C4">
              <w:rPr>
                <w:rFonts w:ascii="Cambria" w:eastAsia="Cambria" w:hAnsi="Cambria" w:cs="Cambria"/>
                <w:i/>
                <w:sz w:val="20"/>
                <w:szCs w:val="20"/>
                <w:lang w:eastAsia="tr-TR"/>
              </w:rPr>
              <w:t xml:space="preserve">Teorik, </w:t>
            </w:r>
            <w:r w:rsidRPr="00ED58C4">
              <w:rPr>
                <w:rFonts w:ascii="Cambria" w:eastAsia="Cambria" w:hAnsi="Cambria" w:cs="Cambria"/>
                <w:b/>
                <w:i/>
                <w:sz w:val="20"/>
                <w:szCs w:val="20"/>
                <w:lang w:eastAsia="tr-TR"/>
              </w:rPr>
              <w:t xml:space="preserve">U: </w:t>
            </w:r>
            <w:r w:rsidRPr="00ED58C4">
              <w:rPr>
                <w:rFonts w:ascii="Cambria" w:eastAsia="Cambria" w:hAnsi="Cambria" w:cs="Cambria"/>
                <w:i/>
                <w:sz w:val="20"/>
                <w:szCs w:val="20"/>
                <w:lang w:eastAsia="tr-TR"/>
              </w:rPr>
              <w:t>Uygulama (durum çalışması, problem çözümü, laboratuvar, alan çalışması, tartışma vb.),</w:t>
            </w:r>
          </w:p>
          <w:p w14:paraId="368614EF" w14:textId="77777777" w:rsidR="006E104C" w:rsidRPr="00ED58C4" w:rsidRDefault="006E104C" w:rsidP="00ED58C4">
            <w:pPr>
              <w:spacing w:after="0" w:line="240" w:lineRule="auto"/>
              <w:rPr>
                <w:rFonts w:ascii="Cambria" w:eastAsia="Cambria" w:hAnsi="Cambria" w:cs="Cambria"/>
                <w:i/>
                <w:sz w:val="20"/>
                <w:szCs w:val="20"/>
                <w:lang w:eastAsia="tr-TR"/>
              </w:rPr>
            </w:pPr>
            <w:r w:rsidRPr="00ED58C4">
              <w:rPr>
                <w:rFonts w:ascii="Cambria" w:eastAsia="Cambria" w:hAnsi="Cambria" w:cs="Cambria"/>
                <w:b/>
                <w:i/>
                <w:sz w:val="20"/>
                <w:szCs w:val="20"/>
                <w:lang w:eastAsia="tr-TR"/>
              </w:rPr>
              <w:t xml:space="preserve"> K</w:t>
            </w:r>
            <w:r w:rsidRPr="00ED58C4">
              <w:rPr>
                <w:rFonts w:ascii="Cambria" w:eastAsia="Cambria" w:hAnsi="Cambria" w:cs="Cambria"/>
                <w:i/>
                <w:sz w:val="20"/>
                <w:szCs w:val="20"/>
                <w:lang w:eastAsia="tr-TR"/>
              </w:rPr>
              <w:t>: Ulusal kredi</w:t>
            </w:r>
          </w:p>
          <w:p w14:paraId="5D057D3F" w14:textId="77777777" w:rsidR="002B4BF9" w:rsidRPr="00ED58C4" w:rsidRDefault="003F31AE" w:rsidP="00ED58C4">
            <w:pPr>
              <w:spacing w:after="0" w:line="240" w:lineRule="auto"/>
              <w:rPr>
                <w:rFonts w:ascii="Cambria" w:eastAsia="Cambria" w:hAnsi="Cambria" w:cs="Cambria"/>
                <w:sz w:val="20"/>
                <w:szCs w:val="20"/>
                <w:lang w:eastAsia="tr-TR"/>
              </w:rPr>
            </w:pPr>
            <w:r w:rsidRPr="00ED58C4">
              <w:rPr>
                <w:rFonts w:ascii="Cambria" w:eastAsia="Cambria" w:hAnsi="Cambria" w:cs="Cambria"/>
                <w:i/>
                <w:sz w:val="20"/>
                <w:szCs w:val="20"/>
                <w:lang w:eastAsia="tr-TR"/>
              </w:rPr>
              <w:t>Seçmeli ders grupları veya havuzları fark edilir şekilde düzenlenmelidir.</w:t>
            </w:r>
          </w:p>
        </w:tc>
      </w:tr>
    </w:tbl>
    <w:p w14:paraId="358C5630" w14:textId="77777777" w:rsidR="006E104C" w:rsidRPr="00ED58C4" w:rsidRDefault="006E104C" w:rsidP="00ED58C4">
      <w:pPr>
        <w:widowControl w:val="0"/>
        <w:pBdr>
          <w:top w:val="nil"/>
          <w:left w:val="nil"/>
          <w:bottom w:val="nil"/>
          <w:right w:val="nil"/>
          <w:between w:val="nil"/>
        </w:pBdr>
        <w:spacing w:before="240" w:after="120" w:line="240" w:lineRule="auto"/>
        <w:jc w:val="center"/>
        <w:rPr>
          <w:rFonts w:ascii="Cambria" w:eastAsia="Cambria" w:hAnsi="Cambria" w:cs="Cambria"/>
          <w:sz w:val="20"/>
          <w:szCs w:val="20"/>
          <w:lang w:eastAsia="tr-TR"/>
        </w:rPr>
      </w:pPr>
      <w:r w:rsidRPr="00ED58C4">
        <w:rPr>
          <w:rFonts w:ascii="Cambria" w:eastAsia="Cambria" w:hAnsi="Cambria" w:cs="Cambria"/>
          <w:b/>
          <w:i/>
          <w:sz w:val="20"/>
          <w:szCs w:val="20"/>
          <w:lang w:eastAsia="tr-TR"/>
        </w:rPr>
        <w:t>Tablo 4.1.</w:t>
      </w:r>
      <w:r w:rsidR="00AB5F1C" w:rsidRPr="00ED58C4">
        <w:rPr>
          <w:rFonts w:ascii="Cambria" w:eastAsia="Cambria" w:hAnsi="Cambria" w:cs="Cambria"/>
          <w:b/>
          <w:i/>
          <w:sz w:val="20"/>
          <w:szCs w:val="20"/>
          <w:lang w:eastAsia="tr-TR"/>
        </w:rPr>
        <w:t>2</w:t>
      </w:r>
      <w:r w:rsidRPr="00ED58C4">
        <w:rPr>
          <w:rFonts w:ascii="Cambria" w:eastAsia="Cambria" w:hAnsi="Cambria" w:cs="Cambria"/>
          <w:b/>
          <w:i/>
          <w:sz w:val="20"/>
          <w:szCs w:val="20"/>
          <w:lang w:eastAsia="tr-TR"/>
        </w:rPr>
        <w:t>. Yarıyıl Temelinde Sunulan Seçmeli Dersler (Devamı)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80"/>
        <w:gridCol w:w="906"/>
        <w:gridCol w:w="604"/>
        <w:gridCol w:w="701"/>
        <w:gridCol w:w="822"/>
        <w:gridCol w:w="1265"/>
        <w:gridCol w:w="1510"/>
      </w:tblGrid>
      <w:tr w:rsidR="006E104C" w:rsidRPr="00DC05C3" w14:paraId="4A77579A" w14:textId="77777777" w:rsidTr="00DC05C3">
        <w:trPr>
          <w:cantSplit/>
          <w:tblHeader/>
          <w:jc w:val="center"/>
        </w:trPr>
        <w:tc>
          <w:tcPr>
            <w:tcW w:w="5000" w:type="pct"/>
            <w:gridSpan w:val="7"/>
            <w:tcMar>
              <w:left w:w="28" w:type="dxa"/>
              <w:right w:w="28" w:type="dxa"/>
            </w:tcMar>
            <w:vAlign w:val="center"/>
          </w:tcPr>
          <w:p w14:paraId="0D12D132" w14:textId="77777777" w:rsidR="006E104C" w:rsidRPr="00DC05C3" w:rsidRDefault="006F4242" w:rsidP="00DC05C3">
            <w:pPr>
              <w:pBdr>
                <w:top w:val="nil"/>
                <w:left w:val="nil"/>
                <w:bottom w:val="nil"/>
                <w:right w:val="nil"/>
                <w:between w:val="nil"/>
              </w:pBdr>
              <w:spacing w:after="0" w:line="240" w:lineRule="auto"/>
              <w:jc w:val="center"/>
              <w:rPr>
                <w:rFonts w:ascii="Cambria" w:eastAsia="Cambria" w:hAnsi="Cambria" w:cs="Cambria"/>
                <w:sz w:val="20"/>
                <w:szCs w:val="20"/>
                <w:lang w:eastAsia="tr-TR"/>
              </w:rPr>
            </w:pPr>
            <w:proofErr w:type="gramStart"/>
            <w:r w:rsidRPr="00DC05C3">
              <w:rPr>
                <w:rFonts w:ascii="Cambria" w:eastAsia="Cambria" w:hAnsi="Cambria" w:cs="Cambria"/>
                <w:b/>
                <w:sz w:val="20"/>
                <w:szCs w:val="20"/>
                <w:lang w:eastAsia="tr-TR"/>
              </w:rPr>
              <w:t>20….</w:t>
            </w:r>
            <w:proofErr w:type="gramEnd"/>
            <w:r w:rsidRPr="00DC05C3">
              <w:rPr>
                <w:rFonts w:ascii="Cambria" w:eastAsia="Cambria" w:hAnsi="Cambria" w:cs="Cambria"/>
                <w:b/>
                <w:sz w:val="20"/>
                <w:szCs w:val="20"/>
                <w:lang w:eastAsia="tr-TR"/>
              </w:rPr>
              <w:t>./ 20….</w:t>
            </w:r>
            <w:r w:rsidR="006E104C" w:rsidRPr="00DC05C3">
              <w:rPr>
                <w:rFonts w:ascii="Cambria" w:eastAsia="Cambria" w:hAnsi="Cambria" w:cs="Cambria"/>
                <w:b/>
                <w:sz w:val="20"/>
                <w:szCs w:val="20"/>
                <w:lang w:eastAsia="tr-TR"/>
              </w:rPr>
              <w:t>AKADEMİK YILI DERS PLANI</w:t>
            </w:r>
          </w:p>
        </w:tc>
      </w:tr>
      <w:tr w:rsidR="006E104C" w:rsidRPr="00DC05C3" w14:paraId="6920ECCA" w14:textId="77777777" w:rsidTr="00DC05C3">
        <w:trPr>
          <w:cantSplit/>
          <w:tblHeader/>
          <w:jc w:val="center"/>
        </w:trPr>
        <w:tc>
          <w:tcPr>
            <w:tcW w:w="5000" w:type="pct"/>
            <w:gridSpan w:val="7"/>
            <w:tcMar>
              <w:left w:w="28" w:type="dxa"/>
              <w:right w:w="28" w:type="dxa"/>
            </w:tcMar>
            <w:vAlign w:val="center"/>
          </w:tcPr>
          <w:p w14:paraId="6DED6824"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V. YARIYIL /GÜZ</w:t>
            </w:r>
          </w:p>
        </w:tc>
      </w:tr>
      <w:tr w:rsidR="003F31AE" w:rsidRPr="00DC05C3" w14:paraId="4A1B9F94" w14:textId="77777777" w:rsidTr="00DC05C3">
        <w:trPr>
          <w:cantSplit/>
          <w:tblHeader/>
          <w:jc w:val="center"/>
        </w:trPr>
        <w:tc>
          <w:tcPr>
            <w:tcW w:w="2231" w:type="pct"/>
            <w:vMerge w:val="restart"/>
            <w:tcMar>
              <w:left w:w="28" w:type="dxa"/>
              <w:right w:w="28" w:type="dxa"/>
            </w:tcMar>
            <w:vAlign w:val="center"/>
          </w:tcPr>
          <w:p w14:paraId="029B1A1D" w14:textId="77777777" w:rsidR="003F31AE" w:rsidRPr="00DC05C3" w:rsidRDefault="003F31AE"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DERSİN KODU ve ADI</w:t>
            </w:r>
          </w:p>
        </w:tc>
        <w:tc>
          <w:tcPr>
            <w:tcW w:w="1054" w:type="pct"/>
            <w:gridSpan w:val="3"/>
            <w:tcMar>
              <w:left w:w="28" w:type="dxa"/>
              <w:right w:w="28" w:type="dxa"/>
            </w:tcMar>
            <w:vAlign w:val="center"/>
          </w:tcPr>
          <w:p w14:paraId="02AA2B47" w14:textId="77777777" w:rsidR="003F31AE" w:rsidRPr="00DC05C3" w:rsidRDefault="003F31AE" w:rsidP="00DC05C3">
            <w:pPr>
              <w:spacing w:after="0" w:line="240" w:lineRule="auto"/>
              <w:jc w:val="center"/>
              <w:rPr>
                <w:rFonts w:ascii="Cambria" w:eastAsia="Cambria" w:hAnsi="Cambria" w:cs="Cambria"/>
                <w:sz w:val="20"/>
                <w:szCs w:val="20"/>
                <w:vertAlign w:val="superscript"/>
                <w:lang w:eastAsia="tr-TR"/>
              </w:rPr>
            </w:pPr>
            <w:r w:rsidRPr="00DC05C3">
              <w:rPr>
                <w:rFonts w:ascii="Cambria" w:eastAsia="Cambria" w:hAnsi="Cambria" w:cs="Cambria"/>
                <w:b/>
                <w:sz w:val="20"/>
                <w:szCs w:val="20"/>
                <w:lang w:eastAsia="tr-TR"/>
              </w:rPr>
              <w:t>Haftalık ders saati</w:t>
            </w:r>
            <w:r w:rsidRPr="00DC05C3">
              <w:rPr>
                <w:rFonts w:ascii="Cambria" w:eastAsia="Cambria" w:hAnsi="Cambria" w:cs="Cambria"/>
                <w:b/>
                <w:sz w:val="20"/>
                <w:szCs w:val="20"/>
                <w:vertAlign w:val="superscript"/>
                <w:lang w:eastAsia="tr-TR"/>
              </w:rPr>
              <w:t>2</w:t>
            </w:r>
          </w:p>
        </w:tc>
        <w:tc>
          <w:tcPr>
            <w:tcW w:w="392" w:type="pct"/>
            <w:vMerge w:val="restart"/>
            <w:tcMar>
              <w:left w:w="28" w:type="dxa"/>
              <w:right w:w="28" w:type="dxa"/>
            </w:tcMar>
            <w:vAlign w:val="center"/>
          </w:tcPr>
          <w:p w14:paraId="233A8088" w14:textId="77777777" w:rsidR="003F31AE" w:rsidRPr="00DC05C3" w:rsidRDefault="003F31AE"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AKTS</w:t>
            </w:r>
          </w:p>
        </w:tc>
        <w:tc>
          <w:tcPr>
            <w:tcW w:w="603" w:type="pct"/>
            <w:vMerge w:val="restart"/>
            <w:tcMar>
              <w:left w:w="28" w:type="dxa"/>
              <w:right w:w="28" w:type="dxa"/>
            </w:tcMar>
            <w:vAlign w:val="center"/>
          </w:tcPr>
          <w:p w14:paraId="34935E4E" w14:textId="77777777" w:rsidR="003F31AE" w:rsidRPr="00DC05C3" w:rsidRDefault="003F31AE" w:rsidP="00DC05C3">
            <w:pPr>
              <w:spacing w:after="0" w:line="240" w:lineRule="auto"/>
              <w:jc w:val="center"/>
              <w:rPr>
                <w:rFonts w:ascii="Cambria" w:eastAsia="Cambria" w:hAnsi="Cambria" w:cs="Cambria"/>
                <w:b/>
                <w:sz w:val="20"/>
                <w:szCs w:val="20"/>
                <w:lang w:eastAsia="tr-TR"/>
              </w:rPr>
            </w:pPr>
            <w:r w:rsidRPr="00DC05C3">
              <w:rPr>
                <w:rFonts w:ascii="Cambria" w:eastAsia="Cambria" w:hAnsi="Cambria" w:cs="Cambria"/>
                <w:b/>
                <w:sz w:val="20"/>
                <w:szCs w:val="20"/>
                <w:lang w:eastAsia="tr-TR"/>
              </w:rPr>
              <w:t>ALAN İÇİ</w:t>
            </w:r>
          </w:p>
          <w:p w14:paraId="6232590F" w14:textId="77777777" w:rsidR="003F31AE" w:rsidRPr="00DC05C3" w:rsidRDefault="003F31AE"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sz w:val="20"/>
                <w:szCs w:val="20"/>
                <w:lang w:eastAsia="tr-TR"/>
              </w:rPr>
              <w:t>X koyunuz</w:t>
            </w:r>
          </w:p>
        </w:tc>
        <w:tc>
          <w:tcPr>
            <w:tcW w:w="720" w:type="pct"/>
            <w:vMerge w:val="restart"/>
            <w:tcMar>
              <w:left w:w="28" w:type="dxa"/>
              <w:right w:w="28" w:type="dxa"/>
            </w:tcMar>
            <w:vAlign w:val="center"/>
          </w:tcPr>
          <w:p w14:paraId="342341D7" w14:textId="77777777" w:rsidR="003F31AE" w:rsidRPr="00DC05C3" w:rsidRDefault="003F31AE" w:rsidP="00DC05C3">
            <w:pPr>
              <w:spacing w:after="0" w:line="240" w:lineRule="auto"/>
              <w:jc w:val="center"/>
              <w:rPr>
                <w:rFonts w:ascii="Cambria" w:eastAsia="Cambria" w:hAnsi="Cambria" w:cs="Cambria"/>
                <w:b/>
                <w:sz w:val="20"/>
                <w:szCs w:val="20"/>
                <w:lang w:eastAsia="tr-TR"/>
              </w:rPr>
            </w:pPr>
            <w:r w:rsidRPr="00DC05C3">
              <w:rPr>
                <w:rFonts w:ascii="Cambria" w:eastAsia="Cambria" w:hAnsi="Cambria" w:cs="Cambria"/>
                <w:b/>
                <w:sz w:val="20"/>
                <w:szCs w:val="20"/>
                <w:lang w:eastAsia="tr-TR"/>
              </w:rPr>
              <w:t>ALAN DIŞI</w:t>
            </w:r>
          </w:p>
          <w:p w14:paraId="35B2F985" w14:textId="77777777" w:rsidR="003F31AE" w:rsidRPr="00DC05C3" w:rsidRDefault="003F31AE"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sz w:val="20"/>
                <w:szCs w:val="20"/>
                <w:lang w:eastAsia="tr-TR"/>
              </w:rPr>
              <w:t>X koyunuz</w:t>
            </w:r>
          </w:p>
        </w:tc>
      </w:tr>
      <w:tr w:rsidR="006E104C" w:rsidRPr="00DC05C3" w14:paraId="628DA20B" w14:textId="77777777" w:rsidTr="00DC05C3">
        <w:trPr>
          <w:cantSplit/>
          <w:tblHeader/>
          <w:jc w:val="center"/>
        </w:trPr>
        <w:tc>
          <w:tcPr>
            <w:tcW w:w="2231" w:type="pct"/>
            <w:vMerge/>
            <w:tcMar>
              <w:left w:w="28" w:type="dxa"/>
              <w:right w:w="28" w:type="dxa"/>
            </w:tcMar>
            <w:vAlign w:val="center"/>
          </w:tcPr>
          <w:p w14:paraId="0C52309A"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2" w:type="pct"/>
            <w:tcMar>
              <w:left w:w="28" w:type="dxa"/>
              <w:right w:w="28" w:type="dxa"/>
            </w:tcMar>
            <w:vAlign w:val="center"/>
          </w:tcPr>
          <w:p w14:paraId="50BFBDE7"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T</w:t>
            </w:r>
          </w:p>
        </w:tc>
        <w:tc>
          <w:tcPr>
            <w:tcW w:w="288" w:type="pct"/>
            <w:tcMar>
              <w:left w:w="28" w:type="dxa"/>
              <w:right w:w="28" w:type="dxa"/>
            </w:tcMar>
            <w:vAlign w:val="center"/>
          </w:tcPr>
          <w:p w14:paraId="3F3B24B2"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U</w:t>
            </w:r>
          </w:p>
        </w:tc>
        <w:tc>
          <w:tcPr>
            <w:tcW w:w="334" w:type="pct"/>
            <w:tcMar>
              <w:left w:w="28" w:type="dxa"/>
              <w:right w:w="28" w:type="dxa"/>
            </w:tcMar>
            <w:vAlign w:val="center"/>
          </w:tcPr>
          <w:p w14:paraId="6345E52F"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K</w:t>
            </w:r>
          </w:p>
        </w:tc>
        <w:tc>
          <w:tcPr>
            <w:tcW w:w="392" w:type="pct"/>
            <w:vMerge/>
            <w:tcMar>
              <w:left w:w="28" w:type="dxa"/>
              <w:right w:w="28" w:type="dxa"/>
            </w:tcMar>
            <w:vAlign w:val="center"/>
          </w:tcPr>
          <w:p w14:paraId="5AE72330"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03" w:type="pct"/>
            <w:vMerge/>
            <w:tcMar>
              <w:left w:w="28" w:type="dxa"/>
              <w:right w:w="28" w:type="dxa"/>
            </w:tcMar>
            <w:vAlign w:val="center"/>
          </w:tcPr>
          <w:p w14:paraId="70E89BAA"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20" w:type="pct"/>
            <w:vMerge/>
            <w:tcMar>
              <w:left w:w="28" w:type="dxa"/>
              <w:right w:w="28" w:type="dxa"/>
            </w:tcMar>
            <w:vAlign w:val="center"/>
          </w:tcPr>
          <w:p w14:paraId="0EC5C7D4"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DC05C3" w14:paraId="06E4C58B" w14:textId="77777777" w:rsidTr="00DC05C3">
        <w:trPr>
          <w:cantSplit/>
          <w:tblHeader/>
          <w:jc w:val="center"/>
        </w:trPr>
        <w:tc>
          <w:tcPr>
            <w:tcW w:w="2231" w:type="pct"/>
            <w:tcMar>
              <w:left w:w="28" w:type="dxa"/>
              <w:right w:w="28" w:type="dxa"/>
            </w:tcMar>
            <w:vAlign w:val="center"/>
          </w:tcPr>
          <w:p w14:paraId="3292594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552BB43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2554E76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089D19A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7FA0F78"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FA49C9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77E53291"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10BAD92C" w14:textId="77777777" w:rsidTr="00DC05C3">
        <w:trPr>
          <w:cantSplit/>
          <w:tblHeader/>
          <w:jc w:val="center"/>
        </w:trPr>
        <w:tc>
          <w:tcPr>
            <w:tcW w:w="2231" w:type="pct"/>
            <w:tcMar>
              <w:left w:w="28" w:type="dxa"/>
              <w:right w:w="28" w:type="dxa"/>
            </w:tcMar>
            <w:vAlign w:val="center"/>
          </w:tcPr>
          <w:p w14:paraId="1B972EC6"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68600BF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47EA53B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4941EAD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4A583890"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E05769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400E5D2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0563C62F" w14:textId="77777777" w:rsidTr="00DC05C3">
        <w:trPr>
          <w:cantSplit/>
          <w:tblHeader/>
          <w:jc w:val="center"/>
        </w:trPr>
        <w:tc>
          <w:tcPr>
            <w:tcW w:w="2231" w:type="pct"/>
            <w:tcMar>
              <w:left w:w="28" w:type="dxa"/>
              <w:right w:w="28" w:type="dxa"/>
            </w:tcMar>
            <w:vAlign w:val="center"/>
          </w:tcPr>
          <w:p w14:paraId="50E6AE3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B70741B"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27479C2B"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0D9EAB4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5DB3D5FA"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5D9661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4E995B57"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33DA7CFC" w14:textId="77777777" w:rsidTr="00DC05C3">
        <w:trPr>
          <w:cantSplit/>
          <w:tblHeader/>
          <w:jc w:val="center"/>
        </w:trPr>
        <w:tc>
          <w:tcPr>
            <w:tcW w:w="2231" w:type="pct"/>
            <w:tcMar>
              <w:left w:w="28" w:type="dxa"/>
              <w:right w:w="28" w:type="dxa"/>
            </w:tcMar>
            <w:vAlign w:val="center"/>
          </w:tcPr>
          <w:p w14:paraId="54B7083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7D6F9CD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5D7B754B"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43DA004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22664858"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2F8457E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48ECA40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1E416C9E" w14:textId="77777777" w:rsidTr="00DC05C3">
        <w:trPr>
          <w:cantSplit/>
          <w:tblHeader/>
          <w:jc w:val="center"/>
        </w:trPr>
        <w:tc>
          <w:tcPr>
            <w:tcW w:w="2231" w:type="pct"/>
            <w:tcMar>
              <w:left w:w="28" w:type="dxa"/>
              <w:right w:w="28" w:type="dxa"/>
            </w:tcMar>
            <w:vAlign w:val="center"/>
          </w:tcPr>
          <w:p w14:paraId="32564413"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3799A51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7CD66F1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389A41D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4854BA12"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8FF76B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2EB43085"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2182871C" w14:textId="77777777" w:rsidTr="00DC05C3">
        <w:trPr>
          <w:cantSplit/>
          <w:tblHeader/>
          <w:jc w:val="center"/>
        </w:trPr>
        <w:tc>
          <w:tcPr>
            <w:tcW w:w="2231" w:type="pct"/>
            <w:tcMar>
              <w:left w:w="28" w:type="dxa"/>
              <w:right w:w="28" w:type="dxa"/>
            </w:tcMar>
            <w:vAlign w:val="center"/>
          </w:tcPr>
          <w:p w14:paraId="39E3055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62900FE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484D76F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179632F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26E9035"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1CDF22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1248DBB4"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577DBF0D" w14:textId="77777777" w:rsidTr="00DC05C3">
        <w:trPr>
          <w:cantSplit/>
          <w:tblHeader/>
          <w:jc w:val="center"/>
        </w:trPr>
        <w:tc>
          <w:tcPr>
            <w:tcW w:w="2231" w:type="pct"/>
            <w:tcMar>
              <w:left w:w="28" w:type="dxa"/>
              <w:right w:w="28" w:type="dxa"/>
            </w:tcMar>
            <w:vAlign w:val="center"/>
          </w:tcPr>
          <w:p w14:paraId="31A351F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4514DB0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171D9CA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CBF5FA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5EB90A49"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6DFB2A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566B1958"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51C63AE" w14:textId="77777777" w:rsidTr="00DC05C3">
        <w:trPr>
          <w:cantSplit/>
          <w:tblHeader/>
          <w:jc w:val="center"/>
        </w:trPr>
        <w:tc>
          <w:tcPr>
            <w:tcW w:w="3285" w:type="pct"/>
            <w:gridSpan w:val="4"/>
            <w:shd w:val="clear" w:color="auto" w:fill="auto"/>
            <w:tcMar>
              <w:left w:w="28" w:type="dxa"/>
              <w:right w:w="28" w:type="dxa"/>
            </w:tcMar>
            <w:vAlign w:val="center"/>
          </w:tcPr>
          <w:p w14:paraId="4006E728" w14:textId="77777777" w:rsidR="006E104C" w:rsidRPr="00DC05C3" w:rsidRDefault="006E104C" w:rsidP="00DC05C3">
            <w:pPr>
              <w:spacing w:after="0" w:line="240" w:lineRule="auto"/>
              <w:jc w:val="both"/>
              <w:rPr>
                <w:rFonts w:ascii="Cambria" w:eastAsia="Cambria" w:hAnsi="Cambria" w:cs="Cambria"/>
                <w:sz w:val="20"/>
                <w:szCs w:val="20"/>
                <w:lang w:eastAsia="tr-TR"/>
              </w:rPr>
            </w:pPr>
            <w:r w:rsidRPr="00DC05C3">
              <w:rPr>
                <w:rFonts w:ascii="Cambria" w:eastAsia="Cambria" w:hAnsi="Cambria" w:cs="Cambria"/>
                <w:b/>
                <w:sz w:val="20"/>
                <w:szCs w:val="20"/>
                <w:lang w:eastAsia="tr-TR"/>
              </w:rPr>
              <w:t>Toplam Kredi</w:t>
            </w:r>
          </w:p>
        </w:tc>
        <w:tc>
          <w:tcPr>
            <w:tcW w:w="392" w:type="pct"/>
            <w:shd w:val="clear" w:color="auto" w:fill="auto"/>
            <w:tcMar>
              <w:left w:w="28" w:type="dxa"/>
              <w:right w:w="28" w:type="dxa"/>
            </w:tcMar>
            <w:vAlign w:val="center"/>
          </w:tcPr>
          <w:p w14:paraId="3DFB72D7" w14:textId="77777777" w:rsidR="006E104C" w:rsidRPr="00DC05C3" w:rsidRDefault="006E104C" w:rsidP="00DC05C3">
            <w:pPr>
              <w:spacing w:after="0" w:line="240" w:lineRule="auto"/>
              <w:rPr>
                <w:rFonts w:ascii="Cambria" w:eastAsia="Cambria" w:hAnsi="Cambria" w:cs="Cambria"/>
                <w:sz w:val="20"/>
                <w:szCs w:val="20"/>
                <w:lang w:eastAsia="tr-TR"/>
              </w:rPr>
            </w:pPr>
          </w:p>
        </w:tc>
        <w:tc>
          <w:tcPr>
            <w:tcW w:w="1323" w:type="pct"/>
            <w:gridSpan w:val="2"/>
            <w:shd w:val="clear" w:color="auto" w:fill="7F7F7F"/>
            <w:tcMar>
              <w:left w:w="28" w:type="dxa"/>
              <w:right w:w="28" w:type="dxa"/>
            </w:tcMar>
            <w:vAlign w:val="center"/>
          </w:tcPr>
          <w:p w14:paraId="225EE481"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1D7D354E" w14:textId="77777777" w:rsidTr="00DC05C3">
        <w:trPr>
          <w:cantSplit/>
          <w:tblHeader/>
          <w:jc w:val="center"/>
        </w:trPr>
        <w:tc>
          <w:tcPr>
            <w:tcW w:w="5000" w:type="pct"/>
            <w:gridSpan w:val="7"/>
            <w:tcMar>
              <w:left w:w="28" w:type="dxa"/>
              <w:right w:w="28" w:type="dxa"/>
            </w:tcMar>
            <w:vAlign w:val="center"/>
          </w:tcPr>
          <w:p w14:paraId="4D26A63B"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VI. YARIYIL /BAHAR</w:t>
            </w:r>
          </w:p>
        </w:tc>
      </w:tr>
      <w:tr w:rsidR="006E104C" w:rsidRPr="00DC05C3" w14:paraId="3A467B4F" w14:textId="77777777" w:rsidTr="00DC05C3">
        <w:trPr>
          <w:cantSplit/>
          <w:tblHeader/>
          <w:jc w:val="center"/>
        </w:trPr>
        <w:tc>
          <w:tcPr>
            <w:tcW w:w="2231" w:type="pct"/>
            <w:tcMar>
              <w:left w:w="28" w:type="dxa"/>
              <w:right w:w="28" w:type="dxa"/>
            </w:tcMar>
            <w:vAlign w:val="center"/>
          </w:tcPr>
          <w:p w14:paraId="6FC43A5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7A90292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1ECBA36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2E90E15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1659240D"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1D012D4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EF79826"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783A9DD" w14:textId="77777777" w:rsidTr="00DC05C3">
        <w:trPr>
          <w:cantSplit/>
          <w:tblHeader/>
          <w:jc w:val="center"/>
        </w:trPr>
        <w:tc>
          <w:tcPr>
            <w:tcW w:w="2231" w:type="pct"/>
            <w:tcMar>
              <w:left w:w="28" w:type="dxa"/>
              <w:right w:w="28" w:type="dxa"/>
            </w:tcMar>
            <w:vAlign w:val="center"/>
          </w:tcPr>
          <w:p w14:paraId="11BDC3C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60C36AE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2F2221F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2016A8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C4C54D1"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41FB58C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2803D369"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484CC189" w14:textId="77777777" w:rsidTr="00DC05C3">
        <w:trPr>
          <w:cantSplit/>
          <w:tblHeader/>
          <w:jc w:val="center"/>
        </w:trPr>
        <w:tc>
          <w:tcPr>
            <w:tcW w:w="2231" w:type="pct"/>
            <w:tcMar>
              <w:left w:w="28" w:type="dxa"/>
              <w:right w:w="28" w:type="dxa"/>
            </w:tcMar>
            <w:vAlign w:val="center"/>
          </w:tcPr>
          <w:p w14:paraId="0FD5E3A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503DED6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23DD2F6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1D280D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79A11C6"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28D0C426"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2272E2C"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7BC47F1" w14:textId="77777777" w:rsidTr="00DC05C3">
        <w:trPr>
          <w:cantSplit/>
          <w:tblHeader/>
          <w:jc w:val="center"/>
        </w:trPr>
        <w:tc>
          <w:tcPr>
            <w:tcW w:w="2231" w:type="pct"/>
            <w:tcMar>
              <w:left w:w="28" w:type="dxa"/>
              <w:right w:w="28" w:type="dxa"/>
            </w:tcMar>
            <w:vAlign w:val="center"/>
          </w:tcPr>
          <w:p w14:paraId="421C5F1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A6F52D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72883D2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2B53900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097AEA3F"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411DF49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76A68B42"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17740577" w14:textId="77777777" w:rsidTr="00DC05C3">
        <w:trPr>
          <w:cantSplit/>
          <w:tblHeader/>
          <w:jc w:val="center"/>
        </w:trPr>
        <w:tc>
          <w:tcPr>
            <w:tcW w:w="2231" w:type="pct"/>
            <w:tcMar>
              <w:left w:w="28" w:type="dxa"/>
              <w:right w:w="28" w:type="dxa"/>
            </w:tcMar>
            <w:vAlign w:val="center"/>
          </w:tcPr>
          <w:p w14:paraId="2BEF1B7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10E10F5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73ACA8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352BE31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53C9E7B"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47A2C91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10BEE8EC"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274012B1" w14:textId="77777777" w:rsidTr="00DC05C3">
        <w:trPr>
          <w:cantSplit/>
          <w:tblHeader/>
          <w:jc w:val="center"/>
        </w:trPr>
        <w:tc>
          <w:tcPr>
            <w:tcW w:w="2231" w:type="pct"/>
            <w:tcMar>
              <w:left w:w="28" w:type="dxa"/>
              <w:right w:w="28" w:type="dxa"/>
            </w:tcMar>
            <w:vAlign w:val="center"/>
          </w:tcPr>
          <w:p w14:paraId="1EF1CF0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495A833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0B74D533"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331BF34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04BE59BF"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507BF6D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7DCD5188"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0DFC3C0" w14:textId="77777777" w:rsidTr="00DC05C3">
        <w:trPr>
          <w:cantSplit/>
          <w:tblHeader/>
          <w:jc w:val="center"/>
        </w:trPr>
        <w:tc>
          <w:tcPr>
            <w:tcW w:w="2231" w:type="pct"/>
            <w:tcMar>
              <w:left w:w="28" w:type="dxa"/>
              <w:right w:w="28" w:type="dxa"/>
            </w:tcMar>
            <w:vAlign w:val="center"/>
          </w:tcPr>
          <w:p w14:paraId="71F87C6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3301E1C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7A1107E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6072FD6"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5BB39817"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75B066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58F1115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C255DAC" w14:textId="77777777" w:rsidTr="00DC05C3">
        <w:trPr>
          <w:cantSplit/>
          <w:tblHeader/>
          <w:jc w:val="center"/>
        </w:trPr>
        <w:tc>
          <w:tcPr>
            <w:tcW w:w="3285" w:type="pct"/>
            <w:gridSpan w:val="4"/>
            <w:shd w:val="clear" w:color="auto" w:fill="auto"/>
            <w:tcMar>
              <w:left w:w="28" w:type="dxa"/>
              <w:right w:w="28" w:type="dxa"/>
            </w:tcMar>
            <w:vAlign w:val="center"/>
          </w:tcPr>
          <w:p w14:paraId="25D3529A" w14:textId="77777777" w:rsidR="006E104C" w:rsidRPr="00DC05C3" w:rsidRDefault="006E104C" w:rsidP="00DC05C3">
            <w:pPr>
              <w:spacing w:after="0" w:line="240" w:lineRule="auto"/>
              <w:jc w:val="both"/>
              <w:rPr>
                <w:rFonts w:ascii="Cambria" w:eastAsia="Cambria" w:hAnsi="Cambria" w:cs="Cambria"/>
                <w:sz w:val="20"/>
                <w:szCs w:val="20"/>
                <w:lang w:eastAsia="tr-TR"/>
              </w:rPr>
            </w:pPr>
            <w:r w:rsidRPr="00DC05C3">
              <w:rPr>
                <w:rFonts w:ascii="Cambria" w:eastAsia="Cambria" w:hAnsi="Cambria" w:cs="Cambria"/>
                <w:b/>
                <w:sz w:val="20"/>
                <w:szCs w:val="20"/>
                <w:lang w:eastAsia="tr-TR"/>
              </w:rPr>
              <w:t>Toplam Kredi</w:t>
            </w:r>
          </w:p>
        </w:tc>
        <w:tc>
          <w:tcPr>
            <w:tcW w:w="392" w:type="pct"/>
            <w:shd w:val="clear" w:color="auto" w:fill="auto"/>
            <w:tcMar>
              <w:left w:w="28" w:type="dxa"/>
              <w:right w:w="28" w:type="dxa"/>
            </w:tcMar>
            <w:vAlign w:val="center"/>
          </w:tcPr>
          <w:p w14:paraId="012A99F1" w14:textId="77777777" w:rsidR="006E104C" w:rsidRPr="00DC05C3" w:rsidRDefault="006E104C" w:rsidP="00DC05C3">
            <w:pPr>
              <w:spacing w:after="0" w:line="240" w:lineRule="auto"/>
              <w:rPr>
                <w:rFonts w:ascii="Cambria" w:eastAsia="Cambria" w:hAnsi="Cambria" w:cs="Cambria"/>
                <w:sz w:val="20"/>
                <w:szCs w:val="20"/>
                <w:lang w:eastAsia="tr-TR"/>
              </w:rPr>
            </w:pPr>
          </w:p>
        </w:tc>
        <w:tc>
          <w:tcPr>
            <w:tcW w:w="1323" w:type="pct"/>
            <w:gridSpan w:val="2"/>
            <w:shd w:val="clear" w:color="auto" w:fill="7F7F7F"/>
            <w:tcMar>
              <w:left w:w="28" w:type="dxa"/>
              <w:right w:w="28" w:type="dxa"/>
            </w:tcMar>
            <w:vAlign w:val="center"/>
          </w:tcPr>
          <w:p w14:paraId="54D6D97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44DE9B28" w14:textId="77777777" w:rsidTr="00DC05C3">
        <w:trPr>
          <w:cantSplit/>
          <w:tblHeader/>
          <w:jc w:val="center"/>
        </w:trPr>
        <w:tc>
          <w:tcPr>
            <w:tcW w:w="5000" w:type="pct"/>
            <w:gridSpan w:val="7"/>
            <w:tcMar>
              <w:left w:w="28" w:type="dxa"/>
              <w:right w:w="28" w:type="dxa"/>
            </w:tcMar>
            <w:vAlign w:val="center"/>
          </w:tcPr>
          <w:p w14:paraId="2FA5EE9A"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VII. YARIYIL /GÜZ</w:t>
            </w:r>
          </w:p>
        </w:tc>
      </w:tr>
      <w:tr w:rsidR="006E104C" w:rsidRPr="00DC05C3" w14:paraId="23ADB3C1" w14:textId="77777777" w:rsidTr="00DC05C3">
        <w:trPr>
          <w:cantSplit/>
          <w:tblHeader/>
          <w:jc w:val="center"/>
        </w:trPr>
        <w:tc>
          <w:tcPr>
            <w:tcW w:w="2231" w:type="pct"/>
            <w:tcMar>
              <w:left w:w="28" w:type="dxa"/>
              <w:right w:w="28" w:type="dxa"/>
            </w:tcMar>
            <w:vAlign w:val="center"/>
          </w:tcPr>
          <w:p w14:paraId="157F1E50"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2" w:type="pct"/>
            <w:tcMar>
              <w:left w:w="28" w:type="dxa"/>
              <w:right w:w="28" w:type="dxa"/>
            </w:tcMar>
            <w:vAlign w:val="center"/>
          </w:tcPr>
          <w:p w14:paraId="791184CC"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T</w:t>
            </w:r>
          </w:p>
        </w:tc>
        <w:tc>
          <w:tcPr>
            <w:tcW w:w="288" w:type="pct"/>
            <w:tcMar>
              <w:left w:w="28" w:type="dxa"/>
              <w:right w:w="28" w:type="dxa"/>
            </w:tcMar>
            <w:vAlign w:val="center"/>
          </w:tcPr>
          <w:p w14:paraId="692E23E7"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U</w:t>
            </w:r>
          </w:p>
        </w:tc>
        <w:tc>
          <w:tcPr>
            <w:tcW w:w="334" w:type="pct"/>
            <w:tcMar>
              <w:left w:w="28" w:type="dxa"/>
              <w:right w:w="28" w:type="dxa"/>
            </w:tcMar>
            <w:vAlign w:val="center"/>
          </w:tcPr>
          <w:p w14:paraId="07748124"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K</w:t>
            </w:r>
          </w:p>
        </w:tc>
        <w:tc>
          <w:tcPr>
            <w:tcW w:w="392" w:type="pct"/>
            <w:tcMar>
              <w:left w:w="28" w:type="dxa"/>
              <w:right w:w="28" w:type="dxa"/>
            </w:tcMar>
            <w:vAlign w:val="center"/>
          </w:tcPr>
          <w:p w14:paraId="17619CE3"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03" w:type="pct"/>
            <w:tcMar>
              <w:left w:w="28" w:type="dxa"/>
              <w:right w:w="28" w:type="dxa"/>
            </w:tcMar>
            <w:vAlign w:val="center"/>
          </w:tcPr>
          <w:p w14:paraId="6460D3AE"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20" w:type="pct"/>
            <w:tcMar>
              <w:left w:w="28" w:type="dxa"/>
              <w:right w:w="28" w:type="dxa"/>
            </w:tcMar>
            <w:vAlign w:val="center"/>
          </w:tcPr>
          <w:p w14:paraId="7DCB1561"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DC05C3" w14:paraId="75FEBA7F" w14:textId="77777777" w:rsidTr="00DC05C3">
        <w:trPr>
          <w:cantSplit/>
          <w:tblHeader/>
          <w:jc w:val="center"/>
        </w:trPr>
        <w:tc>
          <w:tcPr>
            <w:tcW w:w="2231" w:type="pct"/>
            <w:tcMar>
              <w:left w:w="28" w:type="dxa"/>
              <w:right w:w="28" w:type="dxa"/>
            </w:tcMar>
            <w:vAlign w:val="center"/>
          </w:tcPr>
          <w:p w14:paraId="11F5F7D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16D2454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59DDECE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7B6B4F1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2DF911E7"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865DF4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3BF04951"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20D6D3D2" w14:textId="77777777" w:rsidTr="00DC05C3">
        <w:trPr>
          <w:cantSplit/>
          <w:tblHeader/>
          <w:jc w:val="center"/>
        </w:trPr>
        <w:tc>
          <w:tcPr>
            <w:tcW w:w="2231" w:type="pct"/>
            <w:tcMar>
              <w:left w:w="28" w:type="dxa"/>
              <w:right w:w="28" w:type="dxa"/>
            </w:tcMar>
            <w:vAlign w:val="center"/>
          </w:tcPr>
          <w:p w14:paraId="7168875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4386B79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519FFA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DC517F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3903793"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1D9F6F0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3F51A1FC"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70860FE" w14:textId="77777777" w:rsidTr="00DC05C3">
        <w:trPr>
          <w:cantSplit/>
          <w:tblHeader/>
          <w:jc w:val="center"/>
        </w:trPr>
        <w:tc>
          <w:tcPr>
            <w:tcW w:w="2231" w:type="pct"/>
            <w:tcMar>
              <w:left w:w="28" w:type="dxa"/>
              <w:right w:w="28" w:type="dxa"/>
            </w:tcMar>
            <w:vAlign w:val="center"/>
          </w:tcPr>
          <w:p w14:paraId="5D5A9BD6"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E0F62E3"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1FF0E2C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236A5EF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38AAD2C6"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735BE51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49A8D76A"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218B1F83" w14:textId="77777777" w:rsidTr="00DC05C3">
        <w:trPr>
          <w:cantSplit/>
          <w:tblHeader/>
          <w:jc w:val="center"/>
        </w:trPr>
        <w:tc>
          <w:tcPr>
            <w:tcW w:w="2231" w:type="pct"/>
            <w:tcMar>
              <w:left w:w="28" w:type="dxa"/>
              <w:right w:w="28" w:type="dxa"/>
            </w:tcMar>
            <w:vAlign w:val="center"/>
          </w:tcPr>
          <w:p w14:paraId="10F3F06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60EDBA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3C6A8BF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0EE1D3B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46B5456C"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5A5C862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56258A44"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A47E964" w14:textId="77777777" w:rsidTr="00DC05C3">
        <w:trPr>
          <w:cantSplit/>
          <w:tblHeader/>
          <w:jc w:val="center"/>
        </w:trPr>
        <w:tc>
          <w:tcPr>
            <w:tcW w:w="2231" w:type="pct"/>
            <w:tcMar>
              <w:left w:w="28" w:type="dxa"/>
              <w:right w:w="28" w:type="dxa"/>
            </w:tcMar>
            <w:vAlign w:val="center"/>
          </w:tcPr>
          <w:p w14:paraId="52817F8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32EAEF0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583408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6F41B4C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826CA8F"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944F0D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E8DA56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D209475" w14:textId="77777777" w:rsidTr="00DC05C3">
        <w:trPr>
          <w:cantSplit/>
          <w:tblHeader/>
          <w:jc w:val="center"/>
        </w:trPr>
        <w:tc>
          <w:tcPr>
            <w:tcW w:w="2231" w:type="pct"/>
            <w:tcMar>
              <w:left w:w="28" w:type="dxa"/>
              <w:right w:w="28" w:type="dxa"/>
            </w:tcMar>
            <w:vAlign w:val="center"/>
          </w:tcPr>
          <w:p w14:paraId="093231A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344C2E7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34D64E5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04CEDCE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C99936F"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49822AE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3F21EDEB"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F0EB446" w14:textId="77777777" w:rsidTr="00DC05C3">
        <w:trPr>
          <w:cantSplit/>
          <w:tblHeader/>
          <w:jc w:val="center"/>
        </w:trPr>
        <w:tc>
          <w:tcPr>
            <w:tcW w:w="2231" w:type="pct"/>
            <w:tcMar>
              <w:left w:w="28" w:type="dxa"/>
              <w:right w:w="28" w:type="dxa"/>
            </w:tcMar>
            <w:vAlign w:val="center"/>
          </w:tcPr>
          <w:p w14:paraId="4D47D88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D66D42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5309C24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476E385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7E05C47"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4A5FC76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39C50EC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47D443AD" w14:textId="77777777" w:rsidTr="00DC05C3">
        <w:trPr>
          <w:cantSplit/>
          <w:tblHeader/>
          <w:jc w:val="center"/>
        </w:trPr>
        <w:tc>
          <w:tcPr>
            <w:tcW w:w="3285" w:type="pct"/>
            <w:gridSpan w:val="4"/>
            <w:shd w:val="clear" w:color="auto" w:fill="auto"/>
            <w:tcMar>
              <w:left w:w="28" w:type="dxa"/>
              <w:right w:w="28" w:type="dxa"/>
            </w:tcMar>
            <w:vAlign w:val="center"/>
          </w:tcPr>
          <w:p w14:paraId="25425A0D" w14:textId="77777777" w:rsidR="006E104C" w:rsidRPr="00DC05C3" w:rsidRDefault="006E104C" w:rsidP="00DC05C3">
            <w:pPr>
              <w:spacing w:after="0" w:line="240" w:lineRule="auto"/>
              <w:jc w:val="both"/>
              <w:rPr>
                <w:rFonts w:ascii="Cambria" w:eastAsia="Cambria" w:hAnsi="Cambria" w:cs="Cambria"/>
                <w:sz w:val="20"/>
                <w:szCs w:val="20"/>
                <w:lang w:eastAsia="tr-TR"/>
              </w:rPr>
            </w:pPr>
            <w:r w:rsidRPr="00DC05C3">
              <w:rPr>
                <w:rFonts w:ascii="Cambria" w:eastAsia="Cambria" w:hAnsi="Cambria" w:cs="Cambria"/>
                <w:b/>
                <w:sz w:val="20"/>
                <w:szCs w:val="20"/>
                <w:lang w:eastAsia="tr-TR"/>
              </w:rPr>
              <w:t>Toplam Kredi</w:t>
            </w:r>
          </w:p>
        </w:tc>
        <w:tc>
          <w:tcPr>
            <w:tcW w:w="392" w:type="pct"/>
            <w:shd w:val="clear" w:color="auto" w:fill="auto"/>
            <w:tcMar>
              <w:left w:w="28" w:type="dxa"/>
              <w:right w:w="28" w:type="dxa"/>
            </w:tcMar>
            <w:vAlign w:val="center"/>
          </w:tcPr>
          <w:p w14:paraId="7C486702" w14:textId="77777777" w:rsidR="006E104C" w:rsidRPr="00DC05C3" w:rsidRDefault="006E104C" w:rsidP="00DC05C3">
            <w:pPr>
              <w:spacing w:after="0" w:line="240" w:lineRule="auto"/>
              <w:rPr>
                <w:rFonts w:ascii="Cambria" w:eastAsia="Cambria" w:hAnsi="Cambria" w:cs="Cambria"/>
                <w:sz w:val="20"/>
                <w:szCs w:val="20"/>
                <w:lang w:eastAsia="tr-TR"/>
              </w:rPr>
            </w:pPr>
          </w:p>
        </w:tc>
        <w:tc>
          <w:tcPr>
            <w:tcW w:w="1323" w:type="pct"/>
            <w:gridSpan w:val="2"/>
            <w:shd w:val="clear" w:color="auto" w:fill="7F7F7F"/>
            <w:tcMar>
              <w:left w:w="28" w:type="dxa"/>
              <w:right w:w="28" w:type="dxa"/>
            </w:tcMar>
            <w:vAlign w:val="center"/>
          </w:tcPr>
          <w:p w14:paraId="7F01845E"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1C309BCF" w14:textId="77777777" w:rsidTr="00DC05C3">
        <w:trPr>
          <w:cantSplit/>
          <w:tblHeader/>
          <w:jc w:val="center"/>
        </w:trPr>
        <w:tc>
          <w:tcPr>
            <w:tcW w:w="5000" w:type="pct"/>
            <w:gridSpan w:val="7"/>
            <w:tcMar>
              <w:left w:w="28" w:type="dxa"/>
              <w:right w:w="28" w:type="dxa"/>
            </w:tcMar>
            <w:vAlign w:val="center"/>
          </w:tcPr>
          <w:p w14:paraId="5B118C6C"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VII. YARIYIL /BAHAR</w:t>
            </w:r>
          </w:p>
        </w:tc>
      </w:tr>
      <w:tr w:rsidR="006E104C" w:rsidRPr="00DC05C3" w14:paraId="1C23E42F" w14:textId="77777777" w:rsidTr="00DC05C3">
        <w:trPr>
          <w:cantSplit/>
          <w:tblHeader/>
          <w:jc w:val="center"/>
        </w:trPr>
        <w:tc>
          <w:tcPr>
            <w:tcW w:w="2231" w:type="pct"/>
            <w:tcMar>
              <w:left w:w="28" w:type="dxa"/>
              <w:right w:w="28" w:type="dxa"/>
            </w:tcMar>
            <w:vAlign w:val="center"/>
          </w:tcPr>
          <w:p w14:paraId="0E31F02C"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32" w:type="pct"/>
            <w:tcMar>
              <w:left w:w="28" w:type="dxa"/>
              <w:right w:w="28" w:type="dxa"/>
            </w:tcMar>
            <w:vAlign w:val="center"/>
          </w:tcPr>
          <w:p w14:paraId="48D5ED19"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T</w:t>
            </w:r>
          </w:p>
        </w:tc>
        <w:tc>
          <w:tcPr>
            <w:tcW w:w="288" w:type="pct"/>
            <w:tcMar>
              <w:left w:w="28" w:type="dxa"/>
              <w:right w:w="28" w:type="dxa"/>
            </w:tcMar>
            <w:vAlign w:val="center"/>
          </w:tcPr>
          <w:p w14:paraId="5116F8D5"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U</w:t>
            </w:r>
          </w:p>
        </w:tc>
        <w:tc>
          <w:tcPr>
            <w:tcW w:w="334" w:type="pct"/>
            <w:tcMar>
              <w:left w:w="28" w:type="dxa"/>
              <w:right w:w="28" w:type="dxa"/>
            </w:tcMar>
            <w:vAlign w:val="center"/>
          </w:tcPr>
          <w:p w14:paraId="50B72C3E" w14:textId="77777777" w:rsidR="006E104C" w:rsidRPr="00DC05C3" w:rsidRDefault="006E104C" w:rsidP="00DC05C3">
            <w:pPr>
              <w:spacing w:after="0" w:line="240" w:lineRule="auto"/>
              <w:jc w:val="center"/>
              <w:rPr>
                <w:rFonts w:ascii="Cambria" w:eastAsia="Cambria" w:hAnsi="Cambria" w:cs="Cambria"/>
                <w:sz w:val="20"/>
                <w:szCs w:val="20"/>
                <w:lang w:eastAsia="tr-TR"/>
              </w:rPr>
            </w:pPr>
            <w:r w:rsidRPr="00DC05C3">
              <w:rPr>
                <w:rFonts w:ascii="Cambria" w:eastAsia="Cambria" w:hAnsi="Cambria" w:cs="Cambria"/>
                <w:b/>
                <w:sz w:val="20"/>
                <w:szCs w:val="20"/>
                <w:lang w:eastAsia="tr-TR"/>
              </w:rPr>
              <w:t>K</w:t>
            </w:r>
          </w:p>
        </w:tc>
        <w:tc>
          <w:tcPr>
            <w:tcW w:w="392" w:type="pct"/>
            <w:tcMar>
              <w:left w:w="28" w:type="dxa"/>
              <w:right w:w="28" w:type="dxa"/>
            </w:tcMar>
            <w:vAlign w:val="center"/>
          </w:tcPr>
          <w:p w14:paraId="1D43E0C1"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603" w:type="pct"/>
            <w:tcMar>
              <w:left w:w="28" w:type="dxa"/>
              <w:right w:w="28" w:type="dxa"/>
            </w:tcMar>
            <w:vAlign w:val="center"/>
          </w:tcPr>
          <w:p w14:paraId="2CB8617E"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20" w:type="pct"/>
            <w:tcMar>
              <w:left w:w="28" w:type="dxa"/>
              <w:right w:w="28" w:type="dxa"/>
            </w:tcMar>
            <w:vAlign w:val="center"/>
          </w:tcPr>
          <w:p w14:paraId="1117F76E" w14:textId="77777777" w:rsidR="006E104C" w:rsidRPr="00DC05C3" w:rsidRDefault="006E104C" w:rsidP="00DC05C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DC05C3" w14:paraId="3CB97867" w14:textId="77777777" w:rsidTr="00DC05C3">
        <w:trPr>
          <w:cantSplit/>
          <w:tblHeader/>
          <w:jc w:val="center"/>
        </w:trPr>
        <w:tc>
          <w:tcPr>
            <w:tcW w:w="2231" w:type="pct"/>
            <w:tcMar>
              <w:left w:w="28" w:type="dxa"/>
              <w:right w:w="28" w:type="dxa"/>
            </w:tcMar>
            <w:vAlign w:val="center"/>
          </w:tcPr>
          <w:p w14:paraId="658FDDC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06A7416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34941B3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0A66BC52"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38FCF290"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2AB2B43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731ED524"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BB69B78" w14:textId="77777777" w:rsidTr="00DC05C3">
        <w:trPr>
          <w:cantSplit/>
          <w:tblHeader/>
          <w:jc w:val="center"/>
        </w:trPr>
        <w:tc>
          <w:tcPr>
            <w:tcW w:w="2231" w:type="pct"/>
            <w:tcMar>
              <w:left w:w="28" w:type="dxa"/>
              <w:right w:w="28" w:type="dxa"/>
            </w:tcMar>
            <w:vAlign w:val="center"/>
          </w:tcPr>
          <w:p w14:paraId="4CC8985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62916EA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32CBB1B"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17354A7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644C875"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385650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819998C"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594392BB" w14:textId="77777777" w:rsidTr="00DC05C3">
        <w:trPr>
          <w:cantSplit/>
          <w:tblHeader/>
          <w:jc w:val="center"/>
        </w:trPr>
        <w:tc>
          <w:tcPr>
            <w:tcW w:w="2231" w:type="pct"/>
            <w:tcMar>
              <w:left w:w="28" w:type="dxa"/>
              <w:right w:w="28" w:type="dxa"/>
            </w:tcMar>
            <w:vAlign w:val="center"/>
          </w:tcPr>
          <w:p w14:paraId="3EB34A2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0B2EE62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1C49920C"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7D3D8BEF"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00FD6AB"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2D5F75EB"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336256A"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24D91485" w14:textId="77777777" w:rsidTr="00DC05C3">
        <w:trPr>
          <w:cantSplit/>
          <w:tblHeader/>
          <w:jc w:val="center"/>
        </w:trPr>
        <w:tc>
          <w:tcPr>
            <w:tcW w:w="2231" w:type="pct"/>
            <w:tcMar>
              <w:left w:w="28" w:type="dxa"/>
              <w:right w:w="28" w:type="dxa"/>
            </w:tcMar>
            <w:vAlign w:val="center"/>
          </w:tcPr>
          <w:p w14:paraId="585C4CE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2AE03788"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428E4597"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30FC262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60A12ACC"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651B09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62EABFD9"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0B67A37A" w14:textId="77777777" w:rsidTr="00DC05C3">
        <w:trPr>
          <w:cantSplit/>
          <w:tblHeader/>
          <w:jc w:val="center"/>
        </w:trPr>
        <w:tc>
          <w:tcPr>
            <w:tcW w:w="2231" w:type="pct"/>
            <w:tcMar>
              <w:left w:w="28" w:type="dxa"/>
              <w:right w:w="28" w:type="dxa"/>
            </w:tcMar>
            <w:vAlign w:val="center"/>
          </w:tcPr>
          <w:p w14:paraId="56679CE3"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708C7045"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763EF0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1DD748A9"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7D4F9FD9"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480232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0B07B018"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67E8FE97" w14:textId="77777777" w:rsidTr="00DC05C3">
        <w:trPr>
          <w:cantSplit/>
          <w:tblHeader/>
          <w:jc w:val="center"/>
        </w:trPr>
        <w:tc>
          <w:tcPr>
            <w:tcW w:w="2231" w:type="pct"/>
            <w:tcMar>
              <w:left w:w="28" w:type="dxa"/>
              <w:right w:w="28" w:type="dxa"/>
            </w:tcMar>
            <w:vAlign w:val="center"/>
          </w:tcPr>
          <w:p w14:paraId="7DC3CCB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0D23F00E"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6F6FC68D"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56D08BB6"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100C6BA8"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61C7F3FA"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22FA1F63"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0821C871" w14:textId="77777777" w:rsidTr="00DC05C3">
        <w:trPr>
          <w:cantSplit/>
          <w:tblHeader/>
          <w:jc w:val="center"/>
        </w:trPr>
        <w:tc>
          <w:tcPr>
            <w:tcW w:w="2231" w:type="pct"/>
            <w:tcMar>
              <w:left w:w="28" w:type="dxa"/>
              <w:right w:w="28" w:type="dxa"/>
            </w:tcMar>
            <w:vAlign w:val="center"/>
          </w:tcPr>
          <w:p w14:paraId="0057ECD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432" w:type="pct"/>
            <w:tcMar>
              <w:left w:w="28" w:type="dxa"/>
              <w:right w:w="28" w:type="dxa"/>
            </w:tcMar>
            <w:vAlign w:val="center"/>
          </w:tcPr>
          <w:p w14:paraId="3DA2EFE4"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288" w:type="pct"/>
            <w:tcMar>
              <w:left w:w="28" w:type="dxa"/>
              <w:right w:w="28" w:type="dxa"/>
            </w:tcMar>
            <w:vAlign w:val="center"/>
          </w:tcPr>
          <w:p w14:paraId="2D518310"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34" w:type="pct"/>
            <w:tcMar>
              <w:left w:w="28" w:type="dxa"/>
              <w:right w:w="28" w:type="dxa"/>
            </w:tcMar>
            <w:vAlign w:val="center"/>
          </w:tcPr>
          <w:p w14:paraId="758DDAF1"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392" w:type="pct"/>
            <w:tcMar>
              <w:left w:w="28" w:type="dxa"/>
              <w:right w:w="28" w:type="dxa"/>
            </w:tcMar>
            <w:vAlign w:val="center"/>
          </w:tcPr>
          <w:p w14:paraId="51E0C61C" w14:textId="77777777" w:rsidR="006E104C" w:rsidRPr="00DC05C3" w:rsidRDefault="006E104C" w:rsidP="00DC05C3">
            <w:pPr>
              <w:spacing w:after="0" w:line="240" w:lineRule="auto"/>
              <w:jc w:val="center"/>
              <w:rPr>
                <w:rFonts w:ascii="Cambria" w:eastAsia="Cambria" w:hAnsi="Cambria" w:cs="Cambria"/>
                <w:sz w:val="20"/>
                <w:szCs w:val="20"/>
                <w:lang w:eastAsia="tr-TR"/>
              </w:rPr>
            </w:pPr>
          </w:p>
        </w:tc>
        <w:tc>
          <w:tcPr>
            <w:tcW w:w="603" w:type="pct"/>
            <w:tcMar>
              <w:left w:w="28" w:type="dxa"/>
              <w:right w:w="28" w:type="dxa"/>
            </w:tcMar>
            <w:vAlign w:val="center"/>
          </w:tcPr>
          <w:p w14:paraId="0C54B003" w14:textId="77777777" w:rsidR="006E104C" w:rsidRPr="00DC05C3" w:rsidRDefault="006E104C" w:rsidP="00DC05C3">
            <w:pPr>
              <w:spacing w:after="0" w:line="240" w:lineRule="auto"/>
              <w:jc w:val="both"/>
              <w:rPr>
                <w:rFonts w:ascii="Cambria" w:eastAsia="Cambria" w:hAnsi="Cambria" w:cs="Cambria"/>
                <w:sz w:val="20"/>
                <w:szCs w:val="20"/>
                <w:lang w:eastAsia="tr-TR"/>
              </w:rPr>
            </w:pPr>
          </w:p>
        </w:tc>
        <w:tc>
          <w:tcPr>
            <w:tcW w:w="720" w:type="pct"/>
            <w:tcMar>
              <w:left w:w="28" w:type="dxa"/>
              <w:right w:w="28" w:type="dxa"/>
            </w:tcMar>
            <w:vAlign w:val="center"/>
          </w:tcPr>
          <w:p w14:paraId="70D1E55F"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0FCC2DA6" w14:textId="77777777" w:rsidTr="00DC05C3">
        <w:trPr>
          <w:cantSplit/>
          <w:tblHeader/>
          <w:jc w:val="center"/>
        </w:trPr>
        <w:tc>
          <w:tcPr>
            <w:tcW w:w="3285" w:type="pct"/>
            <w:gridSpan w:val="4"/>
            <w:shd w:val="clear" w:color="auto" w:fill="auto"/>
            <w:tcMar>
              <w:left w:w="28" w:type="dxa"/>
              <w:right w:w="28" w:type="dxa"/>
            </w:tcMar>
            <w:vAlign w:val="center"/>
          </w:tcPr>
          <w:p w14:paraId="6C60E0AB" w14:textId="77777777" w:rsidR="006E104C" w:rsidRPr="00DC05C3" w:rsidRDefault="006E104C" w:rsidP="00DC05C3">
            <w:pPr>
              <w:spacing w:after="0" w:line="240" w:lineRule="auto"/>
              <w:jc w:val="both"/>
              <w:rPr>
                <w:rFonts w:ascii="Cambria" w:eastAsia="Cambria" w:hAnsi="Cambria" w:cs="Cambria"/>
                <w:sz w:val="20"/>
                <w:szCs w:val="20"/>
                <w:lang w:eastAsia="tr-TR"/>
              </w:rPr>
            </w:pPr>
            <w:r w:rsidRPr="00DC05C3">
              <w:rPr>
                <w:rFonts w:ascii="Cambria" w:eastAsia="Cambria" w:hAnsi="Cambria" w:cs="Cambria"/>
                <w:b/>
                <w:sz w:val="20"/>
                <w:szCs w:val="20"/>
                <w:lang w:eastAsia="tr-TR"/>
              </w:rPr>
              <w:t>Toplam Kredi</w:t>
            </w:r>
          </w:p>
        </w:tc>
        <w:tc>
          <w:tcPr>
            <w:tcW w:w="392" w:type="pct"/>
            <w:shd w:val="clear" w:color="auto" w:fill="auto"/>
            <w:tcMar>
              <w:left w:w="28" w:type="dxa"/>
              <w:right w:w="28" w:type="dxa"/>
            </w:tcMar>
            <w:vAlign w:val="center"/>
          </w:tcPr>
          <w:p w14:paraId="1801D2A9" w14:textId="77777777" w:rsidR="006E104C" w:rsidRPr="00DC05C3" w:rsidRDefault="006E104C" w:rsidP="00DC05C3">
            <w:pPr>
              <w:spacing w:after="0" w:line="240" w:lineRule="auto"/>
              <w:rPr>
                <w:rFonts w:ascii="Cambria" w:eastAsia="Cambria" w:hAnsi="Cambria" w:cs="Cambria"/>
                <w:sz w:val="20"/>
                <w:szCs w:val="20"/>
                <w:lang w:eastAsia="tr-TR"/>
              </w:rPr>
            </w:pPr>
          </w:p>
        </w:tc>
        <w:tc>
          <w:tcPr>
            <w:tcW w:w="1323" w:type="pct"/>
            <w:gridSpan w:val="2"/>
            <w:shd w:val="clear" w:color="auto" w:fill="7F7F7F"/>
            <w:tcMar>
              <w:left w:w="28" w:type="dxa"/>
              <w:right w:w="28" w:type="dxa"/>
            </w:tcMar>
            <w:vAlign w:val="center"/>
          </w:tcPr>
          <w:p w14:paraId="4AAFD900"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79B9F1AD" w14:textId="77777777" w:rsidTr="00DC05C3">
        <w:trPr>
          <w:cantSplit/>
          <w:tblHeader/>
          <w:jc w:val="center"/>
        </w:trPr>
        <w:tc>
          <w:tcPr>
            <w:tcW w:w="3285" w:type="pct"/>
            <w:gridSpan w:val="4"/>
            <w:shd w:val="clear" w:color="auto" w:fill="auto"/>
            <w:tcMar>
              <w:left w:w="28" w:type="dxa"/>
              <w:right w:w="28" w:type="dxa"/>
            </w:tcMar>
            <w:vAlign w:val="center"/>
          </w:tcPr>
          <w:p w14:paraId="1DFE89B2" w14:textId="77777777" w:rsidR="006E104C" w:rsidRPr="00DC05C3" w:rsidRDefault="006E104C" w:rsidP="00DC05C3">
            <w:pPr>
              <w:spacing w:after="0" w:line="240" w:lineRule="auto"/>
              <w:jc w:val="both"/>
              <w:rPr>
                <w:rFonts w:ascii="Cambria" w:eastAsia="Cambria" w:hAnsi="Cambria" w:cs="Cambria"/>
                <w:b/>
                <w:sz w:val="20"/>
                <w:szCs w:val="20"/>
                <w:lang w:eastAsia="tr-TR"/>
              </w:rPr>
            </w:pPr>
          </w:p>
        </w:tc>
        <w:tc>
          <w:tcPr>
            <w:tcW w:w="392" w:type="pct"/>
            <w:shd w:val="clear" w:color="auto" w:fill="auto"/>
            <w:tcMar>
              <w:left w:w="28" w:type="dxa"/>
              <w:right w:w="28" w:type="dxa"/>
            </w:tcMar>
            <w:vAlign w:val="center"/>
          </w:tcPr>
          <w:p w14:paraId="61A7B42D" w14:textId="77777777" w:rsidR="006E104C" w:rsidRPr="00DC05C3" w:rsidRDefault="006E104C" w:rsidP="00DC05C3">
            <w:pPr>
              <w:spacing w:after="0" w:line="240" w:lineRule="auto"/>
              <w:rPr>
                <w:rFonts w:ascii="Cambria" w:eastAsia="Cambria" w:hAnsi="Cambria" w:cs="Cambria"/>
                <w:sz w:val="20"/>
                <w:szCs w:val="20"/>
                <w:lang w:eastAsia="tr-TR"/>
              </w:rPr>
            </w:pPr>
          </w:p>
        </w:tc>
        <w:tc>
          <w:tcPr>
            <w:tcW w:w="1323" w:type="pct"/>
            <w:gridSpan w:val="2"/>
            <w:shd w:val="clear" w:color="auto" w:fill="7F7F7F"/>
            <w:tcMar>
              <w:left w:w="28" w:type="dxa"/>
              <w:right w:w="28" w:type="dxa"/>
            </w:tcMar>
            <w:vAlign w:val="center"/>
          </w:tcPr>
          <w:p w14:paraId="3092B946" w14:textId="77777777" w:rsidR="006E104C" w:rsidRPr="00DC05C3" w:rsidRDefault="006E104C" w:rsidP="00DC05C3">
            <w:pPr>
              <w:spacing w:after="0" w:line="240" w:lineRule="auto"/>
              <w:jc w:val="both"/>
              <w:rPr>
                <w:rFonts w:ascii="Cambria" w:eastAsia="Cambria" w:hAnsi="Cambria" w:cs="Cambria"/>
                <w:sz w:val="20"/>
                <w:szCs w:val="20"/>
                <w:lang w:eastAsia="tr-TR"/>
              </w:rPr>
            </w:pPr>
          </w:p>
        </w:tc>
      </w:tr>
      <w:tr w:rsidR="006E104C" w:rsidRPr="00DC05C3" w14:paraId="49CD93EB" w14:textId="77777777" w:rsidTr="00DC05C3">
        <w:trPr>
          <w:cantSplit/>
          <w:tblHeader/>
          <w:jc w:val="center"/>
        </w:trPr>
        <w:tc>
          <w:tcPr>
            <w:tcW w:w="5000" w:type="pct"/>
            <w:gridSpan w:val="7"/>
            <w:shd w:val="clear" w:color="auto" w:fill="auto"/>
            <w:tcMar>
              <w:left w:w="28" w:type="dxa"/>
              <w:right w:w="28" w:type="dxa"/>
            </w:tcMar>
            <w:vAlign w:val="center"/>
          </w:tcPr>
          <w:p w14:paraId="4579018E" w14:textId="77777777" w:rsidR="006E104C" w:rsidRPr="00DC05C3" w:rsidRDefault="006E104C" w:rsidP="00DC05C3">
            <w:pPr>
              <w:spacing w:after="0" w:line="240" w:lineRule="auto"/>
              <w:ind w:left="102" w:hanging="102"/>
              <w:rPr>
                <w:rFonts w:ascii="Cambria" w:eastAsia="Cambria" w:hAnsi="Cambria" w:cs="Cambria"/>
                <w:i/>
                <w:sz w:val="20"/>
                <w:szCs w:val="20"/>
                <w:lang w:eastAsia="tr-TR"/>
              </w:rPr>
            </w:pPr>
            <w:r w:rsidRPr="00DC05C3">
              <w:rPr>
                <w:rFonts w:ascii="Cambria" w:eastAsia="Cambria" w:hAnsi="Cambria" w:cs="Cambria"/>
                <w:sz w:val="20"/>
                <w:szCs w:val="20"/>
                <w:vertAlign w:val="superscript"/>
                <w:lang w:eastAsia="tr-TR"/>
              </w:rPr>
              <w:t xml:space="preserve">1 </w:t>
            </w:r>
            <w:r w:rsidRPr="00DC05C3">
              <w:rPr>
                <w:rFonts w:ascii="Cambria" w:eastAsia="Cambria" w:hAnsi="Cambria" w:cs="Cambria"/>
                <w:i/>
                <w:sz w:val="20"/>
                <w:szCs w:val="20"/>
                <w:lang w:eastAsia="tr-TR"/>
              </w:rPr>
              <w:t>Meslek yüksekokulu programları için sadece ilk 4 yarıyılı doldurunuz. Gerektiği kadar satır ekleyiniz.</w:t>
            </w:r>
          </w:p>
          <w:p w14:paraId="56094B63" w14:textId="77777777" w:rsidR="006E104C" w:rsidRPr="00DC05C3" w:rsidRDefault="006E104C" w:rsidP="00DC05C3">
            <w:pPr>
              <w:spacing w:after="0" w:line="240" w:lineRule="auto"/>
              <w:ind w:left="102" w:hanging="102"/>
              <w:rPr>
                <w:rFonts w:ascii="Cambria" w:eastAsia="Cambria" w:hAnsi="Cambria" w:cs="Cambria"/>
                <w:i/>
                <w:sz w:val="20"/>
                <w:szCs w:val="20"/>
                <w:lang w:eastAsia="tr-TR"/>
              </w:rPr>
            </w:pPr>
            <w:r w:rsidRPr="00DC05C3">
              <w:rPr>
                <w:rFonts w:ascii="Cambria" w:eastAsia="Cambria" w:hAnsi="Cambria" w:cs="Cambria"/>
                <w:sz w:val="20"/>
                <w:szCs w:val="20"/>
                <w:vertAlign w:val="superscript"/>
                <w:lang w:eastAsia="tr-TR"/>
              </w:rPr>
              <w:t xml:space="preserve">2 </w:t>
            </w:r>
            <w:r w:rsidRPr="00DC05C3">
              <w:rPr>
                <w:rFonts w:ascii="Cambria" w:eastAsia="Cambria" w:hAnsi="Cambria" w:cs="Cambria"/>
                <w:b/>
                <w:i/>
                <w:sz w:val="20"/>
                <w:szCs w:val="20"/>
                <w:lang w:eastAsia="tr-TR"/>
              </w:rPr>
              <w:t>T:</w:t>
            </w:r>
            <w:r w:rsidRPr="00DC05C3">
              <w:rPr>
                <w:rFonts w:ascii="Cambria" w:eastAsia="Cambria" w:hAnsi="Cambria" w:cs="Cambria"/>
                <w:i/>
                <w:sz w:val="20"/>
                <w:szCs w:val="20"/>
                <w:lang w:eastAsia="tr-TR"/>
              </w:rPr>
              <w:t xml:space="preserve"> Teorik, </w:t>
            </w:r>
            <w:r w:rsidRPr="00DC05C3">
              <w:rPr>
                <w:rFonts w:ascii="Cambria" w:eastAsia="Cambria" w:hAnsi="Cambria" w:cs="Cambria"/>
                <w:b/>
                <w:i/>
                <w:sz w:val="20"/>
                <w:szCs w:val="20"/>
                <w:lang w:eastAsia="tr-TR"/>
              </w:rPr>
              <w:t>U:</w:t>
            </w:r>
            <w:r w:rsidRPr="00DC05C3">
              <w:rPr>
                <w:rFonts w:ascii="Cambria" w:eastAsia="Cambria" w:hAnsi="Cambria" w:cs="Cambria"/>
                <w:i/>
                <w:sz w:val="20"/>
                <w:szCs w:val="20"/>
                <w:lang w:eastAsia="tr-TR"/>
              </w:rPr>
              <w:t xml:space="preserve"> Uygulama (durum çalışması, problem çözümü, </w:t>
            </w:r>
            <w:proofErr w:type="spellStart"/>
            <w:r w:rsidR="006C76EC" w:rsidRPr="00DC05C3">
              <w:rPr>
                <w:rFonts w:ascii="Cambria" w:eastAsia="Cambria" w:hAnsi="Cambria" w:cs="Cambria"/>
                <w:i/>
                <w:sz w:val="20"/>
                <w:szCs w:val="20"/>
                <w:lang w:eastAsia="tr-TR"/>
              </w:rPr>
              <w:t>laboratuar</w:t>
            </w:r>
            <w:proofErr w:type="spellEnd"/>
            <w:r w:rsidRPr="00DC05C3">
              <w:rPr>
                <w:rFonts w:ascii="Cambria" w:eastAsia="Cambria" w:hAnsi="Cambria" w:cs="Cambria"/>
                <w:i/>
                <w:sz w:val="20"/>
                <w:szCs w:val="20"/>
                <w:lang w:eastAsia="tr-TR"/>
              </w:rPr>
              <w:t>, alan çalışması, tartışma vb.),</w:t>
            </w:r>
          </w:p>
          <w:p w14:paraId="6D6ACA0A" w14:textId="77777777" w:rsidR="006E104C" w:rsidRPr="00DC05C3" w:rsidRDefault="006E104C" w:rsidP="00DC05C3">
            <w:pPr>
              <w:spacing w:after="0" w:line="240" w:lineRule="auto"/>
              <w:ind w:left="243" w:hanging="243"/>
              <w:jc w:val="both"/>
              <w:rPr>
                <w:rFonts w:ascii="Cambria" w:eastAsia="Cambria" w:hAnsi="Cambria" w:cs="Cambria"/>
                <w:i/>
                <w:sz w:val="20"/>
                <w:szCs w:val="20"/>
                <w:lang w:eastAsia="tr-TR"/>
              </w:rPr>
            </w:pPr>
            <w:r w:rsidRPr="00DC05C3">
              <w:rPr>
                <w:rFonts w:ascii="Cambria" w:eastAsia="Cambria" w:hAnsi="Cambria" w:cs="Cambria"/>
                <w:b/>
                <w:i/>
                <w:sz w:val="20"/>
                <w:szCs w:val="20"/>
                <w:lang w:eastAsia="tr-TR"/>
              </w:rPr>
              <w:t>K:</w:t>
            </w:r>
            <w:r w:rsidRPr="00DC05C3">
              <w:rPr>
                <w:rFonts w:ascii="Cambria" w:eastAsia="Cambria" w:hAnsi="Cambria" w:cs="Cambria"/>
                <w:i/>
                <w:sz w:val="20"/>
                <w:szCs w:val="20"/>
                <w:lang w:eastAsia="tr-TR"/>
              </w:rPr>
              <w:t xml:space="preserve"> Ulusal kredi</w:t>
            </w:r>
          </w:p>
          <w:p w14:paraId="6A4D1E17" w14:textId="77777777" w:rsidR="00276977" w:rsidRPr="00DC05C3" w:rsidRDefault="00276977" w:rsidP="00DC05C3">
            <w:pPr>
              <w:spacing w:after="0" w:line="240" w:lineRule="auto"/>
              <w:ind w:left="102" w:hanging="102"/>
              <w:jc w:val="both"/>
              <w:rPr>
                <w:rFonts w:ascii="Cambria" w:eastAsia="Cambria" w:hAnsi="Cambria" w:cs="Cambria"/>
                <w:sz w:val="20"/>
                <w:szCs w:val="20"/>
                <w:lang w:eastAsia="tr-TR"/>
              </w:rPr>
            </w:pPr>
            <w:r w:rsidRPr="00DC05C3">
              <w:rPr>
                <w:rFonts w:ascii="Cambria" w:eastAsia="Cambria" w:hAnsi="Cambria" w:cs="Cambria"/>
                <w:i/>
                <w:sz w:val="20"/>
                <w:szCs w:val="20"/>
                <w:lang w:eastAsia="tr-TR"/>
              </w:rPr>
              <w:t xml:space="preserve">Seçmeli </w:t>
            </w:r>
            <w:r w:rsidR="003F31AE" w:rsidRPr="00DC05C3">
              <w:rPr>
                <w:rFonts w:ascii="Cambria" w:eastAsia="Cambria" w:hAnsi="Cambria" w:cs="Cambria"/>
                <w:i/>
                <w:sz w:val="20"/>
                <w:szCs w:val="20"/>
                <w:lang w:eastAsia="tr-TR"/>
              </w:rPr>
              <w:t xml:space="preserve">ders </w:t>
            </w:r>
            <w:r w:rsidRPr="00DC05C3">
              <w:rPr>
                <w:rFonts w:ascii="Cambria" w:eastAsia="Cambria" w:hAnsi="Cambria" w:cs="Cambria"/>
                <w:i/>
                <w:sz w:val="20"/>
                <w:szCs w:val="20"/>
                <w:lang w:eastAsia="tr-TR"/>
              </w:rPr>
              <w:t>gruplar</w:t>
            </w:r>
            <w:r w:rsidR="003F31AE" w:rsidRPr="00DC05C3">
              <w:rPr>
                <w:rFonts w:ascii="Cambria" w:eastAsia="Cambria" w:hAnsi="Cambria" w:cs="Cambria"/>
                <w:i/>
                <w:sz w:val="20"/>
                <w:szCs w:val="20"/>
                <w:lang w:eastAsia="tr-TR"/>
              </w:rPr>
              <w:t>ı veya havuzları</w:t>
            </w:r>
            <w:r w:rsidRPr="00DC05C3">
              <w:rPr>
                <w:rFonts w:ascii="Cambria" w:eastAsia="Cambria" w:hAnsi="Cambria" w:cs="Cambria"/>
                <w:i/>
                <w:sz w:val="20"/>
                <w:szCs w:val="20"/>
                <w:lang w:eastAsia="tr-TR"/>
              </w:rPr>
              <w:t xml:space="preserve"> fark edilir şekilde düzenlenmelidir.</w:t>
            </w:r>
          </w:p>
        </w:tc>
      </w:tr>
    </w:tbl>
    <w:p w14:paraId="24DD1B59" w14:textId="77777777" w:rsidR="006E104C" w:rsidRPr="00DC05C3" w:rsidRDefault="006E104C" w:rsidP="00DC05C3">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38" w:name="_heading=h.1rvwp1q" w:colFirst="0" w:colLast="0"/>
      <w:bookmarkEnd w:id="38"/>
      <w:r w:rsidRPr="00DC05C3">
        <w:rPr>
          <w:rFonts w:ascii="Cambria" w:eastAsia="Cambria" w:hAnsi="Cambria" w:cs="Cambria"/>
          <w:b/>
          <w:i/>
          <w:sz w:val="20"/>
          <w:szCs w:val="20"/>
          <w:highlight w:val="yellow"/>
          <w:lang w:eastAsia="tr-TR"/>
        </w:rPr>
        <w:t>Tablo 4.1.</w:t>
      </w:r>
      <w:r w:rsidR="00F5092A" w:rsidRPr="00DC05C3">
        <w:rPr>
          <w:rFonts w:ascii="Cambria" w:eastAsia="Cambria" w:hAnsi="Cambria" w:cs="Cambria"/>
          <w:b/>
          <w:i/>
          <w:sz w:val="20"/>
          <w:szCs w:val="20"/>
          <w:highlight w:val="yellow"/>
          <w:lang w:eastAsia="tr-TR"/>
        </w:rPr>
        <w:t>3</w:t>
      </w:r>
      <w:r w:rsidRPr="00DC05C3">
        <w:rPr>
          <w:rFonts w:ascii="Cambria" w:eastAsia="Cambria" w:hAnsi="Cambria" w:cs="Cambria"/>
          <w:b/>
          <w:i/>
          <w:sz w:val="20"/>
          <w:szCs w:val="20"/>
          <w:highlight w:val="yellow"/>
          <w:lang w:eastAsia="tr-TR"/>
        </w:rPr>
        <w:t>. Birinci Yabancı Dil</w:t>
      </w:r>
      <w:r w:rsidRPr="00DC05C3">
        <w:rPr>
          <w:rFonts w:ascii="Cambria" w:eastAsia="Cambria" w:hAnsi="Cambria" w:cs="Cambria"/>
          <w:b/>
          <w:i/>
          <w:sz w:val="20"/>
          <w:szCs w:val="20"/>
          <w:highlight w:val="yellow"/>
          <w:vertAlign w:val="superscript"/>
          <w:lang w:eastAsia="tr-TR"/>
        </w:rPr>
        <w:t>1</w:t>
      </w:r>
      <w:r w:rsidRPr="00DC05C3">
        <w:rPr>
          <w:rFonts w:ascii="Cambria" w:eastAsia="Cambria" w:hAnsi="Cambria" w:cs="Cambria"/>
          <w:b/>
          <w:i/>
          <w:sz w:val="20"/>
          <w:szCs w:val="20"/>
          <w:highlight w:val="yellow"/>
          <w:lang w:eastAsia="tr-TR"/>
        </w:rPr>
        <w:t xml:space="preserve"> Ders Saatleri Kontrol Tablosu</w:t>
      </w:r>
      <w:r w:rsidRPr="00DC05C3">
        <w:rPr>
          <w:rFonts w:ascii="Cambria" w:eastAsia="Cambria" w:hAnsi="Cambria" w:cs="Cambria"/>
          <w:b/>
          <w:i/>
          <w:sz w:val="20"/>
          <w:szCs w:val="20"/>
          <w:highlight w:val="yellow"/>
          <w:vertAlign w:val="superscript"/>
          <w:lang w:eastAsia="tr-TR"/>
        </w:rPr>
        <w:t>2</w:t>
      </w:r>
    </w:p>
    <w:tbl>
      <w:tblPr>
        <w:tblStyle w:val="TabloKlavuzu"/>
        <w:tblW w:w="5000" w:type="pct"/>
        <w:jc w:val="center"/>
        <w:tblLook w:val="04A0" w:firstRow="1" w:lastRow="0" w:firstColumn="1" w:lastColumn="0" w:noHBand="0" w:noVBand="1"/>
      </w:tblPr>
      <w:tblGrid>
        <w:gridCol w:w="605"/>
        <w:gridCol w:w="1214"/>
        <w:gridCol w:w="4400"/>
        <w:gridCol w:w="911"/>
        <w:gridCol w:w="483"/>
        <w:gridCol w:w="456"/>
        <w:gridCol w:w="1154"/>
        <w:gridCol w:w="611"/>
        <w:gridCol w:w="814"/>
      </w:tblGrid>
      <w:tr w:rsidR="006E104C" w:rsidRPr="00DC05C3" w14:paraId="4ACDA6A4" w14:textId="77777777" w:rsidTr="00DC05C3">
        <w:trPr>
          <w:jc w:val="center"/>
        </w:trPr>
        <w:tc>
          <w:tcPr>
            <w:tcW w:w="284" w:type="pct"/>
          </w:tcPr>
          <w:p w14:paraId="263585EC"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YY</w:t>
            </w:r>
            <w:r w:rsidRPr="00DC05C3">
              <w:rPr>
                <w:rFonts w:ascii="Cambria" w:eastAsia="Cambria" w:hAnsi="Cambria"/>
                <w:b/>
                <w:sz w:val="20"/>
                <w:szCs w:val="20"/>
                <w:vertAlign w:val="superscript"/>
              </w:rPr>
              <w:t>3</w:t>
            </w:r>
          </w:p>
        </w:tc>
        <w:tc>
          <w:tcPr>
            <w:tcW w:w="570" w:type="pct"/>
          </w:tcPr>
          <w:p w14:paraId="5A0DCA77"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Kodu</w:t>
            </w:r>
          </w:p>
        </w:tc>
        <w:tc>
          <w:tcPr>
            <w:tcW w:w="2066" w:type="pct"/>
          </w:tcPr>
          <w:p w14:paraId="5B0F3235"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Adı</w:t>
            </w:r>
          </w:p>
        </w:tc>
        <w:tc>
          <w:tcPr>
            <w:tcW w:w="428" w:type="pct"/>
          </w:tcPr>
          <w:p w14:paraId="739FFD51"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Tü</w:t>
            </w:r>
            <w:r w:rsidR="0098636B" w:rsidRPr="00DC05C3">
              <w:rPr>
                <w:rFonts w:ascii="Cambria" w:eastAsia="Cambria" w:hAnsi="Cambria"/>
                <w:b/>
                <w:sz w:val="20"/>
                <w:szCs w:val="20"/>
              </w:rPr>
              <w:t>r</w:t>
            </w:r>
            <w:r w:rsidRPr="00DC05C3">
              <w:rPr>
                <w:rFonts w:ascii="Cambria" w:eastAsia="Cambria" w:hAnsi="Cambria"/>
                <w:b/>
                <w:sz w:val="20"/>
                <w:szCs w:val="20"/>
                <w:vertAlign w:val="superscript"/>
              </w:rPr>
              <w:t>4</w:t>
            </w:r>
          </w:p>
        </w:tc>
        <w:tc>
          <w:tcPr>
            <w:tcW w:w="227" w:type="pct"/>
          </w:tcPr>
          <w:p w14:paraId="4488F020"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T</w:t>
            </w:r>
          </w:p>
        </w:tc>
        <w:tc>
          <w:tcPr>
            <w:tcW w:w="214" w:type="pct"/>
          </w:tcPr>
          <w:p w14:paraId="06F87978"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U</w:t>
            </w:r>
          </w:p>
        </w:tc>
        <w:tc>
          <w:tcPr>
            <w:tcW w:w="542" w:type="pct"/>
          </w:tcPr>
          <w:p w14:paraId="1AE69D6F"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Toplam</w:t>
            </w:r>
            <w:r w:rsidRPr="00DC05C3">
              <w:rPr>
                <w:rFonts w:ascii="Cambria" w:eastAsia="Cambria" w:hAnsi="Cambria"/>
                <w:b/>
                <w:sz w:val="20"/>
                <w:szCs w:val="20"/>
                <w:vertAlign w:val="superscript"/>
              </w:rPr>
              <w:t>5</w:t>
            </w:r>
          </w:p>
        </w:tc>
        <w:tc>
          <w:tcPr>
            <w:tcW w:w="287" w:type="pct"/>
          </w:tcPr>
          <w:p w14:paraId="5E90D1EF"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K</w:t>
            </w:r>
          </w:p>
        </w:tc>
        <w:tc>
          <w:tcPr>
            <w:tcW w:w="384" w:type="pct"/>
          </w:tcPr>
          <w:p w14:paraId="2F52ABB2"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AKTS</w:t>
            </w:r>
          </w:p>
        </w:tc>
      </w:tr>
      <w:tr w:rsidR="006E104C" w:rsidRPr="00DC05C3" w14:paraId="7FD938B3" w14:textId="77777777" w:rsidTr="00DC05C3">
        <w:trPr>
          <w:jc w:val="center"/>
        </w:trPr>
        <w:tc>
          <w:tcPr>
            <w:tcW w:w="284" w:type="pct"/>
          </w:tcPr>
          <w:p w14:paraId="21DB362B" w14:textId="51052DE2"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w:t>
            </w:r>
          </w:p>
        </w:tc>
        <w:tc>
          <w:tcPr>
            <w:tcW w:w="570" w:type="pct"/>
          </w:tcPr>
          <w:p w14:paraId="636FE0F7" w14:textId="1EFFF57A"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25107</w:t>
            </w:r>
          </w:p>
        </w:tc>
        <w:tc>
          <w:tcPr>
            <w:tcW w:w="2066" w:type="pct"/>
          </w:tcPr>
          <w:p w14:paraId="5DCB9D6A" w14:textId="519AB609"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İngilizce I</w:t>
            </w:r>
          </w:p>
        </w:tc>
        <w:tc>
          <w:tcPr>
            <w:tcW w:w="428" w:type="pct"/>
          </w:tcPr>
          <w:p w14:paraId="4FB823EF" w14:textId="719A8F2E"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Z</w:t>
            </w:r>
          </w:p>
        </w:tc>
        <w:tc>
          <w:tcPr>
            <w:tcW w:w="227" w:type="pct"/>
          </w:tcPr>
          <w:p w14:paraId="193D1446" w14:textId="29E5F573"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T</w:t>
            </w:r>
          </w:p>
        </w:tc>
        <w:tc>
          <w:tcPr>
            <w:tcW w:w="214" w:type="pct"/>
          </w:tcPr>
          <w:p w14:paraId="77F8513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2267E6F1" w14:textId="59937F43"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56</w:t>
            </w:r>
          </w:p>
        </w:tc>
        <w:tc>
          <w:tcPr>
            <w:tcW w:w="287" w:type="pct"/>
          </w:tcPr>
          <w:p w14:paraId="7DE0AA20" w14:textId="1A2C06E6"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4</w:t>
            </w:r>
          </w:p>
        </w:tc>
        <w:tc>
          <w:tcPr>
            <w:tcW w:w="384" w:type="pct"/>
          </w:tcPr>
          <w:p w14:paraId="31D45D50" w14:textId="61FF7E0A" w:rsidR="006E104C" w:rsidRPr="00DC05C3" w:rsidRDefault="5DF637E5"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r>
      <w:tr w:rsidR="006E104C" w:rsidRPr="00DC05C3" w14:paraId="7AF8382B" w14:textId="77777777" w:rsidTr="00DC05C3">
        <w:trPr>
          <w:jc w:val="center"/>
        </w:trPr>
        <w:tc>
          <w:tcPr>
            <w:tcW w:w="284" w:type="pct"/>
          </w:tcPr>
          <w:p w14:paraId="71F0A011" w14:textId="5B1B5398"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II</w:t>
            </w:r>
          </w:p>
        </w:tc>
        <w:tc>
          <w:tcPr>
            <w:tcW w:w="570" w:type="pct"/>
          </w:tcPr>
          <w:p w14:paraId="09D0D644" w14:textId="4827F7E5"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25108</w:t>
            </w:r>
          </w:p>
        </w:tc>
        <w:tc>
          <w:tcPr>
            <w:tcW w:w="2066" w:type="pct"/>
          </w:tcPr>
          <w:p w14:paraId="36B92670" w14:textId="0881F5F5"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İngilizce II</w:t>
            </w:r>
          </w:p>
        </w:tc>
        <w:tc>
          <w:tcPr>
            <w:tcW w:w="428" w:type="pct"/>
          </w:tcPr>
          <w:p w14:paraId="359F2806" w14:textId="59A24B21"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Z</w:t>
            </w:r>
          </w:p>
        </w:tc>
        <w:tc>
          <w:tcPr>
            <w:tcW w:w="227" w:type="pct"/>
          </w:tcPr>
          <w:p w14:paraId="4D35BD97" w14:textId="5DB62873"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T</w:t>
            </w:r>
          </w:p>
        </w:tc>
        <w:tc>
          <w:tcPr>
            <w:tcW w:w="214" w:type="pct"/>
          </w:tcPr>
          <w:p w14:paraId="5527DE4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29C852C0" w14:textId="20589051"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56</w:t>
            </w:r>
          </w:p>
        </w:tc>
        <w:tc>
          <w:tcPr>
            <w:tcW w:w="287" w:type="pct"/>
          </w:tcPr>
          <w:p w14:paraId="3CD5CDEF" w14:textId="560417B0" w:rsidR="006E104C" w:rsidRPr="00DC05C3" w:rsidRDefault="2730D6F8"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4</w:t>
            </w:r>
          </w:p>
        </w:tc>
        <w:tc>
          <w:tcPr>
            <w:tcW w:w="384" w:type="pct"/>
          </w:tcPr>
          <w:p w14:paraId="513E40BA" w14:textId="4203FB48" w:rsidR="006E104C" w:rsidRPr="00DC05C3" w:rsidRDefault="6FD130FD"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r>
      <w:tr w:rsidR="006E104C" w:rsidRPr="00DC05C3" w14:paraId="0FF966F5" w14:textId="77777777" w:rsidTr="00DC05C3">
        <w:trPr>
          <w:jc w:val="center"/>
        </w:trPr>
        <w:tc>
          <w:tcPr>
            <w:tcW w:w="284" w:type="pct"/>
          </w:tcPr>
          <w:p w14:paraId="0721754D" w14:textId="76459352"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III</w:t>
            </w:r>
          </w:p>
        </w:tc>
        <w:tc>
          <w:tcPr>
            <w:tcW w:w="570" w:type="pct"/>
          </w:tcPr>
          <w:p w14:paraId="7B04E73B" w14:textId="3F134116"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25211</w:t>
            </w:r>
          </w:p>
        </w:tc>
        <w:tc>
          <w:tcPr>
            <w:tcW w:w="2066" w:type="pct"/>
          </w:tcPr>
          <w:p w14:paraId="1896FC69" w14:textId="49C21E5E"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İngilizce III</w:t>
            </w:r>
          </w:p>
        </w:tc>
        <w:tc>
          <w:tcPr>
            <w:tcW w:w="428" w:type="pct"/>
          </w:tcPr>
          <w:p w14:paraId="0649BF54" w14:textId="0E09D3F9"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Z</w:t>
            </w:r>
          </w:p>
        </w:tc>
        <w:tc>
          <w:tcPr>
            <w:tcW w:w="227" w:type="pct"/>
          </w:tcPr>
          <w:p w14:paraId="6ECC0AAA" w14:textId="0BE9CF89"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T</w:t>
            </w:r>
          </w:p>
        </w:tc>
        <w:tc>
          <w:tcPr>
            <w:tcW w:w="214" w:type="pct"/>
          </w:tcPr>
          <w:p w14:paraId="6524DEFA" w14:textId="77777777" w:rsidR="006E104C" w:rsidRPr="00DC05C3" w:rsidRDefault="006E104C" w:rsidP="00DC05C3">
            <w:pPr>
              <w:spacing w:line="240" w:lineRule="auto"/>
              <w:ind w:left="0" w:hanging="2"/>
              <w:rPr>
                <w:rFonts w:ascii="Cambria" w:eastAsia="Cambria" w:hAnsi="Cambria"/>
                <w:b/>
                <w:sz w:val="20"/>
                <w:szCs w:val="20"/>
              </w:rPr>
            </w:pPr>
          </w:p>
        </w:tc>
        <w:tc>
          <w:tcPr>
            <w:tcW w:w="542" w:type="pct"/>
          </w:tcPr>
          <w:p w14:paraId="28B7D629" w14:textId="2A21E659" w:rsidR="006E104C" w:rsidRPr="00DC05C3" w:rsidRDefault="428BCFB5"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56</w:t>
            </w:r>
          </w:p>
        </w:tc>
        <w:tc>
          <w:tcPr>
            <w:tcW w:w="287" w:type="pct"/>
          </w:tcPr>
          <w:p w14:paraId="6994659B" w14:textId="2C422013" w:rsidR="006E104C" w:rsidRPr="00DC05C3" w:rsidRDefault="0610A86E"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c>
          <w:tcPr>
            <w:tcW w:w="384" w:type="pct"/>
          </w:tcPr>
          <w:p w14:paraId="643B5451" w14:textId="394D8183" w:rsidR="006E104C" w:rsidRPr="00DC05C3" w:rsidRDefault="5F44AC10"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r>
      <w:tr w:rsidR="006E104C" w:rsidRPr="00DC05C3" w14:paraId="768D0B10" w14:textId="77777777" w:rsidTr="00DC05C3">
        <w:trPr>
          <w:jc w:val="center"/>
        </w:trPr>
        <w:tc>
          <w:tcPr>
            <w:tcW w:w="284" w:type="pct"/>
          </w:tcPr>
          <w:p w14:paraId="7F0330E0" w14:textId="555A3C93"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IV</w:t>
            </w:r>
          </w:p>
        </w:tc>
        <w:tc>
          <w:tcPr>
            <w:tcW w:w="570" w:type="pct"/>
          </w:tcPr>
          <w:p w14:paraId="0F671241" w14:textId="3511D7B2"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25206</w:t>
            </w:r>
          </w:p>
        </w:tc>
        <w:tc>
          <w:tcPr>
            <w:tcW w:w="2066" w:type="pct"/>
          </w:tcPr>
          <w:p w14:paraId="193D2F50" w14:textId="73FFDDE2"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İngilizce IV</w:t>
            </w:r>
          </w:p>
        </w:tc>
        <w:tc>
          <w:tcPr>
            <w:tcW w:w="428" w:type="pct"/>
          </w:tcPr>
          <w:p w14:paraId="390E544E" w14:textId="4AA05D63"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Z</w:t>
            </w:r>
          </w:p>
        </w:tc>
        <w:tc>
          <w:tcPr>
            <w:tcW w:w="227" w:type="pct"/>
          </w:tcPr>
          <w:p w14:paraId="6D4C27DD" w14:textId="4A0A691C"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T</w:t>
            </w:r>
          </w:p>
        </w:tc>
        <w:tc>
          <w:tcPr>
            <w:tcW w:w="214" w:type="pct"/>
          </w:tcPr>
          <w:p w14:paraId="0A51758D"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6592C95E" w14:textId="7A95D94A" w:rsidR="006E104C" w:rsidRPr="00DC05C3" w:rsidRDefault="428BCFB5" w:rsidP="00DC05C3">
            <w:pPr>
              <w:spacing w:line="240" w:lineRule="auto"/>
              <w:ind w:leftChars="0" w:left="0" w:firstLineChars="0" w:firstLine="0"/>
              <w:rPr>
                <w:rFonts w:ascii="Cambria" w:eastAsia="Cambria" w:hAnsi="Cambria"/>
                <w:b/>
                <w:bCs/>
                <w:sz w:val="20"/>
                <w:szCs w:val="20"/>
              </w:rPr>
            </w:pPr>
            <w:r w:rsidRPr="00DC05C3">
              <w:rPr>
                <w:rFonts w:ascii="Cambria" w:eastAsia="Cambria" w:hAnsi="Cambria"/>
                <w:b/>
                <w:bCs/>
                <w:sz w:val="20"/>
                <w:szCs w:val="20"/>
              </w:rPr>
              <w:t>56</w:t>
            </w:r>
          </w:p>
        </w:tc>
        <w:tc>
          <w:tcPr>
            <w:tcW w:w="287" w:type="pct"/>
          </w:tcPr>
          <w:p w14:paraId="072CA93B" w14:textId="17C99BE8" w:rsidR="006E104C" w:rsidRPr="00DC05C3" w:rsidRDefault="1B0A18FC"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c>
          <w:tcPr>
            <w:tcW w:w="384" w:type="pct"/>
          </w:tcPr>
          <w:p w14:paraId="1C7C0F32" w14:textId="11020978" w:rsidR="006E104C" w:rsidRPr="00DC05C3" w:rsidRDefault="3FB6A7F4" w:rsidP="00DC05C3">
            <w:pPr>
              <w:spacing w:line="240" w:lineRule="auto"/>
              <w:ind w:left="0" w:hanging="2"/>
              <w:rPr>
                <w:rFonts w:ascii="Cambria" w:hAnsi="Cambria"/>
                <w:sz w:val="20"/>
                <w:szCs w:val="20"/>
              </w:rPr>
            </w:pPr>
            <w:r w:rsidRPr="00DC05C3">
              <w:rPr>
                <w:rFonts w:ascii="Cambria" w:eastAsia="Cambria" w:hAnsi="Cambria"/>
                <w:b/>
                <w:bCs/>
                <w:sz w:val="20"/>
                <w:szCs w:val="20"/>
              </w:rPr>
              <w:t>4</w:t>
            </w:r>
          </w:p>
        </w:tc>
      </w:tr>
      <w:tr w:rsidR="006E104C" w:rsidRPr="00DC05C3" w14:paraId="10E225B1" w14:textId="77777777" w:rsidTr="00DC05C3">
        <w:trPr>
          <w:jc w:val="center"/>
        </w:trPr>
        <w:tc>
          <w:tcPr>
            <w:tcW w:w="284" w:type="pct"/>
          </w:tcPr>
          <w:p w14:paraId="039AC23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0" w:type="pct"/>
          </w:tcPr>
          <w:p w14:paraId="719C5B1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66" w:type="pct"/>
          </w:tcPr>
          <w:p w14:paraId="3D06884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28" w:type="pct"/>
          </w:tcPr>
          <w:p w14:paraId="13C24AE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7" w:type="pct"/>
          </w:tcPr>
          <w:p w14:paraId="24D3E53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14" w:type="pct"/>
          </w:tcPr>
          <w:p w14:paraId="61B0E24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109C9DC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87" w:type="pct"/>
          </w:tcPr>
          <w:p w14:paraId="1DFFC39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4" w:type="pct"/>
          </w:tcPr>
          <w:p w14:paraId="498F9EB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21DB18DC" w14:textId="77777777" w:rsidTr="00DC05C3">
        <w:trPr>
          <w:jc w:val="center"/>
        </w:trPr>
        <w:tc>
          <w:tcPr>
            <w:tcW w:w="284" w:type="pct"/>
          </w:tcPr>
          <w:p w14:paraId="6391C57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0" w:type="pct"/>
          </w:tcPr>
          <w:p w14:paraId="5A3815BA"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66" w:type="pct"/>
          </w:tcPr>
          <w:p w14:paraId="259672F6"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28" w:type="pct"/>
          </w:tcPr>
          <w:p w14:paraId="6568FD2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7" w:type="pct"/>
          </w:tcPr>
          <w:p w14:paraId="3AD7EAE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14" w:type="pct"/>
          </w:tcPr>
          <w:p w14:paraId="180E8F0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4605A84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87" w:type="pct"/>
          </w:tcPr>
          <w:p w14:paraId="0033F936"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4" w:type="pct"/>
          </w:tcPr>
          <w:p w14:paraId="7A20CA6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2D55FF58" w14:textId="77777777" w:rsidTr="00DC05C3">
        <w:trPr>
          <w:jc w:val="center"/>
        </w:trPr>
        <w:tc>
          <w:tcPr>
            <w:tcW w:w="284" w:type="pct"/>
          </w:tcPr>
          <w:p w14:paraId="01C5567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0" w:type="pct"/>
          </w:tcPr>
          <w:p w14:paraId="0894CA9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66" w:type="pct"/>
          </w:tcPr>
          <w:p w14:paraId="3952B08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28" w:type="pct"/>
          </w:tcPr>
          <w:p w14:paraId="3659732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7" w:type="pct"/>
          </w:tcPr>
          <w:p w14:paraId="15BC6BCD"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14" w:type="pct"/>
          </w:tcPr>
          <w:p w14:paraId="624BEFF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4DD2285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87" w:type="pct"/>
          </w:tcPr>
          <w:p w14:paraId="4FA18E5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4" w:type="pct"/>
          </w:tcPr>
          <w:p w14:paraId="08C8600D"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2D1A9F5B" w14:textId="77777777" w:rsidTr="00DC05C3">
        <w:trPr>
          <w:jc w:val="center"/>
        </w:trPr>
        <w:tc>
          <w:tcPr>
            <w:tcW w:w="284" w:type="pct"/>
          </w:tcPr>
          <w:p w14:paraId="4B7ECB4D"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0" w:type="pct"/>
          </w:tcPr>
          <w:p w14:paraId="0F06DA6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66" w:type="pct"/>
          </w:tcPr>
          <w:p w14:paraId="288397B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28" w:type="pct"/>
          </w:tcPr>
          <w:p w14:paraId="2A933E9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7" w:type="pct"/>
          </w:tcPr>
          <w:p w14:paraId="0B8CFD0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14" w:type="pct"/>
          </w:tcPr>
          <w:p w14:paraId="52521638"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1D9A30C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87" w:type="pct"/>
          </w:tcPr>
          <w:p w14:paraId="464C859D"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4" w:type="pct"/>
          </w:tcPr>
          <w:p w14:paraId="312B977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7EA92F26" w14:textId="77777777" w:rsidTr="00DC05C3">
        <w:trPr>
          <w:jc w:val="center"/>
        </w:trPr>
        <w:tc>
          <w:tcPr>
            <w:tcW w:w="284" w:type="pct"/>
          </w:tcPr>
          <w:p w14:paraId="4F17A2B3" w14:textId="77777777" w:rsidR="006E104C" w:rsidRPr="00DC05C3" w:rsidRDefault="006E104C" w:rsidP="00DC05C3">
            <w:pPr>
              <w:spacing w:line="240" w:lineRule="auto"/>
              <w:ind w:left="0" w:hanging="2"/>
              <w:rPr>
                <w:rFonts w:ascii="Cambria" w:eastAsia="Cambria" w:hAnsi="Cambria"/>
                <w:b/>
                <w:sz w:val="20"/>
                <w:szCs w:val="20"/>
              </w:rPr>
            </w:pPr>
          </w:p>
        </w:tc>
        <w:tc>
          <w:tcPr>
            <w:tcW w:w="570" w:type="pct"/>
          </w:tcPr>
          <w:p w14:paraId="14E2BD67" w14:textId="77777777" w:rsidR="006E104C" w:rsidRPr="00DC05C3" w:rsidRDefault="006E104C" w:rsidP="00DC05C3">
            <w:pPr>
              <w:spacing w:line="240" w:lineRule="auto"/>
              <w:ind w:left="0" w:hanging="2"/>
              <w:rPr>
                <w:rFonts w:ascii="Cambria" w:eastAsia="Cambria" w:hAnsi="Cambria"/>
                <w:b/>
                <w:sz w:val="20"/>
                <w:szCs w:val="20"/>
              </w:rPr>
            </w:pPr>
          </w:p>
        </w:tc>
        <w:tc>
          <w:tcPr>
            <w:tcW w:w="2066" w:type="pct"/>
          </w:tcPr>
          <w:p w14:paraId="36074B88" w14:textId="77777777" w:rsidR="006E104C" w:rsidRPr="00DC05C3" w:rsidRDefault="006E104C" w:rsidP="00DC05C3">
            <w:pPr>
              <w:spacing w:line="240" w:lineRule="auto"/>
              <w:ind w:left="0" w:hanging="2"/>
              <w:rPr>
                <w:rFonts w:ascii="Cambria" w:eastAsia="Cambria" w:hAnsi="Cambria"/>
                <w:b/>
                <w:sz w:val="20"/>
                <w:szCs w:val="20"/>
              </w:rPr>
            </w:pPr>
          </w:p>
        </w:tc>
        <w:tc>
          <w:tcPr>
            <w:tcW w:w="428" w:type="pct"/>
          </w:tcPr>
          <w:p w14:paraId="12C15540" w14:textId="77777777" w:rsidR="006E104C" w:rsidRPr="00DC05C3" w:rsidRDefault="006E104C" w:rsidP="00DC05C3">
            <w:pPr>
              <w:spacing w:line="240" w:lineRule="auto"/>
              <w:ind w:left="0" w:hanging="2"/>
              <w:rPr>
                <w:rFonts w:ascii="Cambria" w:eastAsia="Cambria" w:hAnsi="Cambria"/>
                <w:b/>
                <w:sz w:val="20"/>
                <w:szCs w:val="20"/>
              </w:rPr>
            </w:pPr>
          </w:p>
        </w:tc>
        <w:tc>
          <w:tcPr>
            <w:tcW w:w="227" w:type="pct"/>
          </w:tcPr>
          <w:p w14:paraId="3A6D51B2" w14:textId="77777777" w:rsidR="006E104C" w:rsidRPr="00DC05C3" w:rsidRDefault="006E104C" w:rsidP="00DC05C3">
            <w:pPr>
              <w:spacing w:line="240" w:lineRule="auto"/>
              <w:ind w:left="0" w:hanging="2"/>
              <w:rPr>
                <w:rFonts w:ascii="Cambria" w:eastAsia="Cambria" w:hAnsi="Cambria"/>
                <w:b/>
                <w:sz w:val="20"/>
                <w:szCs w:val="20"/>
              </w:rPr>
            </w:pPr>
          </w:p>
        </w:tc>
        <w:tc>
          <w:tcPr>
            <w:tcW w:w="214" w:type="pct"/>
          </w:tcPr>
          <w:p w14:paraId="155E7336" w14:textId="77777777" w:rsidR="006E104C" w:rsidRPr="00DC05C3" w:rsidRDefault="006E104C" w:rsidP="00DC05C3">
            <w:pPr>
              <w:spacing w:line="240" w:lineRule="auto"/>
              <w:ind w:left="0" w:hanging="2"/>
              <w:rPr>
                <w:rFonts w:ascii="Cambria" w:eastAsia="Cambria" w:hAnsi="Cambria"/>
                <w:b/>
                <w:sz w:val="20"/>
                <w:szCs w:val="20"/>
              </w:rPr>
            </w:pPr>
          </w:p>
        </w:tc>
        <w:tc>
          <w:tcPr>
            <w:tcW w:w="542" w:type="pct"/>
          </w:tcPr>
          <w:p w14:paraId="53CA4298" w14:textId="77777777" w:rsidR="006E104C" w:rsidRPr="00DC05C3" w:rsidRDefault="006E104C" w:rsidP="00DC05C3">
            <w:pPr>
              <w:spacing w:line="240" w:lineRule="auto"/>
              <w:ind w:left="0" w:hanging="2"/>
              <w:rPr>
                <w:rFonts w:ascii="Cambria" w:eastAsia="Cambria" w:hAnsi="Cambria"/>
                <w:b/>
                <w:sz w:val="20"/>
                <w:szCs w:val="20"/>
              </w:rPr>
            </w:pPr>
          </w:p>
        </w:tc>
        <w:tc>
          <w:tcPr>
            <w:tcW w:w="287" w:type="pct"/>
          </w:tcPr>
          <w:p w14:paraId="24F8BC5E" w14:textId="77777777" w:rsidR="006E104C" w:rsidRPr="00DC05C3" w:rsidRDefault="006E104C" w:rsidP="00DC05C3">
            <w:pPr>
              <w:spacing w:line="240" w:lineRule="auto"/>
              <w:ind w:left="0" w:hanging="2"/>
              <w:rPr>
                <w:rFonts w:ascii="Cambria" w:eastAsia="Cambria" w:hAnsi="Cambria"/>
                <w:b/>
                <w:sz w:val="20"/>
                <w:szCs w:val="20"/>
              </w:rPr>
            </w:pPr>
          </w:p>
        </w:tc>
        <w:tc>
          <w:tcPr>
            <w:tcW w:w="384" w:type="pct"/>
          </w:tcPr>
          <w:p w14:paraId="4430F8BC" w14:textId="77777777" w:rsidR="006E104C" w:rsidRPr="00DC05C3" w:rsidRDefault="006E104C" w:rsidP="00DC05C3">
            <w:pPr>
              <w:spacing w:line="240" w:lineRule="auto"/>
              <w:ind w:left="0" w:hanging="2"/>
              <w:rPr>
                <w:rFonts w:ascii="Cambria" w:eastAsia="Cambria" w:hAnsi="Cambria"/>
                <w:b/>
                <w:sz w:val="20"/>
                <w:szCs w:val="20"/>
              </w:rPr>
            </w:pPr>
          </w:p>
        </w:tc>
      </w:tr>
      <w:tr w:rsidR="006E104C" w:rsidRPr="00DC05C3" w14:paraId="7EC10BEC" w14:textId="77777777" w:rsidTr="00DC05C3">
        <w:trPr>
          <w:jc w:val="center"/>
        </w:trPr>
        <w:tc>
          <w:tcPr>
            <w:tcW w:w="284" w:type="pct"/>
          </w:tcPr>
          <w:p w14:paraId="163065E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0" w:type="pct"/>
          </w:tcPr>
          <w:p w14:paraId="225CF7D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66" w:type="pct"/>
          </w:tcPr>
          <w:p w14:paraId="45A2D45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28" w:type="pct"/>
          </w:tcPr>
          <w:p w14:paraId="183407E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7" w:type="pct"/>
          </w:tcPr>
          <w:p w14:paraId="21C2F23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14" w:type="pct"/>
          </w:tcPr>
          <w:p w14:paraId="637272C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2" w:type="pct"/>
          </w:tcPr>
          <w:p w14:paraId="067D1DDA"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87" w:type="pct"/>
          </w:tcPr>
          <w:p w14:paraId="69DD8B8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4" w:type="pct"/>
          </w:tcPr>
          <w:p w14:paraId="2F66CF4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7FF9D93A" w14:textId="77777777" w:rsidTr="00DC05C3">
        <w:trPr>
          <w:jc w:val="center"/>
        </w:trPr>
        <w:tc>
          <w:tcPr>
            <w:tcW w:w="2920" w:type="pct"/>
            <w:gridSpan w:val="3"/>
          </w:tcPr>
          <w:p w14:paraId="3FBEDD13" w14:textId="77777777" w:rsidR="006E104C" w:rsidRPr="00DC05C3" w:rsidRDefault="006E104C"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 xml:space="preserve">Toplam </w:t>
            </w:r>
          </w:p>
        </w:tc>
        <w:tc>
          <w:tcPr>
            <w:tcW w:w="428" w:type="pct"/>
          </w:tcPr>
          <w:p w14:paraId="428C096D" w14:textId="77777777" w:rsidR="006E104C" w:rsidRPr="00DC05C3" w:rsidRDefault="006E104C" w:rsidP="00DC05C3">
            <w:pPr>
              <w:spacing w:line="240" w:lineRule="auto"/>
              <w:ind w:left="0" w:hanging="2"/>
              <w:rPr>
                <w:rFonts w:ascii="Cambria" w:eastAsia="Cambria" w:hAnsi="Cambria"/>
                <w:b/>
                <w:sz w:val="20"/>
                <w:szCs w:val="20"/>
              </w:rPr>
            </w:pPr>
          </w:p>
        </w:tc>
        <w:tc>
          <w:tcPr>
            <w:tcW w:w="227" w:type="pct"/>
          </w:tcPr>
          <w:p w14:paraId="3915FC4B" w14:textId="77777777" w:rsidR="006E104C" w:rsidRPr="00DC05C3" w:rsidRDefault="006E104C" w:rsidP="00DC05C3">
            <w:pPr>
              <w:spacing w:line="240" w:lineRule="auto"/>
              <w:ind w:left="0" w:hanging="2"/>
              <w:rPr>
                <w:rFonts w:ascii="Cambria" w:eastAsia="Cambria" w:hAnsi="Cambria"/>
                <w:b/>
                <w:sz w:val="20"/>
                <w:szCs w:val="20"/>
              </w:rPr>
            </w:pPr>
          </w:p>
        </w:tc>
        <w:tc>
          <w:tcPr>
            <w:tcW w:w="214" w:type="pct"/>
          </w:tcPr>
          <w:p w14:paraId="6756BC3C" w14:textId="77777777" w:rsidR="006E104C" w:rsidRPr="00DC05C3" w:rsidRDefault="006E104C" w:rsidP="00DC05C3">
            <w:pPr>
              <w:spacing w:line="240" w:lineRule="auto"/>
              <w:ind w:left="0" w:hanging="2"/>
              <w:rPr>
                <w:rFonts w:ascii="Cambria" w:eastAsia="Cambria" w:hAnsi="Cambria"/>
                <w:b/>
                <w:sz w:val="20"/>
                <w:szCs w:val="20"/>
              </w:rPr>
            </w:pPr>
          </w:p>
        </w:tc>
        <w:tc>
          <w:tcPr>
            <w:tcW w:w="542" w:type="pct"/>
          </w:tcPr>
          <w:p w14:paraId="276A4DA2" w14:textId="41F27D47" w:rsidR="006E104C" w:rsidRPr="00DC05C3" w:rsidRDefault="248637EA"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224</w:t>
            </w:r>
          </w:p>
        </w:tc>
        <w:tc>
          <w:tcPr>
            <w:tcW w:w="287" w:type="pct"/>
          </w:tcPr>
          <w:p w14:paraId="4B8EB1BC" w14:textId="7A0C761C" w:rsidR="006E104C" w:rsidRPr="00DC05C3" w:rsidRDefault="23ED7785" w:rsidP="00DC05C3">
            <w:pPr>
              <w:spacing w:line="240" w:lineRule="auto"/>
              <w:ind w:left="0" w:hanging="2"/>
              <w:rPr>
                <w:rFonts w:ascii="Cambria" w:hAnsi="Cambria"/>
                <w:sz w:val="20"/>
                <w:szCs w:val="20"/>
              </w:rPr>
            </w:pPr>
            <w:r w:rsidRPr="00DC05C3">
              <w:rPr>
                <w:rFonts w:ascii="Cambria" w:eastAsia="Cambria" w:hAnsi="Cambria"/>
                <w:b/>
                <w:bCs/>
                <w:sz w:val="20"/>
                <w:szCs w:val="20"/>
              </w:rPr>
              <w:t>224</w:t>
            </w:r>
          </w:p>
        </w:tc>
        <w:tc>
          <w:tcPr>
            <w:tcW w:w="384" w:type="pct"/>
          </w:tcPr>
          <w:p w14:paraId="41C9869C" w14:textId="13CFC3A6" w:rsidR="006E104C" w:rsidRPr="00DC05C3" w:rsidRDefault="248637EA"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224</w:t>
            </w:r>
          </w:p>
        </w:tc>
      </w:tr>
      <w:tr w:rsidR="0098636B" w:rsidRPr="00DC05C3" w14:paraId="6286E89F" w14:textId="77777777" w:rsidTr="00DC05C3">
        <w:trPr>
          <w:jc w:val="center"/>
        </w:trPr>
        <w:tc>
          <w:tcPr>
            <w:tcW w:w="2920" w:type="pct"/>
            <w:gridSpan w:val="3"/>
          </w:tcPr>
          <w:p w14:paraId="42647B60" w14:textId="77777777" w:rsidR="0098636B" w:rsidRPr="00DC05C3" w:rsidRDefault="0098636B"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Hafta</w:t>
            </w:r>
          </w:p>
        </w:tc>
        <w:tc>
          <w:tcPr>
            <w:tcW w:w="428" w:type="pct"/>
            <w:shd w:val="clear" w:color="auto" w:fill="000000" w:themeFill="text1"/>
          </w:tcPr>
          <w:p w14:paraId="3AD9D1FC" w14:textId="77777777" w:rsidR="0098636B" w:rsidRPr="00DC05C3" w:rsidRDefault="0098636B" w:rsidP="00DC05C3">
            <w:pPr>
              <w:spacing w:line="240" w:lineRule="auto"/>
              <w:ind w:left="0" w:hanging="2"/>
              <w:rPr>
                <w:rFonts w:ascii="Cambria" w:eastAsia="Cambria" w:hAnsi="Cambria"/>
                <w:b/>
                <w:sz w:val="20"/>
                <w:szCs w:val="20"/>
              </w:rPr>
            </w:pPr>
          </w:p>
        </w:tc>
        <w:tc>
          <w:tcPr>
            <w:tcW w:w="227" w:type="pct"/>
          </w:tcPr>
          <w:p w14:paraId="4B7EE69E"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214" w:type="pct"/>
          </w:tcPr>
          <w:p w14:paraId="33434407" w14:textId="20F93805" w:rsidR="0098636B" w:rsidRPr="00DC05C3" w:rsidRDefault="0098636B" w:rsidP="00DC05C3">
            <w:pPr>
              <w:spacing w:line="240" w:lineRule="auto"/>
              <w:ind w:left="0" w:hanging="2"/>
              <w:jc w:val="center"/>
              <w:rPr>
                <w:rFonts w:ascii="Cambria" w:eastAsia="Cambria" w:hAnsi="Cambria"/>
                <w:b/>
                <w:bCs/>
                <w:sz w:val="20"/>
                <w:szCs w:val="20"/>
              </w:rPr>
            </w:pPr>
          </w:p>
        </w:tc>
        <w:tc>
          <w:tcPr>
            <w:tcW w:w="542" w:type="pct"/>
          </w:tcPr>
          <w:p w14:paraId="2874E130"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287" w:type="pct"/>
          </w:tcPr>
          <w:p w14:paraId="4C45D250"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384" w:type="pct"/>
          </w:tcPr>
          <w:p w14:paraId="756B420A"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r>
      <w:tr w:rsidR="0098636B" w:rsidRPr="00DC05C3" w14:paraId="092D4FE4" w14:textId="77777777" w:rsidTr="00DC05C3">
        <w:trPr>
          <w:jc w:val="center"/>
        </w:trPr>
        <w:tc>
          <w:tcPr>
            <w:tcW w:w="2920" w:type="pct"/>
            <w:gridSpan w:val="3"/>
          </w:tcPr>
          <w:p w14:paraId="0488B97C" w14:textId="77777777" w:rsidR="0098636B" w:rsidRPr="00DC05C3" w:rsidRDefault="0098636B"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Toplam ders sayısı</w:t>
            </w:r>
            <w:r w:rsidRPr="00DC05C3">
              <w:rPr>
                <w:rFonts w:ascii="Cambria" w:eastAsia="Cambria" w:hAnsi="Cambria"/>
                <w:b/>
                <w:sz w:val="20"/>
                <w:szCs w:val="20"/>
                <w:vertAlign w:val="superscript"/>
              </w:rPr>
              <w:t>6</w:t>
            </w:r>
          </w:p>
        </w:tc>
        <w:tc>
          <w:tcPr>
            <w:tcW w:w="428" w:type="pct"/>
            <w:shd w:val="clear" w:color="auto" w:fill="000000" w:themeFill="text1"/>
          </w:tcPr>
          <w:p w14:paraId="387A6D10" w14:textId="77777777" w:rsidR="0098636B" w:rsidRPr="00DC05C3" w:rsidRDefault="0098636B" w:rsidP="00DC05C3">
            <w:pPr>
              <w:spacing w:line="240" w:lineRule="auto"/>
              <w:ind w:left="0" w:hanging="2"/>
              <w:rPr>
                <w:rFonts w:ascii="Cambria" w:eastAsia="Cambria" w:hAnsi="Cambria"/>
                <w:b/>
                <w:sz w:val="20"/>
                <w:szCs w:val="20"/>
              </w:rPr>
            </w:pPr>
          </w:p>
        </w:tc>
        <w:tc>
          <w:tcPr>
            <w:tcW w:w="227" w:type="pct"/>
          </w:tcPr>
          <w:p w14:paraId="350A172F" w14:textId="60E29E6D" w:rsidR="0098636B" w:rsidRPr="00DC05C3" w:rsidRDefault="777B7AF9"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56</w:t>
            </w:r>
          </w:p>
        </w:tc>
        <w:tc>
          <w:tcPr>
            <w:tcW w:w="214" w:type="pct"/>
          </w:tcPr>
          <w:p w14:paraId="37791A29" w14:textId="77777777" w:rsidR="0098636B" w:rsidRPr="00DC05C3" w:rsidRDefault="0098636B" w:rsidP="00DC05C3">
            <w:pPr>
              <w:spacing w:line="240" w:lineRule="auto"/>
              <w:ind w:left="0" w:hanging="2"/>
              <w:rPr>
                <w:rFonts w:ascii="Cambria" w:eastAsia="Cambria" w:hAnsi="Cambria"/>
                <w:b/>
                <w:sz w:val="20"/>
                <w:szCs w:val="20"/>
              </w:rPr>
            </w:pPr>
          </w:p>
        </w:tc>
        <w:tc>
          <w:tcPr>
            <w:tcW w:w="542" w:type="pct"/>
          </w:tcPr>
          <w:p w14:paraId="5ABF5C2C" w14:textId="3562F03A" w:rsidR="0098636B" w:rsidRPr="00DC05C3" w:rsidRDefault="777B7AF9"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224</w:t>
            </w:r>
          </w:p>
        </w:tc>
        <w:tc>
          <w:tcPr>
            <w:tcW w:w="287" w:type="pct"/>
          </w:tcPr>
          <w:p w14:paraId="6BA8308F" w14:textId="530B6998" w:rsidR="0098636B" w:rsidRPr="00DC05C3" w:rsidRDefault="777B7AF9"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224</w:t>
            </w:r>
          </w:p>
        </w:tc>
        <w:tc>
          <w:tcPr>
            <w:tcW w:w="384" w:type="pct"/>
          </w:tcPr>
          <w:p w14:paraId="537EDF5F" w14:textId="73B7AA0D" w:rsidR="0098636B" w:rsidRPr="00DC05C3" w:rsidRDefault="777B7AF9" w:rsidP="00DC05C3">
            <w:pPr>
              <w:spacing w:line="240" w:lineRule="auto"/>
              <w:ind w:left="0" w:hanging="2"/>
              <w:rPr>
                <w:rFonts w:ascii="Cambria" w:eastAsia="Cambria" w:hAnsi="Cambria"/>
                <w:b/>
                <w:bCs/>
                <w:sz w:val="20"/>
                <w:szCs w:val="20"/>
              </w:rPr>
            </w:pPr>
            <w:r w:rsidRPr="00DC05C3">
              <w:rPr>
                <w:rFonts w:ascii="Cambria" w:eastAsia="Cambria" w:hAnsi="Cambria"/>
                <w:b/>
                <w:bCs/>
                <w:sz w:val="20"/>
                <w:szCs w:val="20"/>
              </w:rPr>
              <w:t>224</w:t>
            </w:r>
          </w:p>
        </w:tc>
      </w:tr>
      <w:tr w:rsidR="006E104C" w:rsidRPr="00DC05C3" w14:paraId="34E08F8D" w14:textId="77777777" w:rsidTr="00DC05C3">
        <w:trPr>
          <w:jc w:val="center"/>
        </w:trPr>
        <w:tc>
          <w:tcPr>
            <w:tcW w:w="5000" w:type="pct"/>
            <w:gridSpan w:val="9"/>
          </w:tcPr>
          <w:p w14:paraId="1D6537DB" w14:textId="77777777" w:rsidR="006E104C" w:rsidRPr="00DC05C3" w:rsidRDefault="006E104C" w:rsidP="00DC05C3">
            <w:pPr>
              <w:spacing w:line="240" w:lineRule="auto"/>
              <w:ind w:leftChars="0" w:left="142" w:firstLineChars="0" w:hanging="142"/>
              <w:rPr>
                <w:rFonts w:ascii="Cambria" w:eastAsia="Cambria" w:hAnsi="Cambria" w:cs="Cambria"/>
                <w:i/>
                <w:sz w:val="20"/>
                <w:szCs w:val="20"/>
              </w:rPr>
            </w:pPr>
            <w:r w:rsidRPr="00DC05C3">
              <w:rPr>
                <w:rFonts w:ascii="Cambria" w:eastAsia="Cambria" w:hAnsi="Cambria"/>
                <w:i/>
                <w:sz w:val="20"/>
                <w:szCs w:val="20"/>
                <w:vertAlign w:val="superscript"/>
              </w:rPr>
              <w:t>1</w:t>
            </w:r>
            <w:r w:rsidRPr="00DC05C3">
              <w:rPr>
                <w:rFonts w:ascii="Cambria" w:eastAsia="Cambria" w:hAnsi="Cambria"/>
                <w:i/>
                <w:sz w:val="20"/>
                <w:szCs w:val="20"/>
              </w:rPr>
              <w:t xml:space="preserve">: Toplam ders saati; </w:t>
            </w:r>
            <w:proofErr w:type="spellStart"/>
            <w:r w:rsidR="00ED41B2" w:rsidRPr="00DC05C3">
              <w:rPr>
                <w:rFonts w:ascii="Cambria" w:eastAsia="Cambria" w:hAnsi="Cambria"/>
                <w:i/>
                <w:sz w:val="20"/>
                <w:szCs w:val="20"/>
              </w:rPr>
              <w:t>ö</w:t>
            </w:r>
            <w:r w:rsidR="00857BC1" w:rsidRPr="00DC05C3">
              <w:rPr>
                <w:rFonts w:ascii="Cambria" w:eastAsia="Cambria" w:hAnsi="Cambria"/>
                <w:i/>
                <w:sz w:val="20"/>
                <w:szCs w:val="20"/>
              </w:rPr>
              <w:t>nlisans</w:t>
            </w:r>
            <w:proofErr w:type="spellEnd"/>
            <w:r w:rsidR="00857BC1" w:rsidRPr="00DC05C3">
              <w:rPr>
                <w:rFonts w:ascii="Cambria" w:eastAsia="Cambria" w:hAnsi="Cambria"/>
                <w:i/>
                <w:sz w:val="20"/>
                <w:szCs w:val="20"/>
              </w:rPr>
              <w:t xml:space="preserve"> </w:t>
            </w:r>
            <w:r w:rsidRPr="00DC05C3">
              <w:rPr>
                <w:rFonts w:ascii="Cambria" w:eastAsia="Cambria" w:hAnsi="Cambria"/>
                <w:i/>
                <w:sz w:val="20"/>
                <w:szCs w:val="20"/>
              </w:rPr>
              <w:t>prog</w:t>
            </w:r>
            <w:r w:rsidR="00F4070D" w:rsidRPr="00DC05C3">
              <w:rPr>
                <w:rFonts w:ascii="Cambria" w:eastAsia="Cambria" w:hAnsi="Cambria"/>
                <w:i/>
                <w:sz w:val="20"/>
                <w:szCs w:val="20"/>
              </w:rPr>
              <w:t xml:space="preserve">ramları için 224 saat </w:t>
            </w:r>
            <w:proofErr w:type="gramStart"/>
            <w:r w:rsidR="00F4070D" w:rsidRPr="00DC05C3">
              <w:rPr>
                <w:rFonts w:ascii="Cambria" w:eastAsia="Cambria" w:hAnsi="Cambria"/>
                <w:i/>
                <w:sz w:val="20"/>
                <w:szCs w:val="20"/>
              </w:rPr>
              <w:t>İngilizce,</w:t>
            </w:r>
            <w:r w:rsidR="00ED41B2" w:rsidRPr="00DC05C3">
              <w:rPr>
                <w:rFonts w:ascii="Cambria" w:eastAsia="Cambria" w:hAnsi="Cambria"/>
                <w:i/>
                <w:sz w:val="20"/>
                <w:szCs w:val="20"/>
              </w:rPr>
              <w:t xml:space="preserve">  Turist</w:t>
            </w:r>
            <w:proofErr w:type="gramEnd"/>
            <w:r w:rsidR="00ED41B2" w:rsidRPr="00DC05C3">
              <w:rPr>
                <w:rFonts w:ascii="Cambria" w:eastAsia="Cambria" w:hAnsi="Cambria"/>
                <w:i/>
                <w:sz w:val="20"/>
                <w:szCs w:val="20"/>
              </w:rPr>
              <w:t xml:space="preserve"> Rehberliği </w:t>
            </w:r>
            <w:proofErr w:type="spellStart"/>
            <w:r w:rsidR="00ED41B2" w:rsidRPr="00DC05C3">
              <w:rPr>
                <w:rFonts w:ascii="Cambria" w:eastAsia="Cambria" w:hAnsi="Cambria"/>
                <w:i/>
                <w:sz w:val="20"/>
                <w:szCs w:val="20"/>
              </w:rPr>
              <w:t>önlisans</w:t>
            </w:r>
            <w:proofErr w:type="spellEnd"/>
            <w:r w:rsidR="00ED41B2" w:rsidRPr="00DC05C3">
              <w:rPr>
                <w:rFonts w:ascii="Cambria" w:eastAsia="Cambria" w:hAnsi="Cambria"/>
                <w:i/>
                <w:sz w:val="20"/>
                <w:szCs w:val="20"/>
              </w:rPr>
              <w:t xml:space="preserve"> programları 224 saat İngilizce veya başka bir yabancı dilde; </w:t>
            </w:r>
            <w:r w:rsidRPr="00DC05C3">
              <w:rPr>
                <w:rFonts w:ascii="Cambria" w:eastAsia="Cambria" w:hAnsi="Cambria"/>
                <w:i/>
                <w:sz w:val="20"/>
                <w:szCs w:val="20"/>
              </w:rPr>
              <w:t xml:space="preserve">Turizm İşletmeciliği ve Rekreasyon Yönetimi </w:t>
            </w:r>
            <w:r w:rsidR="004D345A" w:rsidRPr="00DC05C3">
              <w:rPr>
                <w:rFonts w:ascii="Cambria" w:eastAsia="Cambria" w:hAnsi="Cambria"/>
                <w:i/>
                <w:sz w:val="20"/>
                <w:szCs w:val="20"/>
              </w:rPr>
              <w:t xml:space="preserve">lisans programları </w:t>
            </w:r>
            <w:r w:rsidRPr="00DC05C3">
              <w:rPr>
                <w:rFonts w:ascii="Cambria" w:eastAsia="Cambria" w:hAnsi="Cambria"/>
                <w:i/>
                <w:sz w:val="20"/>
                <w:szCs w:val="20"/>
              </w:rPr>
              <w:t>için 672 saat İngilizce</w:t>
            </w:r>
            <w:r w:rsidR="00857BC1" w:rsidRPr="00DC05C3">
              <w:rPr>
                <w:rFonts w:ascii="Cambria" w:eastAsia="Cambria" w:hAnsi="Cambria"/>
                <w:i/>
                <w:sz w:val="20"/>
                <w:szCs w:val="20"/>
              </w:rPr>
              <w:t>,</w:t>
            </w:r>
            <w:r w:rsidRPr="00DC05C3">
              <w:rPr>
                <w:rFonts w:ascii="Cambria" w:eastAsia="Cambria" w:hAnsi="Cambria"/>
                <w:i/>
                <w:sz w:val="20"/>
                <w:szCs w:val="20"/>
              </w:rPr>
              <w:t xml:space="preserve"> Turizm Rehberliği </w:t>
            </w:r>
            <w:r w:rsidR="004D345A" w:rsidRPr="00DC05C3">
              <w:rPr>
                <w:rFonts w:ascii="Cambria" w:eastAsia="Cambria" w:hAnsi="Cambria"/>
                <w:i/>
                <w:sz w:val="20"/>
                <w:szCs w:val="20"/>
              </w:rPr>
              <w:t xml:space="preserve">lisans programı </w:t>
            </w:r>
            <w:r w:rsidRPr="00DC05C3">
              <w:rPr>
                <w:rFonts w:ascii="Cambria" w:eastAsia="Cambria" w:hAnsi="Cambria"/>
                <w:i/>
                <w:sz w:val="20"/>
                <w:szCs w:val="20"/>
              </w:rPr>
              <w:t>için 784 saat İngilizce veya başka bir yabancı dilde</w:t>
            </w:r>
            <w:r w:rsidR="00857BC1" w:rsidRPr="00DC05C3">
              <w:rPr>
                <w:rFonts w:ascii="Cambria" w:eastAsia="Cambria" w:hAnsi="Cambria"/>
                <w:i/>
                <w:sz w:val="20"/>
                <w:szCs w:val="20"/>
              </w:rPr>
              <w:t xml:space="preserve">, Gastronomi ve Mutfak Sanatları </w:t>
            </w:r>
            <w:r w:rsidR="004D345A" w:rsidRPr="00DC05C3">
              <w:rPr>
                <w:rFonts w:ascii="Cambria" w:eastAsia="Cambria" w:hAnsi="Cambria"/>
                <w:i/>
                <w:sz w:val="20"/>
                <w:szCs w:val="20"/>
              </w:rPr>
              <w:t xml:space="preserve">lisans programı </w:t>
            </w:r>
            <w:r w:rsidR="00857BC1" w:rsidRPr="00DC05C3">
              <w:rPr>
                <w:rFonts w:ascii="Cambria" w:eastAsia="Cambria" w:hAnsi="Cambria"/>
                <w:i/>
                <w:sz w:val="20"/>
                <w:szCs w:val="20"/>
              </w:rPr>
              <w:t xml:space="preserve">için en az 448 saat. </w:t>
            </w:r>
            <w:r w:rsidR="00857BC1" w:rsidRPr="00DC05C3">
              <w:rPr>
                <w:rFonts w:ascii="Cambria" w:eastAsia="Cambria" w:hAnsi="Cambria" w:cs="Cambria"/>
                <w:i/>
                <w:sz w:val="20"/>
                <w:szCs w:val="20"/>
              </w:rPr>
              <w:t xml:space="preserve">(Gastronomi ve Mutfak Sanatları lisans programlarında </w:t>
            </w:r>
            <w:r w:rsidR="00C00DCF" w:rsidRPr="00DC05C3">
              <w:rPr>
                <w:rFonts w:ascii="Cambria" w:eastAsia="Cambria" w:hAnsi="Cambria"/>
                <w:i/>
                <w:sz w:val="20"/>
                <w:szCs w:val="20"/>
              </w:rPr>
              <w:t>448 saatin tamamı İngilizce olabileceği gibi, en az 280 saati İngilizce olma koşuluyla, 168 saati seçimlik veya zorunlu kategorisinde ikinci bir dilde olabili</w:t>
            </w:r>
            <w:r w:rsidR="00C00DCF" w:rsidRPr="00DC05C3">
              <w:rPr>
                <w:rFonts w:ascii="Cambria" w:eastAsia="Cambria" w:hAnsi="Cambria" w:cs="Cambria"/>
                <w:i/>
                <w:sz w:val="20"/>
                <w:szCs w:val="20"/>
              </w:rPr>
              <w:t>r.)</w:t>
            </w:r>
            <w:r w:rsidR="00ED41B2" w:rsidRPr="00DC05C3">
              <w:rPr>
                <w:rFonts w:ascii="Cambria" w:eastAsia="Cambria" w:hAnsi="Cambria" w:cs="Cambria"/>
                <w:i/>
                <w:sz w:val="20"/>
                <w:szCs w:val="20"/>
              </w:rPr>
              <w:t xml:space="preserve"> </w:t>
            </w:r>
            <w:r w:rsidR="00052815" w:rsidRPr="00DC05C3">
              <w:rPr>
                <w:rFonts w:ascii="Cambria" w:eastAsia="Cambria" w:hAnsi="Cambria" w:cs="Cambria"/>
                <w:i/>
                <w:sz w:val="20"/>
                <w:szCs w:val="20"/>
              </w:rPr>
              <w:t>Amacı yabancı dil öğretmek olmayan Mesleki İngilizce veya Mesleki Yabancı Dil gibi dersler ile yabancı dilde verilen mesleki dersler bu hesaplamaya dahil değildir</w:t>
            </w:r>
          </w:p>
          <w:p w14:paraId="33914181" w14:textId="77777777" w:rsidR="006E104C" w:rsidRPr="00DC05C3" w:rsidRDefault="006E104C" w:rsidP="00DC05C3">
            <w:pPr>
              <w:spacing w:line="240" w:lineRule="auto"/>
              <w:ind w:leftChars="0" w:left="142" w:firstLineChars="0" w:hanging="142"/>
              <w:rPr>
                <w:rFonts w:ascii="Cambria" w:eastAsia="Cambria" w:hAnsi="Cambria"/>
                <w:i/>
                <w:sz w:val="20"/>
                <w:szCs w:val="20"/>
                <w:vertAlign w:val="superscript"/>
              </w:rPr>
            </w:pPr>
            <w:r w:rsidRPr="00DC05C3">
              <w:rPr>
                <w:rFonts w:ascii="Cambria" w:eastAsia="Cambria" w:hAnsi="Cambria"/>
                <w:i/>
                <w:sz w:val="20"/>
                <w:szCs w:val="20"/>
                <w:vertAlign w:val="superscript"/>
              </w:rPr>
              <w:t>2</w:t>
            </w:r>
            <w:r w:rsidRPr="00DC05C3">
              <w:rPr>
                <w:rFonts w:ascii="Cambria" w:eastAsia="Cambria" w:hAnsi="Cambria"/>
                <w:i/>
                <w:sz w:val="20"/>
                <w:szCs w:val="20"/>
              </w:rPr>
              <w:t>: Gerektiği kadar satır eklenebilir.</w:t>
            </w:r>
          </w:p>
          <w:p w14:paraId="3D9C4C30"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t>3</w:t>
            </w:r>
            <w:r w:rsidRPr="00DC05C3">
              <w:rPr>
                <w:rFonts w:ascii="Cambria" w:eastAsia="Cambria" w:hAnsi="Cambria"/>
                <w:i/>
                <w:sz w:val="20"/>
                <w:szCs w:val="20"/>
              </w:rPr>
              <w:t xml:space="preserve">: </w:t>
            </w:r>
            <w:r w:rsidRPr="00DC05C3">
              <w:rPr>
                <w:rFonts w:ascii="Cambria" w:eastAsia="Cambria" w:hAnsi="Cambria"/>
                <w:b/>
                <w:i/>
                <w:sz w:val="20"/>
                <w:szCs w:val="20"/>
              </w:rPr>
              <w:t xml:space="preserve">YY: </w:t>
            </w:r>
            <w:r w:rsidRPr="00DC05C3">
              <w:rPr>
                <w:rFonts w:ascii="Cambria" w:eastAsia="Cambria" w:hAnsi="Cambria"/>
                <w:i/>
                <w:sz w:val="20"/>
                <w:szCs w:val="20"/>
              </w:rPr>
              <w:t>Yarıyıl</w:t>
            </w:r>
          </w:p>
          <w:p w14:paraId="7E46D894"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t>4</w:t>
            </w:r>
            <w:r w:rsidRPr="00DC05C3">
              <w:rPr>
                <w:rFonts w:ascii="Cambria" w:eastAsia="Cambria" w:hAnsi="Cambria"/>
                <w:i/>
                <w:sz w:val="20"/>
                <w:szCs w:val="20"/>
              </w:rPr>
              <w:t xml:space="preserve">: </w:t>
            </w:r>
            <w:r w:rsidRPr="00DC05C3">
              <w:rPr>
                <w:rFonts w:ascii="Cambria" w:eastAsia="Cambria" w:hAnsi="Cambria"/>
                <w:b/>
                <w:i/>
                <w:sz w:val="20"/>
                <w:szCs w:val="20"/>
              </w:rPr>
              <w:t>Z:</w:t>
            </w:r>
            <w:r w:rsidRPr="00DC05C3">
              <w:rPr>
                <w:rFonts w:ascii="Cambria" w:eastAsia="Cambria" w:hAnsi="Cambria"/>
                <w:i/>
                <w:sz w:val="20"/>
                <w:szCs w:val="20"/>
              </w:rPr>
              <w:t xml:space="preserve"> Zorunlu, </w:t>
            </w:r>
            <w:r w:rsidRPr="00DC05C3">
              <w:rPr>
                <w:rFonts w:ascii="Cambria" w:eastAsia="Cambria" w:hAnsi="Cambria"/>
                <w:b/>
                <w:i/>
                <w:sz w:val="20"/>
                <w:szCs w:val="20"/>
              </w:rPr>
              <w:t xml:space="preserve">S: </w:t>
            </w:r>
            <w:r w:rsidRPr="00DC05C3">
              <w:rPr>
                <w:rFonts w:ascii="Cambria" w:eastAsia="Cambria" w:hAnsi="Cambria"/>
                <w:i/>
                <w:sz w:val="20"/>
                <w:szCs w:val="20"/>
              </w:rPr>
              <w:t xml:space="preserve">Seçimlik; Seçimlik dersler varsa, tablo buna göre anlaşılır şekilde düzenlenmelidir. </w:t>
            </w:r>
          </w:p>
          <w:p w14:paraId="2C7D094A"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t>5</w:t>
            </w:r>
            <w:r w:rsidRPr="00DC05C3">
              <w:rPr>
                <w:rFonts w:ascii="Cambria" w:eastAsia="Cambria" w:hAnsi="Cambria"/>
                <w:i/>
                <w:sz w:val="20"/>
                <w:szCs w:val="20"/>
              </w:rPr>
              <w:t xml:space="preserve">: </w:t>
            </w:r>
            <w:r w:rsidRPr="00DC05C3">
              <w:rPr>
                <w:rFonts w:ascii="Cambria" w:eastAsia="Cambria" w:hAnsi="Cambria"/>
                <w:b/>
                <w:i/>
                <w:sz w:val="20"/>
                <w:szCs w:val="20"/>
              </w:rPr>
              <w:t xml:space="preserve">T: </w:t>
            </w:r>
            <w:r w:rsidRPr="00DC05C3">
              <w:rPr>
                <w:rFonts w:ascii="Cambria" w:eastAsia="Cambria" w:hAnsi="Cambria"/>
                <w:i/>
                <w:sz w:val="20"/>
                <w:szCs w:val="20"/>
              </w:rPr>
              <w:t xml:space="preserve">Teorik, </w:t>
            </w:r>
            <w:r w:rsidRPr="00DC05C3">
              <w:rPr>
                <w:rFonts w:ascii="Cambria" w:eastAsia="Cambria" w:hAnsi="Cambria"/>
                <w:b/>
                <w:i/>
                <w:sz w:val="20"/>
                <w:szCs w:val="20"/>
              </w:rPr>
              <w:t xml:space="preserve">U: </w:t>
            </w:r>
            <w:r w:rsidRPr="00DC05C3">
              <w:rPr>
                <w:rFonts w:ascii="Cambria" w:eastAsia="Cambria" w:hAnsi="Cambria"/>
                <w:i/>
                <w:sz w:val="20"/>
                <w:szCs w:val="20"/>
              </w:rPr>
              <w:t>Uygulama, Teorik ve uygulama ders saati toplamı.</w:t>
            </w:r>
          </w:p>
          <w:p w14:paraId="23F6BD00" w14:textId="77777777" w:rsidR="0098636B" w:rsidRPr="00DC05C3" w:rsidRDefault="0098636B" w:rsidP="00DC05C3">
            <w:pPr>
              <w:spacing w:line="240" w:lineRule="auto"/>
              <w:ind w:leftChars="0" w:left="142" w:firstLineChars="0" w:hanging="142"/>
              <w:rPr>
                <w:rFonts w:ascii="Cambria" w:eastAsia="Cambria" w:hAnsi="Cambria"/>
                <w:i/>
                <w:sz w:val="20"/>
                <w:szCs w:val="20"/>
              </w:rPr>
            </w:pPr>
            <w:proofErr w:type="gramStart"/>
            <w:r w:rsidRPr="00DC05C3">
              <w:rPr>
                <w:rFonts w:ascii="Cambria" w:eastAsia="Cambria" w:hAnsi="Cambria"/>
                <w:i/>
                <w:sz w:val="20"/>
                <w:szCs w:val="20"/>
                <w:vertAlign w:val="superscript"/>
              </w:rPr>
              <w:t>6</w:t>
            </w:r>
            <w:r w:rsidRPr="00DC05C3">
              <w:rPr>
                <w:rFonts w:ascii="Cambria" w:eastAsia="Cambria" w:hAnsi="Cambria"/>
                <w:i/>
                <w:sz w:val="20"/>
                <w:szCs w:val="20"/>
              </w:rPr>
              <w:t>:Bir</w:t>
            </w:r>
            <w:proofErr w:type="gramEnd"/>
            <w:r w:rsidRPr="00DC05C3">
              <w:rPr>
                <w:rFonts w:ascii="Cambria" w:eastAsia="Cambria" w:hAnsi="Cambria"/>
                <w:i/>
                <w:sz w:val="20"/>
                <w:szCs w:val="20"/>
              </w:rPr>
              <w:t xml:space="preserve"> önceki satırdaki toplamları 14 ile çarparak yazınız.</w:t>
            </w:r>
          </w:p>
        </w:tc>
      </w:tr>
    </w:tbl>
    <w:p w14:paraId="6074FA85" w14:textId="77777777" w:rsidR="006E104C" w:rsidRPr="00DC05C3" w:rsidRDefault="006E104C" w:rsidP="00DC05C3">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DC05C3">
        <w:rPr>
          <w:rFonts w:ascii="Cambria" w:eastAsia="Cambria" w:hAnsi="Cambria" w:cs="Cambria"/>
          <w:b/>
          <w:i/>
          <w:sz w:val="20"/>
          <w:szCs w:val="20"/>
          <w:lang w:eastAsia="tr-TR"/>
        </w:rPr>
        <w:t>Tablo 4.1.</w:t>
      </w:r>
      <w:r w:rsidR="00F5092A" w:rsidRPr="00DC05C3">
        <w:rPr>
          <w:rFonts w:ascii="Cambria" w:eastAsia="Cambria" w:hAnsi="Cambria" w:cs="Cambria"/>
          <w:b/>
          <w:i/>
          <w:sz w:val="20"/>
          <w:szCs w:val="20"/>
          <w:lang w:eastAsia="tr-TR"/>
        </w:rPr>
        <w:t>4</w:t>
      </w:r>
      <w:r w:rsidRPr="00DC05C3">
        <w:rPr>
          <w:rFonts w:ascii="Cambria" w:eastAsia="Cambria" w:hAnsi="Cambria" w:cs="Cambria"/>
          <w:b/>
          <w:i/>
          <w:sz w:val="20"/>
          <w:szCs w:val="20"/>
          <w:lang w:eastAsia="tr-TR"/>
        </w:rPr>
        <w:t>. İkinci Yabancı Dil</w:t>
      </w:r>
      <w:r w:rsidRPr="00DC05C3">
        <w:rPr>
          <w:rFonts w:ascii="Cambria" w:eastAsia="Cambria" w:hAnsi="Cambria" w:cs="Cambria"/>
          <w:b/>
          <w:i/>
          <w:sz w:val="20"/>
          <w:szCs w:val="20"/>
          <w:vertAlign w:val="superscript"/>
          <w:lang w:eastAsia="tr-TR"/>
        </w:rPr>
        <w:t>1</w:t>
      </w:r>
      <w:r w:rsidRPr="00DC05C3">
        <w:rPr>
          <w:rFonts w:ascii="Cambria" w:eastAsia="Cambria" w:hAnsi="Cambria" w:cs="Cambria"/>
          <w:b/>
          <w:i/>
          <w:sz w:val="20"/>
          <w:szCs w:val="20"/>
          <w:lang w:eastAsia="tr-TR"/>
        </w:rPr>
        <w:t xml:space="preserve"> Ders Saatleri Kontrol Tablosu</w:t>
      </w:r>
      <w:r w:rsidRPr="00DC05C3">
        <w:rPr>
          <w:rFonts w:ascii="Cambria" w:eastAsia="Cambria" w:hAnsi="Cambria" w:cs="Cambria"/>
          <w:b/>
          <w:i/>
          <w:sz w:val="20"/>
          <w:szCs w:val="20"/>
          <w:vertAlign w:val="superscript"/>
          <w:lang w:eastAsia="tr-TR"/>
        </w:rPr>
        <w:t>2</w:t>
      </w:r>
    </w:p>
    <w:tbl>
      <w:tblPr>
        <w:tblStyle w:val="TabloKlavuzu"/>
        <w:tblW w:w="5000" w:type="pct"/>
        <w:jc w:val="center"/>
        <w:tblLook w:val="04A0" w:firstRow="1" w:lastRow="0" w:firstColumn="1" w:lastColumn="0" w:noHBand="0" w:noVBand="1"/>
      </w:tblPr>
      <w:tblGrid>
        <w:gridCol w:w="610"/>
        <w:gridCol w:w="1225"/>
        <w:gridCol w:w="4442"/>
        <w:gridCol w:w="920"/>
        <w:gridCol w:w="488"/>
        <w:gridCol w:w="488"/>
        <w:gridCol w:w="1165"/>
        <w:gridCol w:w="488"/>
        <w:gridCol w:w="822"/>
      </w:tblGrid>
      <w:tr w:rsidR="006E104C" w:rsidRPr="00DC05C3" w14:paraId="2E971827" w14:textId="77777777" w:rsidTr="00DC05C3">
        <w:trPr>
          <w:jc w:val="center"/>
        </w:trPr>
        <w:tc>
          <w:tcPr>
            <w:tcW w:w="287" w:type="pct"/>
            <w:vAlign w:val="center"/>
          </w:tcPr>
          <w:p w14:paraId="5A702DA2"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YY</w:t>
            </w:r>
            <w:r w:rsidRPr="00DC05C3">
              <w:rPr>
                <w:rFonts w:ascii="Cambria" w:eastAsia="Cambria" w:hAnsi="Cambria"/>
                <w:b/>
                <w:sz w:val="20"/>
                <w:szCs w:val="20"/>
                <w:vertAlign w:val="superscript"/>
              </w:rPr>
              <w:t>3</w:t>
            </w:r>
          </w:p>
        </w:tc>
        <w:tc>
          <w:tcPr>
            <w:tcW w:w="575" w:type="pct"/>
            <w:vAlign w:val="center"/>
          </w:tcPr>
          <w:p w14:paraId="01B0BF92"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Kodu</w:t>
            </w:r>
          </w:p>
        </w:tc>
        <w:tc>
          <w:tcPr>
            <w:tcW w:w="2085" w:type="pct"/>
            <w:vAlign w:val="center"/>
          </w:tcPr>
          <w:p w14:paraId="0F76AECB"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Adı</w:t>
            </w:r>
          </w:p>
        </w:tc>
        <w:tc>
          <w:tcPr>
            <w:tcW w:w="432" w:type="pct"/>
            <w:vAlign w:val="center"/>
          </w:tcPr>
          <w:p w14:paraId="49B14E74"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 xml:space="preserve">Tür </w:t>
            </w:r>
            <w:r w:rsidRPr="00DC05C3">
              <w:rPr>
                <w:rFonts w:ascii="Cambria" w:eastAsia="Cambria" w:hAnsi="Cambria"/>
                <w:b/>
                <w:sz w:val="20"/>
                <w:szCs w:val="20"/>
                <w:vertAlign w:val="superscript"/>
              </w:rPr>
              <w:t>4</w:t>
            </w:r>
          </w:p>
        </w:tc>
        <w:tc>
          <w:tcPr>
            <w:tcW w:w="229" w:type="pct"/>
            <w:vAlign w:val="center"/>
          </w:tcPr>
          <w:p w14:paraId="21D278CD"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T</w:t>
            </w:r>
          </w:p>
        </w:tc>
        <w:tc>
          <w:tcPr>
            <w:tcW w:w="229" w:type="pct"/>
            <w:vAlign w:val="center"/>
          </w:tcPr>
          <w:p w14:paraId="632C5233"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U</w:t>
            </w:r>
          </w:p>
        </w:tc>
        <w:tc>
          <w:tcPr>
            <w:tcW w:w="547" w:type="pct"/>
            <w:vAlign w:val="center"/>
          </w:tcPr>
          <w:p w14:paraId="58EC433C"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Toplam</w:t>
            </w:r>
            <w:r w:rsidRPr="00DC05C3">
              <w:rPr>
                <w:rFonts w:ascii="Cambria" w:eastAsia="Cambria" w:hAnsi="Cambria"/>
                <w:b/>
                <w:sz w:val="20"/>
                <w:szCs w:val="20"/>
                <w:vertAlign w:val="superscript"/>
              </w:rPr>
              <w:t>5</w:t>
            </w:r>
          </w:p>
        </w:tc>
        <w:tc>
          <w:tcPr>
            <w:tcW w:w="229" w:type="pct"/>
            <w:vAlign w:val="center"/>
          </w:tcPr>
          <w:p w14:paraId="55C38B1F"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K</w:t>
            </w:r>
          </w:p>
        </w:tc>
        <w:tc>
          <w:tcPr>
            <w:tcW w:w="387" w:type="pct"/>
            <w:vAlign w:val="center"/>
          </w:tcPr>
          <w:p w14:paraId="4710CE30" w14:textId="77777777" w:rsidR="006E104C" w:rsidRPr="00DC05C3" w:rsidRDefault="006E104C" w:rsidP="00DC05C3">
            <w:pPr>
              <w:spacing w:line="240" w:lineRule="auto"/>
              <w:ind w:leftChars="0" w:left="0" w:firstLineChars="0" w:firstLine="0"/>
              <w:jc w:val="center"/>
              <w:rPr>
                <w:rFonts w:ascii="Cambria" w:eastAsia="Cambria" w:hAnsi="Cambria"/>
                <w:b/>
                <w:sz w:val="20"/>
                <w:szCs w:val="20"/>
              </w:rPr>
            </w:pPr>
            <w:r w:rsidRPr="00DC05C3">
              <w:rPr>
                <w:rFonts w:ascii="Cambria" w:eastAsia="Cambria" w:hAnsi="Cambria"/>
                <w:b/>
                <w:sz w:val="20"/>
                <w:szCs w:val="20"/>
              </w:rPr>
              <w:t>AKTS</w:t>
            </w:r>
          </w:p>
        </w:tc>
      </w:tr>
      <w:tr w:rsidR="006E104C" w:rsidRPr="00DC05C3" w14:paraId="0DA35DE3" w14:textId="77777777" w:rsidTr="00DC05C3">
        <w:trPr>
          <w:jc w:val="center"/>
        </w:trPr>
        <w:tc>
          <w:tcPr>
            <w:tcW w:w="287" w:type="pct"/>
            <w:vAlign w:val="center"/>
          </w:tcPr>
          <w:p w14:paraId="4C6C6AB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268013C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432D045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28855D1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EA9C70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2AF9898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78315BF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01FB382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432E109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6B83FE8E" w14:textId="77777777" w:rsidTr="00DC05C3">
        <w:trPr>
          <w:jc w:val="center"/>
        </w:trPr>
        <w:tc>
          <w:tcPr>
            <w:tcW w:w="287" w:type="pct"/>
            <w:vAlign w:val="center"/>
          </w:tcPr>
          <w:p w14:paraId="70041811" w14:textId="77777777" w:rsidR="006E104C" w:rsidRPr="00DC05C3" w:rsidRDefault="006E104C" w:rsidP="00DC05C3">
            <w:pPr>
              <w:spacing w:line="240" w:lineRule="auto"/>
              <w:ind w:left="0" w:hanging="2"/>
              <w:rPr>
                <w:rFonts w:ascii="Cambria" w:eastAsia="Cambria" w:hAnsi="Cambria"/>
                <w:b/>
                <w:sz w:val="20"/>
                <w:szCs w:val="20"/>
              </w:rPr>
            </w:pPr>
          </w:p>
        </w:tc>
        <w:tc>
          <w:tcPr>
            <w:tcW w:w="575" w:type="pct"/>
            <w:vAlign w:val="center"/>
          </w:tcPr>
          <w:p w14:paraId="6B02A76A" w14:textId="77777777" w:rsidR="006E104C" w:rsidRPr="00DC05C3" w:rsidRDefault="006E104C" w:rsidP="00DC05C3">
            <w:pPr>
              <w:spacing w:line="240" w:lineRule="auto"/>
              <w:ind w:left="0" w:hanging="2"/>
              <w:rPr>
                <w:rFonts w:ascii="Cambria" w:eastAsia="Cambria" w:hAnsi="Cambria"/>
                <w:b/>
                <w:sz w:val="20"/>
                <w:szCs w:val="20"/>
              </w:rPr>
            </w:pPr>
          </w:p>
        </w:tc>
        <w:tc>
          <w:tcPr>
            <w:tcW w:w="2085" w:type="pct"/>
            <w:vAlign w:val="center"/>
          </w:tcPr>
          <w:p w14:paraId="0F026333" w14:textId="77777777" w:rsidR="006E104C" w:rsidRPr="00DC05C3" w:rsidRDefault="006E104C" w:rsidP="00DC05C3">
            <w:pPr>
              <w:spacing w:line="240" w:lineRule="auto"/>
              <w:ind w:left="0" w:hanging="2"/>
              <w:rPr>
                <w:rFonts w:ascii="Cambria" w:eastAsia="Cambria" w:hAnsi="Cambria"/>
                <w:b/>
                <w:sz w:val="20"/>
                <w:szCs w:val="20"/>
              </w:rPr>
            </w:pPr>
          </w:p>
        </w:tc>
        <w:tc>
          <w:tcPr>
            <w:tcW w:w="432" w:type="pct"/>
            <w:vAlign w:val="center"/>
          </w:tcPr>
          <w:p w14:paraId="51AC49E9"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7594D5F1"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1D6CBDAE" w14:textId="77777777" w:rsidR="006E104C" w:rsidRPr="00DC05C3" w:rsidRDefault="006E104C" w:rsidP="00DC05C3">
            <w:pPr>
              <w:spacing w:line="240" w:lineRule="auto"/>
              <w:ind w:left="0" w:hanging="2"/>
              <w:rPr>
                <w:rFonts w:ascii="Cambria" w:eastAsia="Cambria" w:hAnsi="Cambria"/>
                <w:b/>
                <w:sz w:val="20"/>
                <w:szCs w:val="20"/>
              </w:rPr>
            </w:pPr>
          </w:p>
        </w:tc>
        <w:tc>
          <w:tcPr>
            <w:tcW w:w="547" w:type="pct"/>
            <w:vAlign w:val="center"/>
          </w:tcPr>
          <w:p w14:paraId="4CCCDA3F"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0E2E33A3" w14:textId="77777777" w:rsidR="006E104C" w:rsidRPr="00DC05C3" w:rsidRDefault="006E104C" w:rsidP="00DC05C3">
            <w:pPr>
              <w:spacing w:line="240" w:lineRule="auto"/>
              <w:ind w:left="0" w:hanging="2"/>
              <w:rPr>
                <w:rFonts w:ascii="Cambria" w:eastAsia="Cambria" w:hAnsi="Cambria"/>
                <w:b/>
                <w:sz w:val="20"/>
                <w:szCs w:val="20"/>
              </w:rPr>
            </w:pPr>
          </w:p>
        </w:tc>
        <w:tc>
          <w:tcPr>
            <w:tcW w:w="387" w:type="pct"/>
            <w:vAlign w:val="center"/>
          </w:tcPr>
          <w:p w14:paraId="46447155" w14:textId="77777777" w:rsidR="006E104C" w:rsidRPr="00DC05C3" w:rsidRDefault="006E104C" w:rsidP="00DC05C3">
            <w:pPr>
              <w:spacing w:line="240" w:lineRule="auto"/>
              <w:ind w:left="0" w:hanging="2"/>
              <w:rPr>
                <w:rFonts w:ascii="Cambria" w:eastAsia="Cambria" w:hAnsi="Cambria"/>
                <w:b/>
                <w:sz w:val="20"/>
                <w:szCs w:val="20"/>
              </w:rPr>
            </w:pPr>
          </w:p>
        </w:tc>
      </w:tr>
      <w:tr w:rsidR="006E104C" w:rsidRPr="00DC05C3" w14:paraId="1B2085A3" w14:textId="77777777" w:rsidTr="00DC05C3">
        <w:trPr>
          <w:jc w:val="center"/>
        </w:trPr>
        <w:tc>
          <w:tcPr>
            <w:tcW w:w="287" w:type="pct"/>
            <w:vAlign w:val="center"/>
          </w:tcPr>
          <w:p w14:paraId="1096113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212DDF1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444256B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30EB235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0FD103F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7B183938"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4956B7A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E1F69F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1A04748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451FA0D7" w14:textId="77777777" w:rsidTr="00DC05C3">
        <w:trPr>
          <w:jc w:val="center"/>
        </w:trPr>
        <w:tc>
          <w:tcPr>
            <w:tcW w:w="287" w:type="pct"/>
            <w:vAlign w:val="center"/>
          </w:tcPr>
          <w:p w14:paraId="55AF8F3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317CD01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7A34315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315718D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61FE7DB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9B49D0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406A3A4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0BB5647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2263740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40B76C6D" w14:textId="77777777" w:rsidTr="00DC05C3">
        <w:trPr>
          <w:jc w:val="center"/>
        </w:trPr>
        <w:tc>
          <w:tcPr>
            <w:tcW w:w="287" w:type="pct"/>
            <w:vAlign w:val="center"/>
          </w:tcPr>
          <w:p w14:paraId="1F192EE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3415EB4E"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0D2E9AF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7B8E01A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30747B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181A0E7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722CB5D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2C4F7B7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5D40932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6EBAC2CF" w14:textId="77777777" w:rsidTr="00DC05C3">
        <w:trPr>
          <w:jc w:val="center"/>
        </w:trPr>
        <w:tc>
          <w:tcPr>
            <w:tcW w:w="287" w:type="pct"/>
            <w:vAlign w:val="center"/>
          </w:tcPr>
          <w:p w14:paraId="068DB05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61FD210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238248E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1ED6A63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74EDD1C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515729D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4FEC020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12BE39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6E40F79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319899E0" w14:textId="77777777" w:rsidTr="00DC05C3">
        <w:trPr>
          <w:jc w:val="center"/>
        </w:trPr>
        <w:tc>
          <w:tcPr>
            <w:tcW w:w="287" w:type="pct"/>
            <w:vAlign w:val="center"/>
          </w:tcPr>
          <w:p w14:paraId="4C463CE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079AB07A"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7D29882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120885AC"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AA17260"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4326D20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2810948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63952D61"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05CCDC18"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1A748F65" w14:textId="77777777" w:rsidTr="00DC05C3">
        <w:trPr>
          <w:jc w:val="center"/>
        </w:trPr>
        <w:tc>
          <w:tcPr>
            <w:tcW w:w="287" w:type="pct"/>
            <w:vAlign w:val="center"/>
          </w:tcPr>
          <w:p w14:paraId="4674704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5F2672C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0F37C5D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10C65F1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1807CFCF"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135B87EA"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56764B9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73C1FE27"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6C3F4EA3"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51D248C6" w14:textId="77777777" w:rsidTr="00DC05C3">
        <w:trPr>
          <w:jc w:val="center"/>
        </w:trPr>
        <w:tc>
          <w:tcPr>
            <w:tcW w:w="287" w:type="pct"/>
            <w:vAlign w:val="center"/>
          </w:tcPr>
          <w:p w14:paraId="5E97D13E" w14:textId="77777777" w:rsidR="006E104C" w:rsidRPr="00DC05C3" w:rsidRDefault="006E104C" w:rsidP="00DC05C3">
            <w:pPr>
              <w:spacing w:line="240" w:lineRule="auto"/>
              <w:ind w:left="0" w:hanging="2"/>
              <w:rPr>
                <w:rFonts w:ascii="Cambria" w:eastAsia="Cambria" w:hAnsi="Cambria"/>
                <w:b/>
                <w:sz w:val="20"/>
                <w:szCs w:val="20"/>
              </w:rPr>
            </w:pPr>
          </w:p>
        </w:tc>
        <w:tc>
          <w:tcPr>
            <w:tcW w:w="575" w:type="pct"/>
            <w:vAlign w:val="center"/>
          </w:tcPr>
          <w:p w14:paraId="6F4D4CF8" w14:textId="77777777" w:rsidR="006E104C" w:rsidRPr="00DC05C3" w:rsidRDefault="006E104C" w:rsidP="00DC05C3">
            <w:pPr>
              <w:spacing w:line="240" w:lineRule="auto"/>
              <w:ind w:left="0" w:hanging="2"/>
              <w:rPr>
                <w:rFonts w:ascii="Cambria" w:eastAsia="Cambria" w:hAnsi="Cambria"/>
                <w:b/>
                <w:sz w:val="20"/>
                <w:szCs w:val="20"/>
              </w:rPr>
            </w:pPr>
          </w:p>
        </w:tc>
        <w:tc>
          <w:tcPr>
            <w:tcW w:w="2085" w:type="pct"/>
            <w:vAlign w:val="center"/>
          </w:tcPr>
          <w:p w14:paraId="28119A25" w14:textId="77777777" w:rsidR="006E104C" w:rsidRPr="00DC05C3" w:rsidRDefault="006E104C" w:rsidP="00DC05C3">
            <w:pPr>
              <w:spacing w:line="240" w:lineRule="auto"/>
              <w:ind w:left="0" w:hanging="2"/>
              <w:rPr>
                <w:rFonts w:ascii="Cambria" w:eastAsia="Cambria" w:hAnsi="Cambria"/>
                <w:b/>
                <w:sz w:val="20"/>
                <w:szCs w:val="20"/>
              </w:rPr>
            </w:pPr>
          </w:p>
        </w:tc>
        <w:tc>
          <w:tcPr>
            <w:tcW w:w="432" w:type="pct"/>
            <w:vAlign w:val="center"/>
          </w:tcPr>
          <w:p w14:paraId="4F205266"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68EFCD53"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6DCA2685" w14:textId="77777777" w:rsidR="006E104C" w:rsidRPr="00DC05C3" w:rsidRDefault="006E104C" w:rsidP="00DC05C3">
            <w:pPr>
              <w:spacing w:line="240" w:lineRule="auto"/>
              <w:ind w:left="0" w:hanging="2"/>
              <w:rPr>
                <w:rFonts w:ascii="Cambria" w:eastAsia="Cambria" w:hAnsi="Cambria"/>
                <w:b/>
                <w:sz w:val="20"/>
                <w:szCs w:val="20"/>
              </w:rPr>
            </w:pPr>
          </w:p>
        </w:tc>
        <w:tc>
          <w:tcPr>
            <w:tcW w:w="547" w:type="pct"/>
            <w:vAlign w:val="center"/>
          </w:tcPr>
          <w:p w14:paraId="7C1D449D"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4333B849" w14:textId="77777777" w:rsidR="006E104C" w:rsidRPr="00DC05C3" w:rsidRDefault="006E104C" w:rsidP="00DC05C3">
            <w:pPr>
              <w:spacing w:line="240" w:lineRule="auto"/>
              <w:ind w:left="0" w:hanging="2"/>
              <w:rPr>
                <w:rFonts w:ascii="Cambria" w:eastAsia="Cambria" w:hAnsi="Cambria"/>
                <w:b/>
                <w:sz w:val="20"/>
                <w:szCs w:val="20"/>
              </w:rPr>
            </w:pPr>
          </w:p>
        </w:tc>
        <w:tc>
          <w:tcPr>
            <w:tcW w:w="387" w:type="pct"/>
            <w:vAlign w:val="center"/>
          </w:tcPr>
          <w:p w14:paraId="495040E2" w14:textId="77777777" w:rsidR="006E104C" w:rsidRPr="00DC05C3" w:rsidRDefault="006E104C" w:rsidP="00DC05C3">
            <w:pPr>
              <w:spacing w:line="240" w:lineRule="auto"/>
              <w:ind w:left="0" w:hanging="2"/>
              <w:rPr>
                <w:rFonts w:ascii="Cambria" w:eastAsia="Cambria" w:hAnsi="Cambria"/>
                <w:b/>
                <w:sz w:val="20"/>
                <w:szCs w:val="20"/>
              </w:rPr>
            </w:pPr>
          </w:p>
        </w:tc>
      </w:tr>
      <w:tr w:rsidR="006E104C" w:rsidRPr="00DC05C3" w14:paraId="48814319" w14:textId="77777777" w:rsidTr="00DC05C3">
        <w:trPr>
          <w:jc w:val="center"/>
        </w:trPr>
        <w:tc>
          <w:tcPr>
            <w:tcW w:w="287" w:type="pct"/>
            <w:vAlign w:val="center"/>
          </w:tcPr>
          <w:p w14:paraId="3CF92C5A"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75" w:type="pct"/>
            <w:vAlign w:val="center"/>
          </w:tcPr>
          <w:p w14:paraId="5429A325"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085" w:type="pct"/>
            <w:vAlign w:val="center"/>
          </w:tcPr>
          <w:p w14:paraId="6840953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432" w:type="pct"/>
            <w:vAlign w:val="center"/>
          </w:tcPr>
          <w:p w14:paraId="40FFF5E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1BEB320B"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770DB369"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547" w:type="pct"/>
            <w:vAlign w:val="center"/>
          </w:tcPr>
          <w:p w14:paraId="4523FB7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229" w:type="pct"/>
            <w:vAlign w:val="center"/>
          </w:tcPr>
          <w:p w14:paraId="03B27D42"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c>
          <w:tcPr>
            <w:tcW w:w="387" w:type="pct"/>
            <w:vAlign w:val="center"/>
          </w:tcPr>
          <w:p w14:paraId="240B1F64" w14:textId="77777777" w:rsidR="006E104C" w:rsidRPr="00DC05C3" w:rsidRDefault="006E104C" w:rsidP="00DC05C3">
            <w:pPr>
              <w:spacing w:line="240" w:lineRule="auto"/>
              <w:ind w:leftChars="0" w:left="0" w:firstLineChars="0" w:firstLine="0"/>
              <w:rPr>
                <w:rFonts w:ascii="Cambria" w:eastAsia="Cambria" w:hAnsi="Cambria"/>
                <w:b/>
                <w:sz w:val="20"/>
                <w:szCs w:val="20"/>
              </w:rPr>
            </w:pPr>
          </w:p>
        </w:tc>
      </w:tr>
      <w:tr w:rsidR="006E104C" w:rsidRPr="00DC05C3" w14:paraId="40A65D02" w14:textId="77777777" w:rsidTr="00DC05C3">
        <w:trPr>
          <w:jc w:val="center"/>
        </w:trPr>
        <w:tc>
          <w:tcPr>
            <w:tcW w:w="2948" w:type="pct"/>
            <w:gridSpan w:val="3"/>
            <w:vAlign w:val="center"/>
          </w:tcPr>
          <w:p w14:paraId="157AAE6A" w14:textId="77777777" w:rsidR="006E104C" w:rsidRPr="00DC05C3" w:rsidRDefault="006E104C"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 xml:space="preserve">Toplam </w:t>
            </w:r>
          </w:p>
        </w:tc>
        <w:tc>
          <w:tcPr>
            <w:tcW w:w="432" w:type="pct"/>
            <w:vAlign w:val="center"/>
          </w:tcPr>
          <w:p w14:paraId="3F3949D5"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5A47C3D0"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657E7BF0" w14:textId="77777777" w:rsidR="006E104C" w:rsidRPr="00DC05C3" w:rsidRDefault="006E104C" w:rsidP="00DC05C3">
            <w:pPr>
              <w:spacing w:line="240" w:lineRule="auto"/>
              <w:ind w:left="0" w:hanging="2"/>
              <w:rPr>
                <w:rFonts w:ascii="Cambria" w:eastAsia="Cambria" w:hAnsi="Cambria"/>
                <w:b/>
                <w:sz w:val="20"/>
                <w:szCs w:val="20"/>
              </w:rPr>
            </w:pPr>
          </w:p>
        </w:tc>
        <w:tc>
          <w:tcPr>
            <w:tcW w:w="547" w:type="pct"/>
            <w:vAlign w:val="center"/>
          </w:tcPr>
          <w:p w14:paraId="37A9F413" w14:textId="77777777" w:rsidR="006E104C" w:rsidRPr="00DC05C3" w:rsidRDefault="006E104C" w:rsidP="00DC05C3">
            <w:pPr>
              <w:spacing w:line="240" w:lineRule="auto"/>
              <w:ind w:left="0" w:hanging="2"/>
              <w:rPr>
                <w:rFonts w:ascii="Cambria" w:eastAsia="Cambria" w:hAnsi="Cambria"/>
                <w:b/>
                <w:sz w:val="20"/>
                <w:szCs w:val="20"/>
              </w:rPr>
            </w:pPr>
          </w:p>
        </w:tc>
        <w:tc>
          <w:tcPr>
            <w:tcW w:w="229" w:type="pct"/>
            <w:vAlign w:val="center"/>
          </w:tcPr>
          <w:p w14:paraId="175899BB" w14:textId="77777777" w:rsidR="006E104C" w:rsidRPr="00DC05C3" w:rsidRDefault="006E104C" w:rsidP="00DC05C3">
            <w:pPr>
              <w:spacing w:line="240" w:lineRule="auto"/>
              <w:ind w:left="0" w:hanging="2"/>
              <w:rPr>
                <w:rFonts w:ascii="Cambria" w:eastAsia="Cambria" w:hAnsi="Cambria"/>
                <w:b/>
                <w:sz w:val="20"/>
                <w:szCs w:val="20"/>
              </w:rPr>
            </w:pPr>
          </w:p>
        </w:tc>
        <w:tc>
          <w:tcPr>
            <w:tcW w:w="387" w:type="pct"/>
            <w:vAlign w:val="center"/>
          </w:tcPr>
          <w:p w14:paraId="70EEB161" w14:textId="77777777" w:rsidR="006E104C" w:rsidRPr="00DC05C3" w:rsidRDefault="006E104C" w:rsidP="00DC05C3">
            <w:pPr>
              <w:spacing w:line="240" w:lineRule="auto"/>
              <w:ind w:left="0" w:hanging="2"/>
              <w:rPr>
                <w:rFonts w:ascii="Cambria" w:eastAsia="Cambria" w:hAnsi="Cambria"/>
                <w:b/>
                <w:sz w:val="20"/>
                <w:szCs w:val="20"/>
              </w:rPr>
            </w:pPr>
          </w:p>
        </w:tc>
      </w:tr>
      <w:tr w:rsidR="0098636B" w:rsidRPr="00DC05C3" w14:paraId="7BA228D8" w14:textId="77777777" w:rsidTr="00DC05C3">
        <w:trPr>
          <w:jc w:val="center"/>
        </w:trPr>
        <w:tc>
          <w:tcPr>
            <w:tcW w:w="2948" w:type="pct"/>
            <w:gridSpan w:val="3"/>
            <w:vAlign w:val="center"/>
          </w:tcPr>
          <w:p w14:paraId="74B107BB" w14:textId="77777777" w:rsidR="0098636B" w:rsidRPr="00DC05C3" w:rsidRDefault="0098636B"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Hafta</w:t>
            </w:r>
          </w:p>
        </w:tc>
        <w:tc>
          <w:tcPr>
            <w:tcW w:w="432" w:type="pct"/>
            <w:shd w:val="clear" w:color="auto" w:fill="000000" w:themeFill="text1"/>
            <w:vAlign w:val="center"/>
          </w:tcPr>
          <w:p w14:paraId="0EA38BF6" w14:textId="77777777" w:rsidR="0098636B" w:rsidRPr="00DC05C3" w:rsidRDefault="0098636B" w:rsidP="00DC05C3">
            <w:pPr>
              <w:spacing w:line="240" w:lineRule="auto"/>
              <w:ind w:left="0" w:hanging="2"/>
              <w:rPr>
                <w:rFonts w:ascii="Cambria" w:eastAsia="Cambria" w:hAnsi="Cambria"/>
                <w:b/>
                <w:sz w:val="20"/>
                <w:szCs w:val="20"/>
              </w:rPr>
            </w:pPr>
          </w:p>
        </w:tc>
        <w:tc>
          <w:tcPr>
            <w:tcW w:w="229" w:type="pct"/>
            <w:vAlign w:val="center"/>
          </w:tcPr>
          <w:p w14:paraId="4193629D"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229" w:type="pct"/>
            <w:vAlign w:val="center"/>
          </w:tcPr>
          <w:p w14:paraId="2B83A18A"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547" w:type="pct"/>
            <w:vAlign w:val="center"/>
          </w:tcPr>
          <w:p w14:paraId="7CD794C6"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229" w:type="pct"/>
            <w:vAlign w:val="center"/>
          </w:tcPr>
          <w:p w14:paraId="553A2121"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c>
          <w:tcPr>
            <w:tcW w:w="387" w:type="pct"/>
            <w:vAlign w:val="center"/>
          </w:tcPr>
          <w:p w14:paraId="1253669E" w14:textId="77777777" w:rsidR="0098636B" w:rsidRPr="00DC05C3" w:rsidRDefault="0098636B" w:rsidP="00DC05C3">
            <w:pPr>
              <w:spacing w:line="240" w:lineRule="auto"/>
              <w:ind w:left="0" w:hanging="2"/>
              <w:jc w:val="center"/>
              <w:rPr>
                <w:rFonts w:ascii="Cambria" w:eastAsia="Cambria" w:hAnsi="Cambria"/>
                <w:b/>
                <w:sz w:val="20"/>
                <w:szCs w:val="20"/>
              </w:rPr>
            </w:pPr>
            <w:r w:rsidRPr="00DC05C3">
              <w:rPr>
                <w:rFonts w:ascii="Cambria" w:eastAsia="Cambria" w:hAnsi="Cambria"/>
                <w:b/>
                <w:sz w:val="20"/>
                <w:szCs w:val="20"/>
              </w:rPr>
              <w:t>14</w:t>
            </w:r>
          </w:p>
        </w:tc>
      </w:tr>
      <w:tr w:rsidR="0098636B" w:rsidRPr="00DC05C3" w14:paraId="7F1363ED" w14:textId="77777777" w:rsidTr="00DC05C3">
        <w:trPr>
          <w:jc w:val="center"/>
        </w:trPr>
        <w:tc>
          <w:tcPr>
            <w:tcW w:w="2948" w:type="pct"/>
            <w:gridSpan w:val="3"/>
            <w:vAlign w:val="center"/>
          </w:tcPr>
          <w:p w14:paraId="7A2F1275" w14:textId="77777777" w:rsidR="0098636B" w:rsidRPr="00DC05C3" w:rsidRDefault="0098636B" w:rsidP="00DC05C3">
            <w:pPr>
              <w:spacing w:line="240" w:lineRule="auto"/>
              <w:ind w:left="0" w:hanging="2"/>
              <w:jc w:val="right"/>
              <w:rPr>
                <w:rFonts w:ascii="Cambria" w:eastAsia="Cambria" w:hAnsi="Cambria"/>
                <w:b/>
                <w:sz w:val="20"/>
                <w:szCs w:val="20"/>
              </w:rPr>
            </w:pPr>
            <w:r w:rsidRPr="00DC05C3">
              <w:rPr>
                <w:rFonts w:ascii="Cambria" w:eastAsia="Cambria" w:hAnsi="Cambria"/>
                <w:b/>
                <w:sz w:val="20"/>
                <w:szCs w:val="20"/>
              </w:rPr>
              <w:t>Toplam ders sayısı</w:t>
            </w:r>
            <w:r w:rsidRPr="00DC05C3">
              <w:rPr>
                <w:rFonts w:ascii="Cambria" w:eastAsia="Cambria" w:hAnsi="Cambria"/>
                <w:b/>
                <w:sz w:val="20"/>
                <w:szCs w:val="20"/>
                <w:vertAlign w:val="superscript"/>
              </w:rPr>
              <w:t>6</w:t>
            </w:r>
          </w:p>
        </w:tc>
        <w:tc>
          <w:tcPr>
            <w:tcW w:w="432" w:type="pct"/>
            <w:shd w:val="clear" w:color="auto" w:fill="000000" w:themeFill="text1"/>
            <w:vAlign w:val="center"/>
          </w:tcPr>
          <w:p w14:paraId="65C13BEE" w14:textId="77777777" w:rsidR="0098636B" w:rsidRPr="00DC05C3" w:rsidRDefault="0098636B" w:rsidP="00DC05C3">
            <w:pPr>
              <w:spacing w:line="240" w:lineRule="auto"/>
              <w:ind w:left="0" w:hanging="2"/>
              <w:rPr>
                <w:rFonts w:ascii="Cambria" w:eastAsia="Cambria" w:hAnsi="Cambria"/>
                <w:b/>
                <w:sz w:val="20"/>
                <w:szCs w:val="20"/>
              </w:rPr>
            </w:pPr>
          </w:p>
        </w:tc>
        <w:tc>
          <w:tcPr>
            <w:tcW w:w="229" w:type="pct"/>
            <w:vAlign w:val="center"/>
          </w:tcPr>
          <w:p w14:paraId="2E0017E5" w14:textId="77777777" w:rsidR="0098636B" w:rsidRPr="00DC05C3" w:rsidRDefault="0098636B" w:rsidP="00DC05C3">
            <w:pPr>
              <w:spacing w:line="240" w:lineRule="auto"/>
              <w:ind w:left="0" w:hanging="2"/>
              <w:rPr>
                <w:rFonts w:ascii="Cambria" w:eastAsia="Cambria" w:hAnsi="Cambria"/>
                <w:b/>
                <w:sz w:val="20"/>
                <w:szCs w:val="20"/>
              </w:rPr>
            </w:pPr>
          </w:p>
        </w:tc>
        <w:tc>
          <w:tcPr>
            <w:tcW w:w="229" w:type="pct"/>
            <w:vAlign w:val="center"/>
          </w:tcPr>
          <w:p w14:paraId="466C98FA" w14:textId="77777777" w:rsidR="0098636B" w:rsidRPr="00DC05C3" w:rsidRDefault="0098636B" w:rsidP="00DC05C3">
            <w:pPr>
              <w:spacing w:line="240" w:lineRule="auto"/>
              <w:ind w:left="0" w:hanging="2"/>
              <w:rPr>
                <w:rFonts w:ascii="Cambria" w:eastAsia="Cambria" w:hAnsi="Cambria"/>
                <w:b/>
                <w:sz w:val="20"/>
                <w:szCs w:val="20"/>
              </w:rPr>
            </w:pPr>
          </w:p>
        </w:tc>
        <w:tc>
          <w:tcPr>
            <w:tcW w:w="547" w:type="pct"/>
            <w:vAlign w:val="center"/>
          </w:tcPr>
          <w:p w14:paraId="2D210449" w14:textId="77777777" w:rsidR="0098636B" w:rsidRPr="00DC05C3" w:rsidRDefault="0098636B" w:rsidP="00DC05C3">
            <w:pPr>
              <w:spacing w:line="240" w:lineRule="auto"/>
              <w:ind w:left="0" w:hanging="2"/>
              <w:rPr>
                <w:rFonts w:ascii="Cambria" w:eastAsia="Cambria" w:hAnsi="Cambria"/>
                <w:b/>
                <w:sz w:val="20"/>
                <w:szCs w:val="20"/>
              </w:rPr>
            </w:pPr>
          </w:p>
        </w:tc>
        <w:tc>
          <w:tcPr>
            <w:tcW w:w="229" w:type="pct"/>
            <w:vAlign w:val="center"/>
          </w:tcPr>
          <w:p w14:paraId="48840CFB" w14:textId="77777777" w:rsidR="0098636B" w:rsidRPr="00DC05C3" w:rsidRDefault="0098636B" w:rsidP="00DC05C3">
            <w:pPr>
              <w:spacing w:line="240" w:lineRule="auto"/>
              <w:ind w:left="0" w:hanging="2"/>
              <w:rPr>
                <w:rFonts w:ascii="Cambria" w:eastAsia="Cambria" w:hAnsi="Cambria"/>
                <w:b/>
                <w:sz w:val="20"/>
                <w:szCs w:val="20"/>
              </w:rPr>
            </w:pPr>
          </w:p>
        </w:tc>
        <w:tc>
          <w:tcPr>
            <w:tcW w:w="387" w:type="pct"/>
            <w:vAlign w:val="center"/>
          </w:tcPr>
          <w:p w14:paraId="2E7D3792" w14:textId="77777777" w:rsidR="0098636B" w:rsidRPr="00DC05C3" w:rsidRDefault="0098636B" w:rsidP="00DC05C3">
            <w:pPr>
              <w:spacing w:line="240" w:lineRule="auto"/>
              <w:ind w:left="0" w:hanging="2"/>
              <w:rPr>
                <w:rFonts w:ascii="Cambria" w:eastAsia="Cambria" w:hAnsi="Cambria"/>
                <w:b/>
                <w:sz w:val="20"/>
                <w:szCs w:val="20"/>
              </w:rPr>
            </w:pPr>
          </w:p>
        </w:tc>
      </w:tr>
      <w:tr w:rsidR="006E104C" w:rsidRPr="00DC05C3" w14:paraId="60F01551" w14:textId="77777777" w:rsidTr="00DC05C3">
        <w:trPr>
          <w:jc w:val="center"/>
        </w:trPr>
        <w:tc>
          <w:tcPr>
            <w:tcW w:w="5000" w:type="pct"/>
            <w:gridSpan w:val="9"/>
            <w:vAlign w:val="center"/>
          </w:tcPr>
          <w:p w14:paraId="48754898" w14:textId="77777777" w:rsidR="00F4070D" w:rsidRPr="00DC05C3" w:rsidRDefault="006E104C" w:rsidP="00DC05C3">
            <w:pPr>
              <w:spacing w:line="240" w:lineRule="auto"/>
              <w:ind w:left="0" w:hanging="2"/>
              <w:rPr>
                <w:rFonts w:ascii="Cambria" w:eastAsia="Cambria" w:hAnsi="Cambria"/>
                <w:i/>
                <w:sz w:val="20"/>
                <w:szCs w:val="20"/>
              </w:rPr>
            </w:pPr>
            <w:r w:rsidRPr="00DC05C3">
              <w:rPr>
                <w:rFonts w:ascii="Cambria" w:eastAsia="Cambria" w:hAnsi="Cambria"/>
                <w:i/>
                <w:sz w:val="20"/>
                <w:szCs w:val="20"/>
                <w:vertAlign w:val="superscript"/>
              </w:rPr>
              <w:t>1</w:t>
            </w:r>
            <w:r w:rsidR="00ED41B2" w:rsidRPr="00DC05C3">
              <w:rPr>
                <w:rFonts w:ascii="Cambria" w:eastAsia="Cambria" w:hAnsi="Cambria"/>
                <w:i/>
                <w:sz w:val="20"/>
                <w:szCs w:val="20"/>
              </w:rPr>
              <w:t xml:space="preserve">: </w:t>
            </w:r>
            <w:proofErr w:type="spellStart"/>
            <w:r w:rsidR="00ED41B2" w:rsidRPr="00DC05C3">
              <w:rPr>
                <w:rFonts w:ascii="Cambria" w:eastAsia="Cambria" w:hAnsi="Cambria"/>
                <w:i/>
                <w:sz w:val="20"/>
                <w:szCs w:val="20"/>
              </w:rPr>
              <w:t>Ön</w:t>
            </w:r>
            <w:r w:rsidRPr="00DC05C3">
              <w:rPr>
                <w:rFonts w:ascii="Cambria" w:eastAsia="Cambria" w:hAnsi="Cambria"/>
                <w:i/>
                <w:sz w:val="20"/>
                <w:szCs w:val="20"/>
              </w:rPr>
              <w:t>lisans</w:t>
            </w:r>
            <w:proofErr w:type="spellEnd"/>
            <w:r w:rsidRPr="00DC05C3">
              <w:rPr>
                <w:rFonts w:ascii="Cambria" w:eastAsia="Cambria" w:hAnsi="Cambria"/>
                <w:i/>
                <w:sz w:val="20"/>
                <w:szCs w:val="20"/>
              </w:rPr>
              <w:t xml:space="preserve"> programları </w:t>
            </w:r>
            <w:r w:rsidR="00F4070D" w:rsidRPr="00DC05C3">
              <w:rPr>
                <w:rFonts w:ascii="Cambria" w:eastAsia="Cambria" w:hAnsi="Cambria"/>
                <w:i/>
                <w:sz w:val="20"/>
                <w:szCs w:val="20"/>
              </w:rPr>
              <w:t xml:space="preserve">ve </w:t>
            </w:r>
            <w:r w:rsidR="00F4070D" w:rsidRPr="00DC05C3">
              <w:rPr>
                <w:rFonts w:ascii="Cambria" w:eastAsia="Cambria" w:hAnsi="Cambria" w:cs="Cambria"/>
                <w:i/>
                <w:sz w:val="20"/>
                <w:szCs w:val="20"/>
              </w:rPr>
              <w:t xml:space="preserve">Gastronomi ve Mutfak Sanatları lisans programları için ikinci yabancı dil şartı bulunmamaktadır. </w:t>
            </w:r>
          </w:p>
          <w:p w14:paraId="1DEC7A6A" w14:textId="77777777" w:rsidR="008D3262" w:rsidRPr="00DC05C3" w:rsidRDefault="00F4070D" w:rsidP="00DC05C3">
            <w:pPr>
              <w:spacing w:line="240" w:lineRule="auto"/>
              <w:ind w:leftChars="0" w:left="142" w:firstLineChars="0" w:hanging="142"/>
              <w:rPr>
                <w:rFonts w:ascii="Cambria" w:eastAsia="Cambria" w:hAnsi="Cambria" w:cs="Cambria"/>
                <w:i/>
                <w:sz w:val="20"/>
                <w:szCs w:val="20"/>
              </w:rPr>
            </w:pPr>
            <w:r w:rsidRPr="00DC05C3">
              <w:rPr>
                <w:rFonts w:ascii="Cambria" w:eastAsia="Cambria" w:hAnsi="Cambria"/>
                <w:i/>
                <w:sz w:val="20"/>
                <w:szCs w:val="20"/>
                <w:vertAlign w:val="superscript"/>
              </w:rPr>
              <w:t>2</w:t>
            </w:r>
            <w:r w:rsidRPr="00DC05C3">
              <w:rPr>
                <w:rFonts w:ascii="Cambria" w:eastAsia="Cambria" w:hAnsi="Cambria"/>
                <w:i/>
                <w:sz w:val="20"/>
                <w:szCs w:val="20"/>
              </w:rPr>
              <w:t xml:space="preserve">: Gerektiği kadar satır eklenebilir. </w:t>
            </w:r>
            <w:r w:rsidR="006E104C" w:rsidRPr="00DC05C3">
              <w:rPr>
                <w:rFonts w:ascii="Cambria" w:eastAsia="Cambria" w:hAnsi="Cambria"/>
                <w:i/>
                <w:sz w:val="20"/>
                <w:szCs w:val="20"/>
              </w:rPr>
              <w:t xml:space="preserve">Toplam ders saati; Turizm İşletmeciliği ve Rekreasyon Yönetimi </w:t>
            </w:r>
            <w:r w:rsidRPr="00DC05C3">
              <w:rPr>
                <w:rFonts w:ascii="Cambria" w:eastAsia="Cambria" w:hAnsi="Cambria"/>
                <w:i/>
                <w:sz w:val="20"/>
                <w:szCs w:val="20"/>
              </w:rPr>
              <w:t xml:space="preserve">lisans programları </w:t>
            </w:r>
            <w:r w:rsidR="006E104C" w:rsidRPr="00DC05C3">
              <w:rPr>
                <w:rFonts w:ascii="Cambria" w:eastAsia="Cambria" w:hAnsi="Cambria"/>
                <w:i/>
                <w:sz w:val="20"/>
                <w:szCs w:val="20"/>
              </w:rPr>
              <w:t xml:space="preserve">için 168 saat İngilizce dışında, Turizm Rehberliği </w:t>
            </w:r>
            <w:r w:rsidRPr="00DC05C3">
              <w:rPr>
                <w:rFonts w:ascii="Cambria" w:eastAsia="Cambria" w:hAnsi="Cambria"/>
                <w:i/>
                <w:sz w:val="20"/>
                <w:szCs w:val="20"/>
              </w:rPr>
              <w:t xml:space="preserve">lisans programı </w:t>
            </w:r>
            <w:r w:rsidR="006E104C" w:rsidRPr="00DC05C3">
              <w:rPr>
                <w:rFonts w:ascii="Cambria" w:eastAsia="Cambria" w:hAnsi="Cambria"/>
                <w:i/>
                <w:sz w:val="20"/>
                <w:szCs w:val="20"/>
              </w:rPr>
              <w:t>için 224 saat birinci yabancı dil olarak okutulan yabancı dil dışında ders saati olmalıdır. İkinci yabancı dil, bir ya da daha fazla yabancı dilde yürütülebilir. Ancak toplam ders saati, belirtilen toplam ders saatlerini karşılamak durumundadır.</w:t>
            </w:r>
            <w:r w:rsidR="00ED41B2" w:rsidRPr="00DC05C3">
              <w:rPr>
                <w:rFonts w:ascii="Cambria" w:eastAsia="Cambria" w:hAnsi="Cambria"/>
                <w:i/>
                <w:sz w:val="20"/>
                <w:szCs w:val="20"/>
              </w:rPr>
              <w:t xml:space="preserve"> </w:t>
            </w:r>
            <w:r w:rsidRPr="00DC05C3">
              <w:rPr>
                <w:rFonts w:ascii="Cambria" w:eastAsia="Cambria" w:hAnsi="Cambria" w:cs="Cambria"/>
                <w:i/>
                <w:sz w:val="20"/>
                <w:szCs w:val="20"/>
              </w:rPr>
              <w:t xml:space="preserve">Amacı yabancı dil öğretmek olmayan Mesleki İngilizce veya Mesleki Yabancı Dil gibi dersler ile yabancı dilde verilen mesleki </w:t>
            </w:r>
            <w:r w:rsidR="00052815" w:rsidRPr="00DC05C3">
              <w:rPr>
                <w:rFonts w:ascii="Cambria" w:eastAsia="Cambria" w:hAnsi="Cambria" w:cs="Cambria"/>
                <w:i/>
                <w:sz w:val="20"/>
                <w:szCs w:val="20"/>
              </w:rPr>
              <w:t>dersler bu hesaplamaya dahil değildir</w:t>
            </w:r>
          </w:p>
          <w:p w14:paraId="769F6D37"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t>3</w:t>
            </w:r>
            <w:r w:rsidRPr="00DC05C3">
              <w:rPr>
                <w:rFonts w:ascii="Cambria" w:eastAsia="Cambria" w:hAnsi="Cambria"/>
                <w:i/>
                <w:sz w:val="20"/>
                <w:szCs w:val="20"/>
              </w:rPr>
              <w:t xml:space="preserve">: </w:t>
            </w:r>
            <w:r w:rsidRPr="00DC05C3">
              <w:rPr>
                <w:rFonts w:ascii="Cambria" w:eastAsia="Cambria" w:hAnsi="Cambria"/>
                <w:b/>
                <w:i/>
                <w:sz w:val="20"/>
                <w:szCs w:val="20"/>
              </w:rPr>
              <w:t xml:space="preserve">YY: </w:t>
            </w:r>
            <w:r w:rsidRPr="00DC05C3">
              <w:rPr>
                <w:rFonts w:ascii="Cambria" w:eastAsia="Cambria" w:hAnsi="Cambria"/>
                <w:i/>
                <w:sz w:val="20"/>
                <w:szCs w:val="20"/>
              </w:rPr>
              <w:t>Yarıyıl</w:t>
            </w:r>
          </w:p>
          <w:p w14:paraId="6B901DBB"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t>4</w:t>
            </w:r>
            <w:r w:rsidRPr="00DC05C3">
              <w:rPr>
                <w:rFonts w:ascii="Cambria" w:eastAsia="Cambria" w:hAnsi="Cambria"/>
                <w:i/>
                <w:sz w:val="20"/>
                <w:szCs w:val="20"/>
              </w:rPr>
              <w:t xml:space="preserve">: </w:t>
            </w:r>
            <w:r w:rsidRPr="00DC05C3">
              <w:rPr>
                <w:rFonts w:ascii="Cambria" w:eastAsia="Cambria" w:hAnsi="Cambria"/>
                <w:b/>
                <w:i/>
                <w:sz w:val="20"/>
                <w:szCs w:val="20"/>
              </w:rPr>
              <w:t>Z:</w:t>
            </w:r>
            <w:r w:rsidRPr="00DC05C3">
              <w:rPr>
                <w:rFonts w:ascii="Cambria" w:eastAsia="Cambria" w:hAnsi="Cambria"/>
                <w:i/>
                <w:sz w:val="20"/>
                <w:szCs w:val="20"/>
              </w:rPr>
              <w:t xml:space="preserve"> Zorunlu, </w:t>
            </w:r>
            <w:r w:rsidRPr="00DC05C3">
              <w:rPr>
                <w:rFonts w:ascii="Cambria" w:eastAsia="Cambria" w:hAnsi="Cambria"/>
                <w:b/>
                <w:i/>
                <w:sz w:val="20"/>
                <w:szCs w:val="20"/>
              </w:rPr>
              <w:t xml:space="preserve">S: </w:t>
            </w:r>
            <w:r w:rsidRPr="00DC05C3">
              <w:rPr>
                <w:rFonts w:ascii="Cambria" w:eastAsia="Cambria" w:hAnsi="Cambria"/>
                <w:i/>
                <w:sz w:val="20"/>
                <w:szCs w:val="20"/>
              </w:rPr>
              <w:t xml:space="preserve">Seçimlik; Seçimlik dersler varsa, tablo buna göre anlaşılır şekilde düzenlenmelidir. </w:t>
            </w:r>
          </w:p>
          <w:p w14:paraId="0F916A2C" w14:textId="77777777" w:rsidR="006E104C" w:rsidRPr="00DC05C3" w:rsidRDefault="006E104C" w:rsidP="00DC05C3">
            <w:pPr>
              <w:spacing w:line="240" w:lineRule="auto"/>
              <w:ind w:leftChars="0" w:left="142" w:firstLineChars="0" w:hanging="142"/>
              <w:rPr>
                <w:rFonts w:ascii="Cambria" w:eastAsia="Cambria" w:hAnsi="Cambria"/>
                <w:i/>
                <w:sz w:val="20"/>
                <w:szCs w:val="20"/>
              </w:rPr>
            </w:pPr>
            <w:r w:rsidRPr="00DC05C3">
              <w:rPr>
                <w:rFonts w:ascii="Cambria" w:eastAsia="Cambria" w:hAnsi="Cambria"/>
                <w:i/>
                <w:sz w:val="20"/>
                <w:szCs w:val="20"/>
                <w:vertAlign w:val="superscript"/>
              </w:rPr>
              <w:lastRenderedPageBreak/>
              <w:t>5</w:t>
            </w:r>
            <w:r w:rsidRPr="00DC05C3">
              <w:rPr>
                <w:rFonts w:ascii="Cambria" w:eastAsia="Cambria" w:hAnsi="Cambria"/>
                <w:i/>
                <w:sz w:val="20"/>
                <w:szCs w:val="20"/>
              </w:rPr>
              <w:t xml:space="preserve">: </w:t>
            </w:r>
            <w:r w:rsidRPr="00DC05C3">
              <w:rPr>
                <w:rFonts w:ascii="Cambria" w:eastAsia="Cambria" w:hAnsi="Cambria"/>
                <w:b/>
                <w:i/>
                <w:sz w:val="20"/>
                <w:szCs w:val="20"/>
              </w:rPr>
              <w:t xml:space="preserve">T: </w:t>
            </w:r>
            <w:r w:rsidRPr="00DC05C3">
              <w:rPr>
                <w:rFonts w:ascii="Cambria" w:eastAsia="Cambria" w:hAnsi="Cambria"/>
                <w:i/>
                <w:sz w:val="20"/>
                <w:szCs w:val="20"/>
              </w:rPr>
              <w:t xml:space="preserve">Teorik, </w:t>
            </w:r>
            <w:r w:rsidRPr="00DC05C3">
              <w:rPr>
                <w:rFonts w:ascii="Cambria" w:eastAsia="Cambria" w:hAnsi="Cambria"/>
                <w:b/>
                <w:i/>
                <w:sz w:val="20"/>
                <w:szCs w:val="20"/>
              </w:rPr>
              <w:t xml:space="preserve">U: </w:t>
            </w:r>
            <w:r w:rsidRPr="00DC05C3">
              <w:rPr>
                <w:rFonts w:ascii="Cambria" w:eastAsia="Cambria" w:hAnsi="Cambria"/>
                <w:i/>
                <w:sz w:val="20"/>
                <w:szCs w:val="20"/>
              </w:rPr>
              <w:t>Uygulama, Teorik ve uygulama ders saati toplamı.</w:t>
            </w:r>
          </w:p>
          <w:p w14:paraId="327D2737" w14:textId="77777777" w:rsidR="0098636B" w:rsidRPr="00DC05C3" w:rsidRDefault="0098636B" w:rsidP="00DC05C3">
            <w:pPr>
              <w:spacing w:line="240" w:lineRule="auto"/>
              <w:ind w:leftChars="0" w:left="142" w:firstLineChars="0" w:hanging="142"/>
              <w:rPr>
                <w:rFonts w:ascii="Cambria" w:eastAsia="Cambria" w:hAnsi="Cambria"/>
                <w:b/>
                <w:i/>
                <w:sz w:val="20"/>
                <w:szCs w:val="20"/>
              </w:rPr>
            </w:pPr>
            <w:proofErr w:type="gramStart"/>
            <w:r w:rsidRPr="00DC05C3">
              <w:rPr>
                <w:rFonts w:ascii="Cambria" w:eastAsia="Cambria" w:hAnsi="Cambria"/>
                <w:i/>
                <w:sz w:val="20"/>
                <w:szCs w:val="20"/>
                <w:vertAlign w:val="superscript"/>
              </w:rPr>
              <w:t>6</w:t>
            </w:r>
            <w:r w:rsidRPr="00DC05C3">
              <w:rPr>
                <w:rFonts w:ascii="Cambria" w:eastAsia="Cambria" w:hAnsi="Cambria"/>
                <w:i/>
                <w:sz w:val="20"/>
                <w:szCs w:val="20"/>
              </w:rPr>
              <w:t>:Bir</w:t>
            </w:r>
            <w:proofErr w:type="gramEnd"/>
            <w:r w:rsidRPr="00DC05C3">
              <w:rPr>
                <w:rFonts w:ascii="Cambria" w:eastAsia="Cambria" w:hAnsi="Cambria"/>
                <w:i/>
                <w:sz w:val="20"/>
                <w:szCs w:val="20"/>
              </w:rPr>
              <w:t xml:space="preserve"> önceki satırdaki toplamları 14 ile çarparak yazınız.</w:t>
            </w:r>
          </w:p>
        </w:tc>
      </w:tr>
    </w:tbl>
    <w:p w14:paraId="406048E9" w14:textId="77777777" w:rsidR="00AF4C42" w:rsidRPr="00DC05C3" w:rsidRDefault="00AF4C42" w:rsidP="00DC05C3">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DC05C3">
        <w:rPr>
          <w:rFonts w:ascii="Cambria" w:eastAsia="Cambria" w:hAnsi="Cambria" w:cs="Cambria"/>
          <w:b/>
          <w:i/>
          <w:sz w:val="20"/>
          <w:szCs w:val="20"/>
          <w:lang w:eastAsia="tr-TR"/>
        </w:rPr>
        <w:t>Tablo 4.1.</w:t>
      </w:r>
      <w:r w:rsidR="00F5092A" w:rsidRPr="00DC05C3">
        <w:rPr>
          <w:rFonts w:ascii="Cambria" w:eastAsia="Cambria" w:hAnsi="Cambria" w:cs="Cambria"/>
          <w:b/>
          <w:i/>
          <w:sz w:val="20"/>
          <w:szCs w:val="20"/>
          <w:lang w:eastAsia="tr-TR"/>
        </w:rPr>
        <w:t>5</w:t>
      </w:r>
      <w:r w:rsidRPr="00DC05C3">
        <w:rPr>
          <w:rFonts w:ascii="Cambria" w:eastAsia="Cambria" w:hAnsi="Cambria" w:cs="Cambria"/>
          <w:b/>
          <w:i/>
          <w:sz w:val="20"/>
          <w:szCs w:val="20"/>
          <w:lang w:eastAsia="tr-TR"/>
        </w:rPr>
        <w:t>.</w:t>
      </w:r>
      <w:r w:rsidRPr="00DC05C3">
        <w:rPr>
          <w:rFonts w:ascii="Cambria" w:hAnsi="Cambria"/>
          <w:b/>
          <w:i/>
          <w:sz w:val="20"/>
          <w:szCs w:val="20"/>
        </w:rPr>
        <w:t xml:space="preserve"> </w:t>
      </w:r>
      <w:r w:rsidR="00CC79F8" w:rsidRPr="00DC05C3">
        <w:rPr>
          <w:rFonts w:ascii="Cambria" w:hAnsi="Cambria"/>
          <w:b/>
          <w:i/>
          <w:sz w:val="20"/>
          <w:szCs w:val="20"/>
        </w:rPr>
        <w:t xml:space="preserve">  </w:t>
      </w:r>
      <w:r w:rsidR="00CC79F8" w:rsidRPr="00DC05C3">
        <w:rPr>
          <w:rFonts w:ascii="Cambria" w:eastAsia="Times New Roman" w:hAnsi="Cambria" w:cs="Times New Roman"/>
          <w:b/>
          <w:bCs/>
          <w:i/>
          <w:sz w:val="20"/>
          <w:szCs w:val="20"/>
          <w:lang w:eastAsia="tr-TR"/>
        </w:rPr>
        <w:t xml:space="preserve">6326 Sayılı Turist Rehberliği Meslek Kanunu ile Kültür ve Turizm Bakanlığına Verilen Yetki ve Görevlerin Uygulanmasına Dair Yönetmeliğin 8/1 maddesindeki </w:t>
      </w:r>
      <w:r w:rsidRPr="00DC05C3">
        <w:rPr>
          <w:rFonts w:ascii="Cambria" w:hAnsi="Cambria"/>
          <w:b/>
          <w:i/>
          <w:sz w:val="20"/>
          <w:szCs w:val="20"/>
        </w:rPr>
        <w:t>Dersleri Kontrol Tablosu</w:t>
      </w:r>
    </w:p>
    <w:tbl>
      <w:tblPr>
        <w:tblStyle w:val="TabloKlavuzu"/>
        <w:tblW w:w="5000" w:type="pct"/>
        <w:jc w:val="center"/>
        <w:tblLook w:val="04A0" w:firstRow="1" w:lastRow="0" w:firstColumn="1" w:lastColumn="0" w:noHBand="0" w:noVBand="1"/>
      </w:tblPr>
      <w:tblGrid>
        <w:gridCol w:w="4344"/>
        <w:gridCol w:w="4200"/>
        <w:gridCol w:w="451"/>
        <w:gridCol w:w="447"/>
        <w:gridCol w:w="456"/>
        <w:gridCol w:w="750"/>
      </w:tblGrid>
      <w:tr w:rsidR="004D345A" w:rsidRPr="00DC05C3" w14:paraId="3127D80C" w14:textId="77777777" w:rsidTr="00DC05C3">
        <w:trPr>
          <w:jc w:val="center"/>
        </w:trPr>
        <w:tc>
          <w:tcPr>
            <w:tcW w:w="2040" w:type="pct"/>
            <w:vMerge w:val="restart"/>
            <w:vAlign w:val="center"/>
          </w:tcPr>
          <w:p w14:paraId="6CC909A0" w14:textId="77777777" w:rsidR="004D345A" w:rsidRPr="00DC05C3" w:rsidRDefault="004D345A" w:rsidP="00DC05C3">
            <w:pPr>
              <w:spacing w:line="240" w:lineRule="auto"/>
              <w:ind w:leftChars="0" w:left="0" w:firstLineChars="0" w:firstLine="0"/>
              <w:rPr>
                <w:rFonts w:ascii="Cambria" w:hAnsi="Cambria"/>
                <w:b/>
                <w:sz w:val="20"/>
                <w:szCs w:val="20"/>
              </w:rPr>
            </w:pPr>
            <w:r w:rsidRPr="00DC05C3">
              <w:rPr>
                <w:rFonts w:ascii="Cambria" w:hAnsi="Cambria"/>
                <w:b/>
                <w:sz w:val="20"/>
                <w:szCs w:val="20"/>
              </w:rPr>
              <w:t>Turist Rehberliği Yönetmeliği Madde 9/1 dersleri</w:t>
            </w:r>
          </w:p>
        </w:tc>
        <w:tc>
          <w:tcPr>
            <w:tcW w:w="2960" w:type="pct"/>
            <w:gridSpan w:val="5"/>
            <w:vAlign w:val="center"/>
          </w:tcPr>
          <w:p w14:paraId="7B4D663B"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Ders Planındaki Derslerin</w:t>
            </w:r>
            <w:r w:rsidRPr="00DC05C3">
              <w:rPr>
                <w:rFonts w:ascii="Cambria" w:hAnsi="Cambria"/>
                <w:b/>
                <w:sz w:val="20"/>
                <w:szCs w:val="20"/>
                <w:vertAlign w:val="superscript"/>
              </w:rPr>
              <w:t>1</w:t>
            </w:r>
          </w:p>
        </w:tc>
      </w:tr>
      <w:tr w:rsidR="004D345A" w:rsidRPr="00DC05C3" w14:paraId="3CE0E52D" w14:textId="77777777" w:rsidTr="00DC05C3">
        <w:trPr>
          <w:jc w:val="center"/>
        </w:trPr>
        <w:tc>
          <w:tcPr>
            <w:tcW w:w="2040" w:type="pct"/>
            <w:vMerge/>
            <w:vAlign w:val="center"/>
          </w:tcPr>
          <w:p w14:paraId="65BD7607" w14:textId="77777777" w:rsidR="004D345A" w:rsidRPr="00DC05C3" w:rsidRDefault="004D345A" w:rsidP="00DC05C3">
            <w:pPr>
              <w:spacing w:line="240" w:lineRule="auto"/>
              <w:ind w:leftChars="0" w:left="0" w:firstLineChars="0" w:firstLine="0"/>
              <w:rPr>
                <w:rFonts w:ascii="Cambria" w:hAnsi="Cambria"/>
                <w:b/>
                <w:sz w:val="20"/>
                <w:szCs w:val="20"/>
              </w:rPr>
            </w:pPr>
          </w:p>
        </w:tc>
        <w:tc>
          <w:tcPr>
            <w:tcW w:w="1972" w:type="pct"/>
            <w:vAlign w:val="center"/>
          </w:tcPr>
          <w:p w14:paraId="7582202F"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Kodu ve adı</w:t>
            </w:r>
          </w:p>
        </w:tc>
        <w:tc>
          <w:tcPr>
            <w:tcW w:w="212" w:type="pct"/>
            <w:vAlign w:val="center"/>
          </w:tcPr>
          <w:p w14:paraId="0800D5F1"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T</w:t>
            </w:r>
          </w:p>
        </w:tc>
        <w:tc>
          <w:tcPr>
            <w:tcW w:w="210" w:type="pct"/>
            <w:vAlign w:val="center"/>
          </w:tcPr>
          <w:p w14:paraId="05D8A653"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U</w:t>
            </w:r>
          </w:p>
        </w:tc>
        <w:tc>
          <w:tcPr>
            <w:tcW w:w="214" w:type="pct"/>
            <w:vAlign w:val="center"/>
          </w:tcPr>
          <w:p w14:paraId="67D3BDA9"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K</w:t>
            </w:r>
          </w:p>
        </w:tc>
        <w:tc>
          <w:tcPr>
            <w:tcW w:w="354" w:type="pct"/>
            <w:vAlign w:val="center"/>
          </w:tcPr>
          <w:p w14:paraId="0E9E3422" w14:textId="77777777" w:rsidR="004D345A" w:rsidRPr="00DC05C3" w:rsidRDefault="004D345A" w:rsidP="00DC05C3">
            <w:pPr>
              <w:spacing w:line="240" w:lineRule="auto"/>
              <w:ind w:left="0" w:hanging="2"/>
              <w:jc w:val="center"/>
              <w:rPr>
                <w:rFonts w:ascii="Cambria" w:hAnsi="Cambria"/>
                <w:b/>
                <w:sz w:val="20"/>
                <w:szCs w:val="20"/>
              </w:rPr>
            </w:pPr>
            <w:r w:rsidRPr="00DC05C3">
              <w:rPr>
                <w:rFonts w:ascii="Cambria" w:hAnsi="Cambria"/>
                <w:b/>
                <w:sz w:val="20"/>
                <w:szCs w:val="20"/>
              </w:rPr>
              <w:t>AKTS</w:t>
            </w:r>
          </w:p>
        </w:tc>
      </w:tr>
      <w:tr w:rsidR="004D345A" w:rsidRPr="00DC05C3" w14:paraId="73331D69" w14:textId="77777777" w:rsidTr="00DC05C3">
        <w:trPr>
          <w:jc w:val="center"/>
        </w:trPr>
        <w:tc>
          <w:tcPr>
            <w:tcW w:w="2040" w:type="pct"/>
            <w:vAlign w:val="center"/>
          </w:tcPr>
          <w:p w14:paraId="13F725DA" w14:textId="77777777" w:rsidR="004D345A" w:rsidRPr="00DC05C3" w:rsidRDefault="001604D4" w:rsidP="00DC05C3">
            <w:pPr>
              <w:spacing w:line="240" w:lineRule="auto"/>
              <w:ind w:leftChars="0" w:left="0" w:firstLineChars="0" w:firstLine="0"/>
              <w:jc w:val="left"/>
              <w:rPr>
                <w:rFonts w:ascii="Cambria" w:hAnsi="Cambria"/>
                <w:sz w:val="20"/>
                <w:szCs w:val="20"/>
              </w:rPr>
            </w:pPr>
            <w:r w:rsidRPr="00DC05C3">
              <w:rPr>
                <w:rFonts w:ascii="Cambria" w:hAnsi="Cambria" w:cs="Calibri"/>
                <w:sz w:val="20"/>
                <w:szCs w:val="20"/>
              </w:rPr>
              <w:t>a) Genel turizm bilgisi, turizm mevzuatı, turizm sosyolojisi.</w:t>
            </w:r>
          </w:p>
        </w:tc>
        <w:tc>
          <w:tcPr>
            <w:tcW w:w="1972" w:type="pct"/>
            <w:vAlign w:val="center"/>
          </w:tcPr>
          <w:p w14:paraId="75BB0564"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1D8CEBE3"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2A7EFCFD"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63C3486D"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33E9A4A1" w14:textId="77777777" w:rsidR="004D345A" w:rsidRPr="00DC05C3" w:rsidRDefault="004D345A" w:rsidP="00DC05C3">
            <w:pPr>
              <w:spacing w:line="240" w:lineRule="auto"/>
              <w:ind w:left="0" w:hanging="2"/>
              <w:rPr>
                <w:rFonts w:ascii="Cambria" w:hAnsi="Cambria"/>
                <w:sz w:val="20"/>
                <w:szCs w:val="20"/>
              </w:rPr>
            </w:pPr>
          </w:p>
        </w:tc>
      </w:tr>
      <w:tr w:rsidR="004D345A" w:rsidRPr="00DC05C3" w14:paraId="7018F06C" w14:textId="77777777" w:rsidTr="00DC05C3">
        <w:trPr>
          <w:jc w:val="center"/>
        </w:trPr>
        <w:tc>
          <w:tcPr>
            <w:tcW w:w="2040" w:type="pct"/>
            <w:vAlign w:val="center"/>
          </w:tcPr>
          <w:p w14:paraId="4F330CFB"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b) Türkiye’nin tarihi ve turizm coğrafyası</w:t>
            </w:r>
          </w:p>
        </w:tc>
        <w:tc>
          <w:tcPr>
            <w:tcW w:w="1972" w:type="pct"/>
            <w:vAlign w:val="center"/>
          </w:tcPr>
          <w:p w14:paraId="61580395"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191AB61F"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35D6438F"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4EB20015"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2FB1DFD5" w14:textId="77777777" w:rsidR="004D345A" w:rsidRPr="00DC05C3" w:rsidRDefault="004D345A" w:rsidP="00DC05C3">
            <w:pPr>
              <w:spacing w:line="240" w:lineRule="auto"/>
              <w:ind w:left="0" w:hanging="2"/>
              <w:rPr>
                <w:rFonts w:ascii="Cambria" w:hAnsi="Cambria"/>
                <w:sz w:val="20"/>
                <w:szCs w:val="20"/>
              </w:rPr>
            </w:pPr>
          </w:p>
        </w:tc>
      </w:tr>
      <w:tr w:rsidR="004D345A" w:rsidRPr="00DC05C3" w14:paraId="1C8F5E86" w14:textId="77777777" w:rsidTr="00DC05C3">
        <w:trPr>
          <w:jc w:val="center"/>
        </w:trPr>
        <w:tc>
          <w:tcPr>
            <w:tcW w:w="2040" w:type="pct"/>
            <w:vAlign w:val="center"/>
          </w:tcPr>
          <w:p w14:paraId="68312999"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c) Genel Türk tarihi ve kültürü.</w:t>
            </w:r>
          </w:p>
        </w:tc>
        <w:tc>
          <w:tcPr>
            <w:tcW w:w="1972" w:type="pct"/>
            <w:vAlign w:val="center"/>
          </w:tcPr>
          <w:p w14:paraId="2CBF8BA4"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04131450"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264E1422"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561C6FC7"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3CD75AA6" w14:textId="77777777" w:rsidR="004D345A" w:rsidRPr="00DC05C3" w:rsidRDefault="004D345A" w:rsidP="00DC05C3">
            <w:pPr>
              <w:spacing w:line="240" w:lineRule="auto"/>
              <w:ind w:left="0" w:hanging="2"/>
              <w:rPr>
                <w:rFonts w:ascii="Cambria" w:hAnsi="Cambria"/>
                <w:sz w:val="20"/>
                <w:szCs w:val="20"/>
              </w:rPr>
            </w:pPr>
          </w:p>
        </w:tc>
      </w:tr>
      <w:tr w:rsidR="004D345A" w:rsidRPr="00DC05C3" w14:paraId="1F6BBFD8" w14:textId="77777777" w:rsidTr="00DC05C3">
        <w:trPr>
          <w:jc w:val="center"/>
        </w:trPr>
        <w:tc>
          <w:tcPr>
            <w:tcW w:w="2040" w:type="pct"/>
            <w:vAlign w:val="center"/>
          </w:tcPr>
          <w:p w14:paraId="51F4299C"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proofErr w:type="gramStart"/>
            <w:r w:rsidRPr="00DC05C3">
              <w:rPr>
                <w:rFonts w:ascii="Cambria" w:eastAsia="Times New Roman" w:hAnsi="Cambria" w:cs="Calibri"/>
                <w:color w:val="auto"/>
                <w:sz w:val="20"/>
                <w:szCs w:val="20"/>
              </w:rPr>
              <w:t>ç</w:t>
            </w:r>
            <w:proofErr w:type="gramEnd"/>
            <w:r w:rsidRPr="00DC05C3">
              <w:rPr>
                <w:rFonts w:ascii="Cambria" w:eastAsia="Times New Roman" w:hAnsi="Cambria" w:cs="Calibri"/>
                <w:color w:val="auto"/>
                <w:sz w:val="20"/>
                <w:szCs w:val="20"/>
              </w:rPr>
              <w:t>) Osmanlı İmparatorluğu tarihi.</w:t>
            </w:r>
          </w:p>
        </w:tc>
        <w:tc>
          <w:tcPr>
            <w:tcW w:w="1972" w:type="pct"/>
            <w:vAlign w:val="center"/>
          </w:tcPr>
          <w:p w14:paraId="4162B36C"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50657B43"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76A63084"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59ED82E7"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7E0F7D26" w14:textId="77777777" w:rsidR="004D345A" w:rsidRPr="00DC05C3" w:rsidRDefault="004D345A" w:rsidP="00DC05C3">
            <w:pPr>
              <w:spacing w:line="240" w:lineRule="auto"/>
              <w:ind w:left="0" w:hanging="2"/>
              <w:rPr>
                <w:rFonts w:ascii="Cambria" w:hAnsi="Cambria"/>
                <w:sz w:val="20"/>
                <w:szCs w:val="20"/>
              </w:rPr>
            </w:pPr>
          </w:p>
        </w:tc>
      </w:tr>
      <w:tr w:rsidR="004D345A" w:rsidRPr="00DC05C3" w14:paraId="51E6FE89" w14:textId="77777777" w:rsidTr="00DC05C3">
        <w:trPr>
          <w:jc w:val="center"/>
        </w:trPr>
        <w:tc>
          <w:tcPr>
            <w:tcW w:w="2040" w:type="pct"/>
            <w:vAlign w:val="center"/>
          </w:tcPr>
          <w:p w14:paraId="428C1E6C"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d) Arkeoloji ve mitoloji.</w:t>
            </w:r>
          </w:p>
        </w:tc>
        <w:tc>
          <w:tcPr>
            <w:tcW w:w="1972" w:type="pct"/>
            <w:vAlign w:val="center"/>
          </w:tcPr>
          <w:p w14:paraId="390E538C"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27FC611D"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2BE7A2C3"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6D904B55"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0D383E84" w14:textId="77777777" w:rsidR="004D345A" w:rsidRPr="00DC05C3" w:rsidRDefault="004D345A" w:rsidP="00DC05C3">
            <w:pPr>
              <w:spacing w:line="240" w:lineRule="auto"/>
              <w:ind w:left="0" w:hanging="2"/>
              <w:rPr>
                <w:rFonts w:ascii="Cambria" w:hAnsi="Cambria"/>
                <w:sz w:val="20"/>
                <w:szCs w:val="20"/>
              </w:rPr>
            </w:pPr>
          </w:p>
        </w:tc>
      </w:tr>
      <w:tr w:rsidR="004D345A" w:rsidRPr="00DC05C3" w14:paraId="5B2119D1" w14:textId="77777777" w:rsidTr="00DC05C3">
        <w:trPr>
          <w:jc w:val="center"/>
        </w:trPr>
        <w:tc>
          <w:tcPr>
            <w:tcW w:w="2040" w:type="pct"/>
            <w:vAlign w:val="center"/>
          </w:tcPr>
          <w:p w14:paraId="1F1C048A"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e) Roma, Yunan ve Bizans tarihi.</w:t>
            </w:r>
          </w:p>
        </w:tc>
        <w:tc>
          <w:tcPr>
            <w:tcW w:w="1972" w:type="pct"/>
            <w:vAlign w:val="center"/>
          </w:tcPr>
          <w:p w14:paraId="2287130F"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505091A2"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5E79BE02"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24B2DA6E"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4A029190" w14:textId="77777777" w:rsidR="004D345A" w:rsidRPr="00DC05C3" w:rsidRDefault="004D345A" w:rsidP="00DC05C3">
            <w:pPr>
              <w:spacing w:line="240" w:lineRule="auto"/>
              <w:ind w:left="0" w:hanging="2"/>
              <w:rPr>
                <w:rFonts w:ascii="Cambria" w:hAnsi="Cambria"/>
                <w:sz w:val="20"/>
                <w:szCs w:val="20"/>
              </w:rPr>
            </w:pPr>
          </w:p>
        </w:tc>
      </w:tr>
      <w:tr w:rsidR="004D345A" w:rsidRPr="00DC05C3" w14:paraId="51EEEBCA" w14:textId="77777777" w:rsidTr="00DC05C3">
        <w:trPr>
          <w:jc w:val="center"/>
        </w:trPr>
        <w:tc>
          <w:tcPr>
            <w:tcW w:w="2040" w:type="pct"/>
            <w:vAlign w:val="center"/>
          </w:tcPr>
          <w:p w14:paraId="4E9571E0"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f) Genel sanat tarihi.</w:t>
            </w:r>
          </w:p>
        </w:tc>
        <w:tc>
          <w:tcPr>
            <w:tcW w:w="1972" w:type="pct"/>
            <w:vAlign w:val="center"/>
          </w:tcPr>
          <w:p w14:paraId="6D92D04C"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1948A7A5"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601084FC"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662FF6CD"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44E79668" w14:textId="77777777" w:rsidR="004D345A" w:rsidRPr="00DC05C3" w:rsidRDefault="004D345A" w:rsidP="00DC05C3">
            <w:pPr>
              <w:spacing w:line="240" w:lineRule="auto"/>
              <w:ind w:left="0" w:hanging="2"/>
              <w:rPr>
                <w:rFonts w:ascii="Cambria" w:hAnsi="Cambria"/>
                <w:sz w:val="20"/>
                <w:szCs w:val="20"/>
              </w:rPr>
            </w:pPr>
          </w:p>
        </w:tc>
      </w:tr>
      <w:tr w:rsidR="004D345A" w:rsidRPr="00DC05C3" w14:paraId="5430C0CB" w14:textId="77777777" w:rsidTr="00DC05C3">
        <w:trPr>
          <w:jc w:val="center"/>
        </w:trPr>
        <w:tc>
          <w:tcPr>
            <w:tcW w:w="2040" w:type="pct"/>
            <w:vAlign w:val="center"/>
          </w:tcPr>
          <w:p w14:paraId="57E16506"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g) Dinler tarihi.</w:t>
            </w:r>
          </w:p>
        </w:tc>
        <w:tc>
          <w:tcPr>
            <w:tcW w:w="1972" w:type="pct"/>
            <w:vAlign w:val="center"/>
          </w:tcPr>
          <w:p w14:paraId="40ABBC71"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75575082"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0748AAD2"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3044EFB0"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2357E6F5" w14:textId="77777777" w:rsidR="004D345A" w:rsidRPr="00DC05C3" w:rsidRDefault="004D345A" w:rsidP="00DC05C3">
            <w:pPr>
              <w:spacing w:line="240" w:lineRule="auto"/>
              <w:ind w:left="0" w:hanging="2"/>
              <w:rPr>
                <w:rFonts w:ascii="Cambria" w:hAnsi="Cambria"/>
                <w:sz w:val="20"/>
                <w:szCs w:val="20"/>
              </w:rPr>
            </w:pPr>
          </w:p>
        </w:tc>
      </w:tr>
      <w:tr w:rsidR="004D345A" w:rsidRPr="00DC05C3" w14:paraId="38C1C96E" w14:textId="77777777" w:rsidTr="00DC05C3">
        <w:trPr>
          <w:jc w:val="center"/>
        </w:trPr>
        <w:tc>
          <w:tcPr>
            <w:tcW w:w="2040" w:type="pct"/>
            <w:vAlign w:val="center"/>
          </w:tcPr>
          <w:p w14:paraId="38686537"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proofErr w:type="gramStart"/>
            <w:r w:rsidRPr="00DC05C3">
              <w:rPr>
                <w:rFonts w:ascii="Cambria" w:eastAsia="Times New Roman" w:hAnsi="Cambria" w:cs="Calibri"/>
                <w:color w:val="auto"/>
                <w:sz w:val="20"/>
                <w:szCs w:val="20"/>
              </w:rPr>
              <w:t>ğ</w:t>
            </w:r>
            <w:proofErr w:type="gramEnd"/>
            <w:r w:rsidRPr="00DC05C3">
              <w:rPr>
                <w:rFonts w:ascii="Cambria" w:eastAsia="Times New Roman" w:hAnsi="Cambria" w:cs="Calibri"/>
                <w:color w:val="auto"/>
                <w:sz w:val="20"/>
                <w:szCs w:val="20"/>
              </w:rPr>
              <w:t>) Genel sağlık bilgisi, ilk yardım, sağlık turizmi, turist sağlığı ve turist psikolojisi.</w:t>
            </w:r>
          </w:p>
        </w:tc>
        <w:tc>
          <w:tcPr>
            <w:tcW w:w="1972" w:type="pct"/>
            <w:vAlign w:val="center"/>
          </w:tcPr>
          <w:p w14:paraId="6F3A6B58"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0C843F27"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1AA4EAE6"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61AED58E"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79FC68D5" w14:textId="77777777" w:rsidR="004D345A" w:rsidRPr="00DC05C3" w:rsidRDefault="004D345A" w:rsidP="00DC05C3">
            <w:pPr>
              <w:spacing w:line="240" w:lineRule="auto"/>
              <w:ind w:left="0" w:hanging="2"/>
              <w:rPr>
                <w:rFonts w:ascii="Cambria" w:hAnsi="Cambria"/>
                <w:sz w:val="20"/>
                <w:szCs w:val="20"/>
              </w:rPr>
            </w:pPr>
          </w:p>
        </w:tc>
      </w:tr>
      <w:tr w:rsidR="004D345A" w:rsidRPr="00DC05C3" w14:paraId="24EF5ACA" w14:textId="77777777" w:rsidTr="00DC05C3">
        <w:trPr>
          <w:jc w:val="center"/>
        </w:trPr>
        <w:tc>
          <w:tcPr>
            <w:tcW w:w="2040" w:type="pct"/>
            <w:vAlign w:val="center"/>
          </w:tcPr>
          <w:p w14:paraId="6A4782E8"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h) İletişim becerileri ve meslek etiği.</w:t>
            </w:r>
          </w:p>
        </w:tc>
        <w:tc>
          <w:tcPr>
            <w:tcW w:w="1972" w:type="pct"/>
            <w:vAlign w:val="center"/>
          </w:tcPr>
          <w:p w14:paraId="7045DB85"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4DE66DDB"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00107EE0"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1F879067"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53D319DC" w14:textId="77777777" w:rsidR="004D345A" w:rsidRPr="00DC05C3" w:rsidRDefault="004D345A" w:rsidP="00DC05C3">
            <w:pPr>
              <w:spacing w:line="240" w:lineRule="auto"/>
              <w:ind w:left="0" w:hanging="2"/>
              <w:rPr>
                <w:rFonts w:ascii="Cambria" w:hAnsi="Cambria"/>
                <w:sz w:val="20"/>
                <w:szCs w:val="20"/>
              </w:rPr>
            </w:pPr>
          </w:p>
        </w:tc>
      </w:tr>
      <w:tr w:rsidR="004D345A" w:rsidRPr="00DC05C3" w14:paraId="121DE1B8" w14:textId="77777777" w:rsidTr="00DC05C3">
        <w:trPr>
          <w:jc w:val="center"/>
        </w:trPr>
        <w:tc>
          <w:tcPr>
            <w:tcW w:w="2040" w:type="pct"/>
            <w:vAlign w:val="center"/>
          </w:tcPr>
          <w:p w14:paraId="46B1B63A"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proofErr w:type="gramStart"/>
            <w:r w:rsidRPr="00DC05C3">
              <w:rPr>
                <w:rFonts w:ascii="Cambria" w:eastAsia="Times New Roman" w:hAnsi="Cambria" w:cs="Calibri"/>
                <w:color w:val="auto"/>
                <w:sz w:val="20"/>
                <w:szCs w:val="20"/>
              </w:rPr>
              <w:t>ı</w:t>
            </w:r>
            <w:proofErr w:type="gramEnd"/>
            <w:r w:rsidRPr="00DC05C3">
              <w:rPr>
                <w:rFonts w:ascii="Cambria" w:eastAsia="Times New Roman" w:hAnsi="Cambria" w:cs="Calibri"/>
                <w:color w:val="auto"/>
                <w:sz w:val="20"/>
                <w:szCs w:val="20"/>
              </w:rPr>
              <w:t>) Anadolu medeniyetleri tarihi.</w:t>
            </w:r>
          </w:p>
        </w:tc>
        <w:tc>
          <w:tcPr>
            <w:tcW w:w="1972" w:type="pct"/>
            <w:vAlign w:val="center"/>
          </w:tcPr>
          <w:p w14:paraId="549FBB9A"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32CBF179"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68A93532"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5B5F2A3D"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4010C9D9" w14:textId="77777777" w:rsidR="004D345A" w:rsidRPr="00DC05C3" w:rsidRDefault="004D345A" w:rsidP="00DC05C3">
            <w:pPr>
              <w:spacing w:line="240" w:lineRule="auto"/>
              <w:ind w:left="0" w:hanging="2"/>
              <w:rPr>
                <w:rFonts w:ascii="Cambria" w:hAnsi="Cambria"/>
                <w:sz w:val="20"/>
                <w:szCs w:val="20"/>
              </w:rPr>
            </w:pPr>
          </w:p>
        </w:tc>
      </w:tr>
      <w:tr w:rsidR="004D345A" w:rsidRPr="00DC05C3" w14:paraId="4244D34F" w14:textId="77777777" w:rsidTr="00DC05C3">
        <w:trPr>
          <w:jc w:val="center"/>
        </w:trPr>
        <w:tc>
          <w:tcPr>
            <w:tcW w:w="2040" w:type="pct"/>
            <w:vAlign w:val="center"/>
          </w:tcPr>
          <w:p w14:paraId="0BE77BC0"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i) Türk halk bilimi, Türk dili ve edebiyatı ile geleneksel Türk el sanatları</w:t>
            </w:r>
          </w:p>
        </w:tc>
        <w:tc>
          <w:tcPr>
            <w:tcW w:w="1972" w:type="pct"/>
            <w:vAlign w:val="center"/>
          </w:tcPr>
          <w:p w14:paraId="5BBC048D"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038C898C"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734FBE8B"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7B9A550C"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64AAED8C" w14:textId="77777777" w:rsidR="004D345A" w:rsidRPr="00DC05C3" w:rsidRDefault="004D345A" w:rsidP="00DC05C3">
            <w:pPr>
              <w:spacing w:line="240" w:lineRule="auto"/>
              <w:ind w:left="0" w:hanging="2"/>
              <w:rPr>
                <w:rFonts w:ascii="Cambria" w:hAnsi="Cambria"/>
                <w:sz w:val="20"/>
                <w:szCs w:val="20"/>
              </w:rPr>
            </w:pPr>
          </w:p>
        </w:tc>
      </w:tr>
      <w:tr w:rsidR="004D345A" w:rsidRPr="00DC05C3" w14:paraId="6E576289" w14:textId="77777777" w:rsidTr="00DC05C3">
        <w:trPr>
          <w:jc w:val="center"/>
        </w:trPr>
        <w:tc>
          <w:tcPr>
            <w:tcW w:w="2040" w:type="pct"/>
            <w:vAlign w:val="center"/>
          </w:tcPr>
          <w:p w14:paraId="1981CCAE"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j) Türkiye'nin flora ve faunası, doğa tarihi</w:t>
            </w:r>
          </w:p>
        </w:tc>
        <w:tc>
          <w:tcPr>
            <w:tcW w:w="1972" w:type="pct"/>
            <w:vAlign w:val="center"/>
          </w:tcPr>
          <w:p w14:paraId="7CAE151B"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688FF77E"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4D59FBB5"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49767298"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3DEAC7CE" w14:textId="77777777" w:rsidR="004D345A" w:rsidRPr="00DC05C3" w:rsidRDefault="004D345A" w:rsidP="00DC05C3">
            <w:pPr>
              <w:spacing w:line="240" w:lineRule="auto"/>
              <w:ind w:left="0" w:hanging="2"/>
              <w:rPr>
                <w:rFonts w:ascii="Cambria" w:hAnsi="Cambria"/>
                <w:sz w:val="20"/>
                <w:szCs w:val="20"/>
              </w:rPr>
            </w:pPr>
          </w:p>
        </w:tc>
      </w:tr>
      <w:tr w:rsidR="004D345A" w:rsidRPr="00DC05C3" w14:paraId="7B4AFC89" w14:textId="77777777" w:rsidTr="00DC05C3">
        <w:trPr>
          <w:jc w:val="center"/>
        </w:trPr>
        <w:tc>
          <w:tcPr>
            <w:tcW w:w="2040" w:type="pct"/>
            <w:vAlign w:val="center"/>
          </w:tcPr>
          <w:p w14:paraId="00F7B1F6" w14:textId="77777777" w:rsidR="004D345A" w:rsidRPr="00DC05C3" w:rsidRDefault="001604D4" w:rsidP="00DC05C3">
            <w:pPr>
              <w:pStyle w:val="ListeParagraf"/>
              <w:spacing w:line="240" w:lineRule="auto"/>
              <w:ind w:leftChars="0" w:left="0" w:firstLineChars="0" w:firstLine="0"/>
              <w:contextualSpacing w:val="0"/>
              <w:jc w:val="left"/>
              <w:rPr>
                <w:rFonts w:ascii="Cambria" w:eastAsia="Times New Roman" w:hAnsi="Cambria" w:cs="Times New Roman"/>
                <w:color w:val="auto"/>
                <w:sz w:val="20"/>
                <w:szCs w:val="20"/>
              </w:rPr>
            </w:pPr>
            <w:r w:rsidRPr="00DC05C3">
              <w:rPr>
                <w:rFonts w:ascii="Cambria" w:eastAsia="Times New Roman" w:hAnsi="Cambria" w:cs="Calibri"/>
                <w:color w:val="auto"/>
                <w:sz w:val="20"/>
                <w:szCs w:val="20"/>
              </w:rPr>
              <w:t>k) Müzecilik ve tarihi eserlere ilişkin suçlar</w:t>
            </w:r>
          </w:p>
        </w:tc>
        <w:tc>
          <w:tcPr>
            <w:tcW w:w="1972" w:type="pct"/>
            <w:vAlign w:val="center"/>
          </w:tcPr>
          <w:p w14:paraId="4D378ED3" w14:textId="77777777" w:rsidR="004D345A" w:rsidRPr="00DC05C3" w:rsidRDefault="004D345A" w:rsidP="00DC05C3">
            <w:pPr>
              <w:spacing w:line="240" w:lineRule="auto"/>
              <w:ind w:left="0" w:hanging="2"/>
              <w:rPr>
                <w:rFonts w:ascii="Cambria" w:hAnsi="Cambria"/>
                <w:sz w:val="20"/>
                <w:szCs w:val="20"/>
              </w:rPr>
            </w:pPr>
          </w:p>
        </w:tc>
        <w:tc>
          <w:tcPr>
            <w:tcW w:w="212" w:type="pct"/>
            <w:vAlign w:val="center"/>
          </w:tcPr>
          <w:p w14:paraId="4C22D91B" w14:textId="77777777" w:rsidR="004D345A" w:rsidRPr="00DC05C3" w:rsidRDefault="004D345A" w:rsidP="00DC05C3">
            <w:pPr>
              <w:spacing w:line="240" w:lineRule="auto"/>
              <w:ind w:left="0" w:hanging="2"/>
              <w:rPr>
                <w:rFonts w:ascii="Cambria" w:hAnsi="Cambria"/>
                <w:sz w:val="20"/>
                <w:szCs w:val="20"/>
              </w:rPr>
            </w:pPr>
          </w:p>
        </w:tc>
        <w:tc>
          <w:tcPr>
            <w:tcW w:w="210" w:type="pct"/>
            <w:vAlign w:val="center"/>
          </w:tcPr>
          <w:p w14:paraId="63486D97" w14:textId="77777777" w:rsidR="004D345A" w:rsidRPr="00DC05C3" w:rsidRDefault="004D345A" w:rsidP="00DC05C3">
            <w:pPr>
              <w:spacing w:line="240" w:lineRule="auto"/>
              <w:ind w:left="0" w:hanging="2"/>
              <w:rPr>
                <w:rFonts w:ascii="Cambria" w:hAnsi="Cambria"/>
                <w:sz w:val="20"/>
                <w:szCs w:val="20"/>
              </w:rPr>
            </w:pPr>
          </w:p>
        </w:tc>
        <w:tc>
          <w:tcPr>
            <w:tcW w:w="214" w:type="pct"/>
            <w:vAlign w:val="center"/>
          </w:tcPr>
          <w:p w14:paraId="29A9B71D" w14:textId="77777777" w:rsidR="004D345A" w:rsidRPr="00DC05C3" w:rsidRDefault="004D345A" w:rsidP="00DC05C3">
            <w:pPr>
              <w:spacing w:line="240" w:lineRule="auto"/>
              <w:ind w:left="0" w:hanging="2"/>
              <w:rPr>
                <w:rFonts w:ascii="Cambria" w:hAnsi="Cambria"/>
                <w:sz w:val="20"/>
                <w:szCs w:val="20"/>
              </w:rPr>
            </w:pPr>
          </w:p>
        </w:tc>
        <w:tc>
          <w:tcPr>
            <w:tcW w:w="354" w:type="pct"/>
            <w:vAlign w:val="center"/>
          </w:tcPr>
          <w:p w14:paraId="2A388814" w14:textId="77777777" w:rsidR="004D345A" w:rsidRPr="00DC05C3" w:rsidRDefault="004D345A" w:rsidP="00DC05C3">
            <w:pPr>
              <w:spacing w:line="240" w:lineRule="auto"/>
              <w:ind w:left="0" w:hanging="2"/>
              <w:rPr>
                <w:rFonts w:ascii="Cambria" w:hAnsi="Cambria"/>
                <w:sz w:val="20"/>
                <w:szCs w:val="20"/>
              </w:rPr>
            </w:pPr>
          </w:p>
        </w:tc>
      </w:tr>
      <w:tr w:rsidR="004D345A" w:rsidRPr="00DC05C3" w14:paraId="7602DD72" w14:textId="77777777" w:rsidTr="00DC05C3">
        <w:trPr>
          <w:jc w:val="center"/>
        </w:trPr>
        <w:tc>
          <w:tcPr>
            <w:tcW w:w="5000" w:type="pct"/>
            <w:gridSpan w:val="6"/>
            <w:vAlign w:val="center"/>
          </w:tcPr>
          <w:p w14:paraId="625EA8B1" w14:textId="77777777" w:rsidR="004D345A" w:rsidRPr="00DC05C3" w:rsidRDefault="004D345A" w:rsidP="00DC05C3">
            <w:pPr>
              <w:spacing w:line="240" w:lineRule="auto"/>
              <w:ind w:leftChars="0" w:left="0" w:firstLineChars="0" w:firstLine="0"/>
              <w:rPr>
                <w:rFonts w:ascii="Cambria" w:eastAsia="Cambria" w:hAnsi="Cambria" w:cs="Cambria"/>
                <w:i/>
                <w:sz w:val="20"/>
                <w:szCs w:val="20"/>
              </w:rPr>
            </w:pPr>
            <w:r w:rsidRPr="00DC05C3">
              <w:rPr>
                <w:rFonts w:ascii="Cambria" w:eastAsia="Cambria" w:hAnsi="Cambria" w:cs="Cambria"/>
                <w:i/>
                <w:sz w:val="20"/>
                <w:szCs w:val="20"/>
                <w:vertAlign w:val="superscript"/>
              </w:rPr>
              <w:t>1</w:t>
            </w:r>
            <w:r w:rsidRPr="00DC05C3">
              <w:rPr>
                <w:rFonts w:ascii="Cambria" w:eastAsia="Cambria" w:hAnsi="Cambria" w:cs="Cambria"/>
                <w:b/>
                <w:i/>
                <w:sz w:val="20"/>
                <w:szCs w:val="20"/>
              </w:rPr>
              <w:t>T:</w:t>
            </w:r>
            <w:r w:rsidRPr="00DC05C3">
              <w:rPr>
                <w:rFonts w:ascii="Cambria" w:eastAsia="Cambria" w:hAnsi="Cambria" w:cs="Cambria"/>
                <w:i/>
                <w:sz w:val="20"/>
                <w:szCs w:val="20"/>
              </w:rPr>
              <w:t xml:space="preserve"> Teorik, </w:t>
            </w:r>
            <w:r w:rsidRPr="00DC05C3">
              <w:rPr>
                <w:rFonts w:ascii="Cambria" w:eastAsia="Cambria" w:hAnsi="Cambria" w:cs="Cambria"/>
                <w:b/>
                <w:i/>
                <w:sz w:val="20"/>
                <w:szCs w:val="20"/>
              </w:rPr>
              <w:t>U:</w:t>
            </w:r>
            <w:r w:rsidRPr="00DC05C3">
              <w:rPr>
                <w:rFonts w:ascii="Cambria" w:eastAsia="Cambria" w:hAnsi="Cambria" w:cs="Cambria"/>
                <w:i/>
                <w:sz w:val="20"/>
                <w:szCs w:val="20"/>
              </w:rPr>
              <w:t xml:space="preserve"> Uygulama (durum çalışması, problem çözümü, </w:t>
            </w:r>
            <w:proofErr w:type="spellStart"/>
            <w:r w:rsidRPr="00DC05C3">
              <w:rPr>
                <w:rFonts w:ascii="Cambria" w:eastAsia="Cambria" w:hAnsi="Cambria" w:cs="Cambria"/>
                <w:i/>
                <w:sz w:val="20"/>
                <w:szCs w:val="20"/>
              </w:rPr>
              <w:t>laboratuar</w:t>
            </w:r>
            <w:proofErr w:type="spellEnd"/>
            <w:r w:rsidRPr="00DC05C3">
              <w:rPr>
                <w:rFonts w:ascii="Cambria" w:eastAsia="Cambria" w:hAnsi="Cambria" w:cs="Cambria"/>
                <w:i/>
                <w:sz w:val="20"/>
                <w:szCs w:val="20"/>
              </w:rPr>
              <w:t>, alan çalışması, tartışma vb.),</w:t>
            </w:r>
          </w:p>
          <w:p w14:paraId="3D56F157" w14:textId="77777777" w:rsidR="004D345A" w:rsidRPr="00DC05C3" w:rsidRDefault="004D345A" w:rsidP="00DC05C3">
            <w:pPr>
              <w:spacing w:line="240" w:lineRule="auto"/>
              <w:ind w:leftChars="0" w:left="0" w:firstLineChars="0" w:firstLine="0"/>
              <w:rPr>
                <w:rFonts w:ascii="Cambria" w:eastAsia="Cambria" w:hAnsi="Cambria" w:cs="Cambria"/>
                <w:i/>
                <w:sz w:val="20"/>
                <w:szCs w:val="20"/>
                <w:vertAlign w:val="superscript"/>
              </w:rPr>
            </w:pPr>
            <w:r w:rsidRPr="00DC05C3">
              <w:rPr>
                <w:rFonts w:ascii="Cambria" w:eastAsia="Cambria" w:hAnsi="Cambria" w:cs="Cambria"/>
                <w:b/>
                <w:i/>
                <w:sz w:val="20"/>
                <w:szCs w:val="20"/>
              </w:rPr>
              <w:t xml:space="preserve"> K:</w:t>
            </w:r>
            <w:r w:rsidRPr="00DC05C3">
              <w:rPr>
                <w:rFonts w:ascii="Cambria" w:eastAsia="Cambria" w:hAnsi="Cambria" w:cs="Cambria"/>
                <w:i/>
                <w:sz w:val="20"/>
                <w:szCs w:val="20"/>
              </w:rPr>
              <w:t xml:space="preserve"> Ulusal kredi; AKTS: Avrupa Kredi Transfer Sistemi Kredisi</w:t>
            </w:r>
          </w:p>
        </w:tc>
      </w:tr>
    </w:tbl>
    <w:p w14:paraId="4D5DA6A2" w14:textId="77777777" w:rsidR="00DC05C3" w:rsidRDefault="00DC05C3" w:rsidP="00DC05C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5A882147" w14:textId="7D80B2F0" w:rsidR="006E104C" w:rsidRPr="00F701E8" w:rsidRDefault="006E104C" w:rsidP="00DC05C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4.1.2</w:t>
      </w:r>
      <w:r w:rsidRPr="00F701E8">
        <w:rPr>
          <w:rFonts w:ascii="Cambria" w:eastAsia="Cambria" w:hAnsi="Cambria" w:cs="Cambria"/>
          <w:lang w:eastAsia="tr-TR"/>
        </w:rPr>
        <w:t xml:space="preserve">.Öğretim planının, öğrenciyi meslek kariyerine veya aynı disiplinde öğretimini sürdürmeye nasıl hazırladığını, program öğretim amaçlarına ve program </w:t>
      </w:r>
      <w:r w:rsidR="0017717C"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erişimi nasıl desteklediğini açıklayınız. Burada, öğretim planında yer alan her dersin, TURAK Ortak</w:t>
      </w:r>
      <w:r w:rsidR="0017717C" w:rsidRPr="00F701E8">
        <w:rPr>
          <w:rFonts w:ascii="Cambria" w:eastAsia="Cambria" w:hAnsi="Cambria" w:cs="Cambria"/>
          <w:lang w:eastAsia="tr-TR"/>
        </w:rPr>
        <w:t xml:space="preserve"> Program Öğrenim</w:t>
      </w:r>
      <w:r w:rsidRPr="00F701E8">
        <w:rPr>
          <w:rFonts w:ascii="Cambria" w:eastAsia="Cambria" w:hAnsi="Cambria" w:cs="Cambria"/>
          <w:lang w:eastAsia="tr-TR"/>
        </w:rPr>
        <w:t xml:space="preserve"> Çıktıları (Tablo 4.1.2.1) ve TURAK Programa Özgü</w:t>
      </w:r>
      <w:r w:rsidR="0017717C" w:rsidRPr="00F701E8">
        <w:rPr>
          <w:rFonts w:ascii="Cambria" w:eastAsia="Cambria" w:hAnsi="Cambria" w:cs="Cambria"/>
          <w:lang w:eastAsia="tr-TR"/>
        </w:rPr>
        <w:t xml:space="preserve"> Öğre</w:t>
      </w:r>
      <w:r w:rsidR="005D3BE5" w:rsidRPr="00F701E8">
        <w:rPr>
          <w:rFonts w:ascii="Cambria" w:eastAsia="Cambria" w:hAnsi="Cambria" w:cs="Cambria"/>
          <w:lang w:eastAsia="tr-TR"/>
        </w:rPr>
        <w:t>n</w:t>
      </w:r>
      <w:r w:rsidR="0017717C" w:rsidRPr="00F701E8">
        <w:rPr>
          <w:rFonts w:ascii="Cambria" w:eastAsia="Cambria" w:hAnsi="Cambria" w:cs="Cambria"/>
          <w:lang w:eastAsia="tr-TR"/>
        </w:rPr>
        <w:t>im</w:t>
      </w:r>
      <w:r w:rsidRPr="00F701E8">
        <w:rPr>
          <w:rFonts w:ascii="Cambria" w:eastAsia="Cambria" w:hAnsi="Cambria" w:cs="Cambria"/>
          <w:lang w:eastAsia="tr-TR"/>
        </w:rPr>
        <w:t xml:space="preserve"> Çıktılarına</w:t>
      </w:r>
      <w:r w:rsidR="00413DC3" w:rsidRPr="00F701E8">
        <w:rPr>
          <w:rFonts w:ascii="Cambria" w:eastAsia="Cambria" w:hAnsi="Cambria" w:cs="Cambria"/>
          <w:lang w:eastAsia="tr-TR"/>
        </w:rPr>
        <w:t xml:space="preserve"> </w:t>
      </w:r>
      <w:r w:rsidRPr="00F701E8">
        <w:rPr>
          <w:rFonts w:ascii="Cambria" w:eastAsia="Cambria" w:hAnsi="Cambria" w:cs="Cambria"/>
          <w:lang w:eastAsia="tr-TR"/>
        </w:rPr>
        <w:t xml:space="preserve">(Tablo 4.1.2.2) katkılarını gösteren bir çapraz ilişki tablo hazırlanması önerilir. </w:t>
      </w:r>
    </w:p>
    <w:p w14:paraId="6F4B86C3" w14:textId="77777777" w:rsidR="003C2A3F" w:rsidRPr="00DC05C3" w:rsidRDefault="690BA761" w:rsidP="00DC05C3">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DC05C3">
        <w:rPr>
          <w:rFonts w:ascii="Cambria" w:eastAsia="Cambria" w:hAnsi="Cambria" w:cs="Cambria"/>
          <w:b/>
          <w:bCs/>
          <w:i/>
          <w:iCs/>
          <w:sz w:val="20"/>
          <w:szCs w:val="20"/>
          <w:highlight w:val="yellow"/>
          <w:lang w:eastAsia="tr-TR"/>
        </w:rPr>
        <w:t xml:space="preserve">Tablo 4.1.2.1.Derslerin TURAK </w:t>
      </w:r>
      <w:proofErr w:type="gramStart"/>
      <w:r w:rsidRPr="00DC05C3">
        <w:rPr>
          <w:rFonts w:ascii="Cambria" w:eastAsia="Cambria" w:hAnsi="Cambria" w:cs="Cambria"/>
          <w:b/>
          <w:bCs/>
          <w:i/>
          <w:iCs/>
          <w:sz w:val="20"/>
          <w:szCs w:val="20"/>
          <w:highlight w:val="yellow"/>
          <w:u w:val="single"/>
          <w:lang w:eastAsia="tr-TR"/>
        </w:rPr>
        <w:t>Ortak</w:t>
      </w:r>
      <w:r w:rsidR="54E5B308" w:rsidRPr="00DC05C3">
        <w:rPr>
          <w:rFonts w:ascii="Cambria" w:eastAsia="Cambria" w:hAnsi="Cambria" w:cs="Cambria"/>
          <w:b/>
          <w:bCs/>
          <w:i/>
          <w:iCs/>
          <w:sz w:val="20"/>
          <w:szCs w:val="20"/>
          <w:highlight w:val="yellow"/>
          <w:u w:val="single"/>
          <w:lang w:eastAsia="tr-TR"/>
        </w:rPr>
        <w:t xml:space="preserve"> </w:t>
      </w:r>
      <w:r w:rsidR="4DD62EF6" w:rsidRPr="00DC05C3">
        <w:rPr>
          <w:rFonts w:ascii="Cambria" w:eastAsia="Cambria" w:hAnsi="Cambria" w:cs="Cambria"/>
          <w:b/>
          <w:bCs/>
          <w:i/>
          <w:iCs/>
          <w:sz w:val="20"/>
          <w:szCs w:val="20"/>
          <w:highlight w:val="yellow"/>
          <w:u w:val="single"/>
          <w:lang w:eastAsia="tr-TR"/>
        </w:rPr>
        <w:t xml:space="preserve"> </w:t>
      </w:r>
      <w:proofErr w:type="spellStart"/>
      <w:r w:rsidRPr="00DC05C3">
        <w:rPr>
          <w:rFonts w:ascii="Cambria" w:eastAsia="Cambria" w:hAnsi="Cambria" w:cs="Cambria"/>
          <w:b/>
          <w:bCs/>
          <w:i/>
          <w:iCs/>
          <w:sz w:val="20"/>
          <w:szCs w:val="20"/>
          <w:highlight w:val="yellow"/>
          <w:lang w:eastAsia="tr-TR"/>
        </w:rPr>
        <w:t>PÖÇ’lerle</w:t>
      </w:r>
      <w:proofErr w:type="spellEnd"/>
      <w:proofErr w:type="gramEnd"/>
      <w:r w:rsidRPr="00DC05C3">
        <w:rPr>
          <w:rFonts w:ascii="Cambria" w:eastAsia="Cambria" w:hAnsi="Cambria" w:cs="Cambria"/>
          <w:b/>
          <w:bCs/>
          <w:i/>
          <w:iCs/>
          <w:sz w:val="20"/>
          <w:szCs w:val="20"/>
          <w:highlight w:val="yellow"/>
          <w:lang w:eastAsia="tr-TR"/>
        </w:rPr>
        <w:t xml:space="preserve"> İlişkisi</w:t>
      </w:r>
    </w:p>
    <w:tbl>
      <w:tblPr>
        <w:tblStyle w:val="TabloKlavuzu"/>
        <w:tblW w:w="5000" w:type="pct"/>
        <w:tblLook w:val="04A0" w:firstRow="1" w:lastRow="0" w:firstColumn="1" w:lastColumn="0" w:noHBand="0" w:noVBand="1"/>
      </w:tblPr>
      <w:tblGrid>
        <w:gridCol w:w="3485"/>
        <w:gridCol w:w="2564"/>
        <w:gridCol w:w="946"/>
        <w:gridCol w:w="2707"/>
        <w:gridCol w:w="946"/>
      </w:tblGrid>
      <w:tr w:rsidR="4E280C1B" w:rsidRPr="00DC05C3" w14:paraId="1121B48A" w14:textId="77777777" w:rsidTr="00DC05C3">
        <w:tc>
          <w:tcPr>
            <w:tcW w:w="1637" w:type="pct"/>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FF4C4" w14:textId="773E2FEF"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b/>
                <w:bCs/>
                <w:sz w:val="20"/>
                <w:szCs w:val="20"/>
              </w:rPr>
              <w:t xml:space="preserve">TURAK </w:t>
            </w:r>
            <w:r w:rsidRPr="00DC05C3">
              <w:rPr>
                <w:rFonts w:ascii="Cambria" w:eastAsia="Cambria" w:hAnsi="Cambria" w:cs="Cambria"/>
                <w:b/>
                <w:bCs/>
                <w:sz w:val="20"/>
                <w:szCs w:val="20"/>
                <w:u w:val="single"/>
              </w:rPr>
              <w:t xml:space="preserve">ORTAK </w:t>
            </w:r>
            <w:r w:rsidRPr="00DC05C3">
              <w:rPr>
                <w:rFonts w:ascii="Cambria" w:eastAsia="Cambria" w:hAnsi="Cambria" w:cs="Cambria"/>
                <w:b/>
                <w:bCs/>
                <w:sz w:val="20"/>
                <w:szCs w:val="20"/>
              </w:rPr>
              <w:t>PÖÇ’LER</w:t>
            </w:r>
            <w:r w:rsidRPr="00DC05C3">
              <w:rPr>
                <w:rFonts w:ascii="Cambria" w:eastAsia="Cambria" w:hAnsi="Cambria" w:cs="Cambria"/>
                <w:b/>
                <w:bCs/>
                <w:sz w:val="20"/>
                <w:szCs w:val="20"/>
                <w:vertAlign w:val="superscript"/>
              </w:rPr>
              <w:t>1</w:t>
            </w:r>
          </w:p>
        </w:tc>
        <w:tc>
          <w:tcPr>
            <w:tcW w:w="1648"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3B5F6" w14:textId="66435143"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b/>
                <w:bCs/>
                <w:sz w:val="20"/>
                <w:szCs w:val="20"/>
              </w:rPr>
              <w:t>ZORUNLU DERSLER</w:t>
            </w:r>
            <w:r w:rsidRPr="00DC05C3">
              <w:rPr>
                <w:rFonts w:ascii="Cambria" w:eastAsia="Cambria" w:hAnsi="Cambria" w:cs="Cambria"/>
                <w:b/>
                <w:bCs/>
                <w:sz w:val="20"/>
                <w:szCs w:val="20"/>
                <w:vertAlign w:val="superscript"/>
              </w:rPr>
              <w:t>2,3</w:t>
            </w:r>
          </w:p>
        </w:tc>
        <w:tc>
          <w:tcPr>
            <w:tcW w:w="1715" w:type="pct"/>
            <w:gridSpan w:val="2"/>
            <w:tcBorders>
              <w:top w:val="single" w:sz="8" w:space="0" w:color="auto"/>
              <w:left w:val="nil"/>
              <w:bottom w:val="single" w:sz="8" w:space="0" w:color="auto"/>
              <w:right w:val="single" w:sz="8" w:space="0" w:color="auto"/>
            </w:tcBorders>
            <w:tcMar>
              <w:left w:w="108" w:type="dxa"/>
              <w:right w:w="108" w:type="dxa"/>
            </w:tcMar>
            <w:vAlign w:val="center"/>
          </w:tcPr>
          <w:p w14:paraId="23E4EA8B" w14:textId="57E49F1C"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b/>
                <w:bCs/>
                <w:sz w:val="20"/>
                <w:szCs w:val="20"/>
              </w:rPr>
              <w:t>SEÇİMLİK DERSLER</w:t>
            </w:r>
            <w:r w:rsidRPr="00DC05C3">
              <w:rPr>
                <w:rFonts w:ascii="Cambria" w:eastAsia="Cambria" w:hAnsi="Cambria" w:cs="Cambria"/>
                <w:b/>
                <w:bCs/>
                <w:sz w:val="20"/>
                <w:szCs w:val="20"/>
                <w:vertAlign w:val="superscript"/>
              </w:rPr>
              <w:t>2,3</w:t>
            </w:r>
          </w:p>
        </w:tc>
      </w:tr>
      <w:tr w:rsidR="4E280C1B" w:rsidRPr="00DC05C3" w14:paraId="7D7B09F7" w14:textId="77777777" w:rsidTr="00DC05C3">
        <w:tc>
          <w:tcPr>
            <w:tcW w:w="1637" w:type="pct"/>
            <w:vMerge/>
            <w:tcBorders>
              <w:left w:val="single" w:sz="0" w:space="0" w:color="auto"/>
              <w:bottom w:val="single" w:sz="0" w:space="0" w:color="auto"/>
              <w:right w:val="single" w:sz="0" w:space="0" w:color="auto"/>
            </w:tcBorders>
            <w:vAlign w:val="center"/>
          </w:tcPr>
          <w:p w14:paraId="1A3A1428" w14:textId="77777777" w:rsidR="00FA6314" w:rsidRPr="00DC05C3" w:rsidRDefault="00FA6314" w:rsidP="00DC05C3">
            <w:pPr>
              <w:spacing w:line="240" w:lineRule="auto"/>
              <w:ind w:left="0" w:hanging="2"/>
              <w:rPr>
                <w:rFonts w:ascii="Cambria" w:hAnsi="Cambria"/>
                <w:sz w:val="20"/>
                <w:szCs w:val="20"/>
              </w:rPr>
            </w:pPr>
          </w:p>
        </w:tc>
        <w:tc>
          <w:tcPr>
            <w:tcW w:w="1204" w:type="pct"/>
            <w:tcBorders>
              <w:top w:val="single" w:sz="8" w:space="0" w:color="auto"/>
              <w:left w:val="nil"/>
              <w:bottom w:val="single" w:sz="8" w:space="0" w:color="auto"/>
              <w:right w:val="single" w:sz="8" w:space="0" w:color="auto"/>
            </w:tcBorders>
            <w:tcMar>
              <w:left w:w="108" w:type="dxa"/>
              <w:right w:w="108" w:type="dxa"/>
            </w:tcMar>
            <w:vAlign w:val="center"/>
          </w:tcPr>
          <w:p w14:paraId="437DF30F" w14:textId="30315427"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Ders adı</w:t>
            </w:r>
            <w:r w:rsidRPr="00DC05C3">
              <w:rPr>
                <w:rFonts w:ascii="Cambria" w:eastAsia="Cambria" w:hAnsi="Cambria" w:cs="Cambria"/>
                <w:sz w:val="20"/>
                <w:szCs w:val="20"/>
                <w:vertAlign w:val="superscript"/>
              </w:rPr>
              <w:t>4</w:t>
            </w:r>
          </w:p>
        </w:tc>
        <w:tc>
          <w:tcPr>
            <w:tcW w:w="444" w:type="pct"/>
            <w:tcBorders>
              <w:top w:val="nil"/>
              <w:left w:val="single" w:sz="8" w:space="0" w:color="auto"/>
              <w:bottom w:val="single" w:sz="8" w:space="0" w:color="auto"/>
              <w:right w:val="single" w:sz="8" w:space="0" w:color="auto"/>
            </w:tcBorders>
            <w:tcMar>
              <w:left w:w="108" w:type="dxa"/>
              <w:right w:w="108" w:type="dxa"/>
            </w:tcMar>
            <w:vAlign w:val="center"/>
          </w:tcPr>
          <w:p w14:paraId="38C4E0C9" w14:textId="47625B52"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Katkısı</w:t>
            </w:r>
            <w:r w:rsidRPr="00DC05C3">
              <w:rPr>
                <w:rFonts w:ascii="Cambria" w:eastAsia="Cambria" w:hAnsi="Cambria" w:cs="Cambria"/>
                <w:sz w:val="20"/>
                <w:szCs w:val="20"/>
                <w:vertAlign w:val="superscript"/>
              </w:rPr>
              <w:t>5</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54FF7" w14:textId="11C54D5E"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Ders adı</w:t>
            </w:r>
            <w:r w:rsidRPr="00DC05C3">
              <w:rPr>
                <w:rFonts w:ascii="Cambria" w:eastAsia="Cambria" w:hAnsi="Cambria" w:cs="Cambria"/>
                <w:sz w:val="20"/>
                <w:szCs w:val="20"/>
                <w:vertAlign w:val="superscript"/>
              </w:rPr>
              <w:t>4</w:t>
            </w:r>
          </w:p>
        </w:tc>
        <w:tc>
          <w:tcPr>
            <w:tcW w:w="444" w:type="pct"/>
            <w:tcBorders>
              <w:top w:val="nil"/>
              <w:left w:val="single" w:sz="8" w:space="0" w:color="auto"/>
              <w:bottom w:val="single" w:sz="8" w:space="0" w:color="auto"/>
              <w:right w:val="single" w:sz="8" w:space="0" w:color="auto"/>
            </w:tcBorders>
            <w:tcMar>
              <w:left w:w="108" w:type="dxa"/>
              <w:right w:w="108" w:type="dxa"/>
            </w:tcMar>
            <w:vAlign w:val="center"/>
          </w:tcPr>
          <w:p w14:paraId="349A09E1" w14:textId="42DD49BD"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Katkısı</w:t>
            </w:r>
            <w:r w:rsidRPr="00DC05C3">
              <w:rPr>
                <w:rFonts w:ascii="Cambria" w:eastAsia="Cambria" w:hAnsi="Cambria" w:cs="Cambria"/>
                <w:sz w:val="20"/>
                <w:szCs w:val="20"/>
                <w:vertAlign w:val="superscript"/>
              </w:rPr>
              <w:t>5</w:t>
            </w:r>
          </w:p>
        </w:tc>
      </w:tr>
      <w:tr w:rsidR="4E280C1B" w:rsidRPr="00DC05C3" w14:paraId="40F0BD59" w14:textId="77777777" w:rsidTr="00DC05C3">
        <w:tc>
          <w:tcPr>
            <w:tcW w:w="1637" w:type="pct"/>
            <w:tcBorders>
              <w:top w:val="nil"/>
              <w:left w:val="single" w:sz="8" w:space="0" w:color="auto"/>
              <w:bottom w:val="single" w:sz="8" w:space="0" w:color="auto"/>
              <w:right w:val="single" w:sz="8" w:space="0" w:color="auto"/>
            </w:tcBorders>
            <w:tcMar>
              <w:left w:w="108" w:type="dxa"/>
              <w:right w:w="108" w:type="dxa"/>
            </w:tcMar>
            <w:vAlign w:val="center"/>
          </w:tcPr>
          <w:p w14:paraId="32D4861A" w14:textId="2256DD2C"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1:</w:t>
            </w:r>
            <w:r w:rsidRPr="00DC05C3">
              <w:rPr>
                <w:rFonts w:ascii="Cambria" w:eastAsia="Cambria" w:hAnsi="Cambria" w:cs="Cambria"/>
                <w:sz w:val="20"/>
                <w:szCs w:val="20"/>
              </w:rPr>
              <w:t xml:space="preserve"> İngilizce dilinde temel düzeyde okuma, anlama, konuşma ve yazma becerileri göstererek meslektaşları ve misafirlerle iletişim kurar.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D9050" w14:textId="081E8F10" w:rsidR="18086C2F" w:rsidRPr="00DC05C3" w:rsidRDefault="18086C2F"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Yabancı Dil I-II </w:t>
            </w:r>
          </w:p>
          <w:p w14:paraId="6E01FAFA" w14:textId="0934D680" w:rsidR="18086C2F" w:rsidRPr="00DC05C3" w:rsidRDefault="18086C2F" w:rsidP="00DC05C3">
            <w:pPr>
              <w:spacing w:line="240" w:lineRule="auto"/>
              <w:ind w:left="0" w:hanging="2"/>
              <w:jc w:val="center"/>
              <w:rPr>
                <w:rFonts w:ascii="Cambria" w:eastAsia="Cambria" w:hAnsi="Cambria" w:cs="Cambria"/>
                <w:sz w:val="20"/>
                <w:szCs w:val="20"/>
              </w:rPr>
            </w:pPr>
            <w:r w:rsidRPr="00DC05C3">
              <w:rPr>
                <w:rFonts w:ascii="Cambria" w:eastAsia="Cambria" w:hAnsi="Cambria" w:cs="Cambria"/>
                <w:sz w:val="20"/>
                <w:szCs w:val="20"/>
              </w:rPr>
              <w:t>INGİLİZCE I-II-III-IV</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BB6F4" w14:textId="75503C92" w:rsidR="18086C2F" w:rsidRPr="00DC05C3" w:rsidRDefault="18086C2F"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r w:rsidR="4E280C1B"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42E58" w14:textId="42C3DA82"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4F70D" w14:textId="1073FB5D"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r>
      <w:tr w:rsidR="4E280C1B" w:rsidRPr="00DC05C3" w14:paraId="0B61C06E"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B41ED" w14:textId="169D5677"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2:</w:t>
            </w:r>
            <w:r w:rsidRPr="00DC05C3">
              <w:rPr>
                <w:rFonts w:ascii="Cambria" w:eastAsia="Cambria" w:hAnsi="Cambria" w:cs="Cambria"/>
                <w:sz w:val="20"/>
                <w:szCs w:val="20"/>
              </w:rPr>
              <w:t xml:space="preserve"> Turizm alanındaki başlıca kuramları, olguları, kavramları ve ilkeleri temel düzeyde ifade eder.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9C6D7" w14:textId="3D7079C5"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5A379" w14:textId="6AE12FEE"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318E4" w14:textId="6F9A5B47" w:rsidR="08E6831E" w:rsidRPr="00DC05C3" w:rsidRDefault="08E6831E"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Genel Turizm</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3E69E" w14:textId="22876781" w:rsidR="53731316" w:rsidRPr="00DC05C3" w:rsidRDefault="53731316" w:rsidP="00DC05C3">
            <w:pPr>
              <w:spacing w:line="240" w:lineRule="auto"/>
              <w:ind w:left="0" w:hanging="2"/>
              <w:jc w:val="center"/>
              <w:rPr>
                <w:rFonts w:ascii="Cambria" w:eastAsia="Cambria" w:hAnsi="Cambria" w:cs="Cambria"/>
                <w:sz w:val="20"/>
                <w:szCs w:val="20"/>
              </w:rPr>
            </w:pPr>
            <w:r w:rsidRPr="00DC05C3">
              <w:rPr>
                <w:rFonts w:ascii="Cambria" w:eastAsia="Cambria" w:hAnsi="Cambria" w:cs="Cambria"/>
                <w:sz w:val="20"/>
                <w:szCs w:val="20"/>
              </w:rPr>
              <w:t>3</w:t>
            </w:r>
          </w:p>
        </w:tc>
      </w:tr>
      <w:tr w:rsidR="4E280C1B" w:rsidRPr="00DC05C3" w14:paraId="6D64834E"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1279D" w14:textId="7CD9215E"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3:</w:t>
            </w:r>
            <w:r w:rsidRPr="00DC05C3">
              <w:rPr>
                <w:rFonts w:ascii="Cambria" w:eastAsia="Cambria" w:hAnsi="Cambria" w:cs="Cambria"/>
                <w:sz w:val="20"/>
                <w:szCs w:val="20"/>
              </w:rPr>
              <w:t xml:space="preserve"> Temel düzeyde bilgisayar yazılımları ile birlikte bilişim ve iletişim teknolojilerini kullanır.</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E7A78" w14:textId="619DC05E" w:rsidR="4E280C1B" w:rsidRPr="00DC05C3" w:rsidRDefault="4E280C1B" w:rsidP="00DC05C3">
            <w:pPr>
              <w:spacing w:line="240" w:lineRule="auto"/>
              <w:ind w:left="0" w:hanging="2"/>
              <w:jc w:val="center"/>
              <w:rPr>
                <w:rFonts w:ascii="Cambria" w:eastAsia="Cambria" w:hAnsi="Cambria" w:cs="Cambria"/>
                <w:sz w:val="20"/>
                <w:szCs w:val="20"/>
              </w:rPr>
            </w:pP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488D5" w14:textId="7E19E6C4"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87E07" w14:textId="07A2196A" w:rsidR="608347E4" w:rsidRPr="00DC05C3" w:rsidRDefault="608347E4" w:rsidP="00DC05C3">
            <w:pPr>
              <w:spacing w:line="240" w:lineRule="auto"/>
              <w:ind w:left="0" w:hanging="2"/>
              <w:jc w:val="center"/>
              <w:rPr>
                <w:rFonts w:ascii="Cambria" w:eastAsia="Cambria" w:hAnsi="Cambria" w:cs="Cambria"/>
                <w:sz w:val="20"/>
                <w:szCs w:val="20"/>
              </w:rPr>
            </w:pPr>
            <w:r w:rsidRPr="00DC05C3">
              <w:rPr>
                <w:rFonts w:ascii="Cambria" w:eastAsia="Cambria" w:hAnsi="Cambria" w:cs="Cambria"/>
                <w:sz w:val="20"/>
                <w:szCs w:val="20"/>
              </w:rPr>
              <w:t>Ofis Programları</w:t>
            </w:r>
          </w:p>
          <w:p w14:paraId="6A6EF0F9" w14:textId="0F8A7567"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EB848" w14:textId="05E72E6B" w:rsidR="0C5F3BB8" w:rsidRPr="00DC05C3" w:rsidRDefault="0C5F3BB8"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r w:rsidR="4E280C1B" w:rsidRPr="00DC05C3">
              <w:rPr>
                <w:rFonts w:ascii="Cambria" w:eastAsia="Cambria" w:hAnsi="Cambria" w:cs="Cambria"/>
                <w:sz w:val="20"/>
                <w:szCs w:val="20"/>
              </w:rPr>
              <w:t xml:space="preserve"> </w:t>
            </w:r>
          </w:p>
        </w:tc>
      </w:tr>
      <w:tr w:rsidR="4E280C1B" w:rsidRPr="00DC05C3" w14:paraId="2700DF82"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A7215" w14:textId="3D60CF22"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4:</w:t>
            </w:r>
            <w:r w:rsidRPr="00DC05C3">
              <w:rPr>
                <w:rFonts w:ascii="Cambria" w:eastAsia="Cambria" w:hAnsi="Cambria" w:cs="Cambria"/>
                <w:sz w:val="20"/>
                <w:szCs w:val="20"/>
              </w:rPr>
              <w:t xml:space="preserve"> Sahip olduğu bilgiyi, temel beceriler düzeyinde, aktararak konuklar ve iş birliği yaptığı kişilerle etkili iletişim kurar.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FC3A3" w14:textId="40F82493"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5FBD5" w14:textId="335A8167"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CDB61" w14:textId="0F4034B4" w:rsidR="1207376A" w:rsidRPr="00DC05C3" w:rsidRDefault="1207376A" w:rsidP="00DC05C3">
            <w:pPr>
              <w:spacing w:line="240" w:lineRule="auto"/>
              <w:ind w:left="0" w:hanging="2"/>
              <w:rPr>
                <w:rFonts w:ascii="Cambria" w:hAnsi="Cambria"/>
                <w:sz w:val="20"/>
                <w:szCs w:val="20"/>
              </w:rPr>
            </w:pPr>
            <w:r w:rsidRPr="00DC05C3">
              <w:rPr>
                <w:rFonts w:ascii="Cambria" w:hAnsi="Cambria"/>
                <w:sz w:val="20"/>
                <w:szCs w:val="20"/>
              </w:rPr>
              <w:t xml:space="preserve">     </w:t>
            </w:r>
            <w:r w:rsidR="4E280C1B" w:rsidRPr="00DC05C3">
              <w:rPr>
                <w:rFonts w:ascii="Cambria" w:hAnsi="Cambria"/>
                <w:sz w:val="20"/>
                <w:szCs w:val="20"/>
              </w:rPr>
              <w:t>Dijital Okuryazarlık</w:t>
            </w:r>
          </w:p>
          <w:p w14:paraId="08637E9A" w14:textId="2852086D" w:rsidR="4E280C1B" w:rsidRPr="00DC05C3" w:rsidRDefault="078DC087" w:rsidP="00DC05C3">
            <w:pPr>
              <w:spacing w:line="240" w:lineRule="auto"/>
              <w:ind w:left="0" w:hanging="2"/>
              <w:rPr>
                <w:rFonts w:ascii="Cambria" w:hAnsi="Cambria"/>
                <w:sz w:val="20"/>
                <w:szCs w:val="20"/>
              </w:rPr>
            </w:pPr>
            <w:r w:rsidRPr="00DC05C3">
              <w:rPr>
                <w:rFonts w:ascii="Cambria" w:hAnsi="Cambria"/>
                <w:sz w:val="20"/>
                <w:szCs w:val="20"/>
              </w:rPr>
              <w:t xml:space="preserve">     </w:t>
            </w:r>
            <w:r w:rsidR="2ED7FEAA" w:rsidRPr="00DC05C3">
              <w:rPr>
                <w:rFonts w:ascii="Cambria" w:hAnsi="Cambria"/>
                <w:sz w:val="20"/>
                <w:szCs w:val="20"/>
              </w:rPr>
              <w:t>Fotoğrafçılık</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A10E9" w14:textId="4C083251" w:rsidR="5A3FF7FC" w:rsidRPr="00DC05C3" w:rsidRDefault="5A3FF7FC" w:rsidP="00DC05C3">
            <w:pPr>
              <w:spacing w:line="240" w:lineRule="auto"/>
              <w:ind w:left="0" w:hanging="2"/>
              <w:jc w:val="center"/>
              <w:rPr>
                <w:rFonts w:ascii="Cambria" w:eastAsia="Cambria" w:hAnsi="Cambria" w:cs="Cambria"/>
                <w:sz w:val="20"/>
                <w:szCs w:val="20"/>
              </w:rPr>
            </w:pPr>
            <w:r w:rsidRPr="00DC05C3">
              <w:rPr>
                <w:rFonts w:ascii="Cambria" w:eastAsia="Cambria" w:hAnsi="Cambria" w:cs="Cambria"/>
                <w:sz w:val="20"/>
                <w:szCs w:val="20"/>
              </w:rPr>
              <w:t xml:space="preserve">             2</w:t>
            </w:r>
            <w:r w:rsidR="4E280C1B" w:rsidRPr="00DC05C3">
              <w:rPr>
                <w:rFonts w:ascii="Cambria" w:eastAsia="Cambria" w:hAnsi="Cambria" w:cs="Cambria"/>
                <w:sz w:val="20"/>
                <w:szCs w:val="20"/>
              </w:rPr>
              <w:t xml:space="preserve"> </w:t>
            </w:r>
          </w:p>
        </w:tc>
      </w:tr>
      <w:tr w:rsidR="4E280C1B" w:rsidRPr="00DC05C3" w14:paraId="4FAB6B0B"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3B9DF" w14:textId="5CDF3793"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5:</w:t>
            </w:r>
            <w:r w:rsidRPr="00DC05C3">
              <w:rPr>
                <w:rFonts w:ascii="Cambria" w:eastAsia="Cambria" w:hAnsi="Cambria" w:cs="Cambria"/>
                <w:sz w:val="20"/>
                <w:szCs w:val="20"/>
              </w:rPr>
              <w:t xml:space="preserve"> İş yoğunluğu, stres ve baskı altında işi ile ilgili kararları alır.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CAB3B" w14:textId="203EBD90"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Yiyecek Pişirme Yöntemleri ve Uygulamaları</w:t>
            </w:r>
          </w:p>
          <w:p w14:paraId="17294CC4" w14:textId="1EE66791"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Pastacılık ve Ekmekçilik Teknikleri I</w:t>
            </w:r>
          </w:p>
          <w:p w14:paraId="0C920171" w14:textId="07CA05EB"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 xml:space="preserve">Yiyecek-İçecek Servisi ve </w:t>
            </w:r>
            <w:r w:rsidRPr="00DC05C3">
              <w:rPr>
                <w:rFonts w:ascii="Cambria" w:hAnsi="Cambria"/>
                <w:sz w:val="20"/>
                <w:szCs w:val="20"/>
              </w:rPr>
              <w:lastRenderedPageBreak/>
              <w:t>Uygulamaları</w:t>
            </w:r>
          </w:p>
          <w:p w14:paraId="54046473" w14:textId="62CC03F8"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Soğuk Mutfak Uygulamaları</w:t>
            </w:r>
          </w:p>
          <w:p w14:paraId="60888A66" w14:textId="15E2D9A1"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 xml:space="preserve">Pastacılık </w:t>
            </w:r>
            <w:proofErr w:type="gramStart"/>
            <w:r w:rsidRPr="00DC05C3">
              <w:rPr>
                <w:rFonts w:ascii="Cambria" w:hAnsi="Cambria"/>
                <w:sz w:val="20"/>
                <w:szCs w:val="20"/>
              </w:rPr>
              <w:t>Ve</w:t>
            </w:r>
            <w:proofErr w:type="gramEnd"/>
            <w:r w:rsidRPr="00DC05C3">
              <w:rPr>
                <w:rFonts w:ascii="Cambria" w:hAnsi="Cambria"/>
                <w:sz w:val="20"/>
                <w:szCs w:val="20"/>
              </w:rPr>
              <w:t xml:space="preserve"> Ekmekçilik Uygulamaları II</w:t>
            </w:r>
          </w:p>
          <w:p w14:paraId="60BD95BC" w14:textId="2F59F029"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Yöresel Mutfak Uygulamaları</w:t>
            </w:r>
          </w:p>
          <w:p w14:paraId="07F817F2" w14:textId="27DFC569" w:rsidR="6DBAC59E" w:rsidRPr="00DC05C3" w:rsidRDefault="6DBAC59E" w:rsidP="00DC05C3">
            <w:pPr>
              <w:spacing w:line="240" w:lineRule="auto"/>
              <w:ind w:left="0" w:hanging="2"/>
              <w:jc w:val="center"/>
              <w:rPr>
                <w:rFonts w:ascii="Cambria" w:hAnsi="Cambria"/>
                <w:sz w:val="20"/>
                <w:szCs w:val="20"/>
              </w:rPr>
            </w:pPr>
            <w:r w:rsidRPr="00DC05C3">
              <w:rPr>
                <w:rFonts w:ascii="Cambria" w:hAnsi="Cambria"/>
                <w:sz w:val="20"/>
                <w:szCs w:val="20"/>
              </w:rPr>
              <w:t xml:space="preserve">Dünya Mutfak Kültürü </w:t>
            </w:r>
            <w:proofErr w:type="gramStart"/>
            <w:r w:rsidRPr="00DC05C3">
              <w:rPr>
                <w:rFonts w:ascii="Cambria" w:hAnsi="Cambria"/>
                <w:sz w:val="20"/>
                <w:szCs w:val="20"/>
              </w:rPr>
              <w:t>Ve</w:t>
            </w:r>
            <w:proofErr w:type="gramEnd"/>
            <w:r w:rsidRPr="00DC05C3">
              <w:rPr>
                <w:rFonts w:ascii="Cambria" w:hAnsi="Cambria"/>
                <w:sz w:val="20"/>
                <w:szCs w:val="20"/>
              </w:rPr>
              <w:t xml:space="preserve"> Uygulamaları</w:t>
            </w:r>
          </w:p>
          <w:p w14:paraId="7A66715D" w14:textId="5AB3EF63"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0EF6C8" w14:textId="646284DF" w:rsidR="3E0827D8" w:rsidRPr="00DC05C3" w:rsidRDefault="3E0827D8"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lastRenderedPageBreak/>
              <w:t>3</w:t>
            </w:r>
            <w:r w:rsidR="4E280C1B"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F883F" w14:textId="42F7F134" w:rsidR="4E280C1B" w:rsidRPr="00DC05C3" w:rsidRDefault="4E280C1B" w:rsidP="00DC05C3">
            <w:pPr>
              <w:spacing w:line="240" w:lineRule="auto"/>
              <w:ind w:left="0" w:hanging="2"/>
              <w:rPr>
                <w:rFonts w:ascii="Cambria" w:hAnsi="Cambria"/>
                <w:sz w:val="20"/>
                <w:szCs w:val="20"/>
              </w:rPr>
            </w:pP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9956F" w14:textId="25A9AEAC"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r>
      <w:tr w:rsidR="4E280C1B" w:rsidRPr="00DC05C3" w14:paraId="6A1EE305"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3F287" w14:textId="307163C4"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 xml:space="preserve">ÖL. 6: </w:t>
            </w:r>
            <w:r w:rsidRPr="00DC05C3">
              <w:rPr>
                <w:rFonts w:ascii="Cambria" w:eastAsia="Cambria" w:hAnsi="Cambria" w:cs="Cambria"/>
                <w:sz w:val="20"/>
                <w:szCs w:val="20"/>
              </w:rPr>
              <w:t xml:space="preserve">Alanı ile ilgili temel gelişmeleri takip ederek sorunlara temel düzeyde çözüm önerileri geliştirir.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6A0F3F" w14:textId="7E093963"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101E1" w14:textId="7C0744F2"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BA05E" w14:textId="7EEE80D2" w:rsidR="7D2A5006" w:rsidRPr="00DC05C3" w:rsidRDefault="7D2A5006" w:rsidP="00DC05C3">
            <w:pPr>
              <w:spacing w:line="240" w:lineRule="auto"/>
              <w:ind w:left="0" w:hanging="2"/>
              <w:jc w:val="center"/>
              <w:rPr>
                <w:rFonts w:ascii="Cambria" w:hAnsi="Cambria"/>
                <w:sz w:val="20"/>
                <w:szCs w:val="20"/>
              </w:rPr>
            </w:pPr>
            <w:r w:rsidRPr="00DC05C3">
              <w:rPr>
                <w:rFonts w:ascii="Cambria" w:hAnsi="Cambria"/>
                <w:sz w:val="20"/>
                <w:szCs w:val="20"/>
              </w:rPr>
              <w:t>Gastronomide Güncel Trendler</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D1569" w14:textId="3A8BE9DE" w:rsidR="190B4895" w:rsidRPr="00DC05C3" w:rsidRDefault="190B4895"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r w:rsidR="4E280C1B" w:rsidRPr="00DC05C3">
              <w:rPr>
                <w:rFonts w:ascii="Cambria" w:eastAsia="Cambria" w:hAnsi="Cambria" w:cs="Cambria"/>
                <w:sz w:val="20"/>
                <w:szCs w:val="20"/>
              </w:rPr>
              <w:t xml:space="preserve"> </w:t>
            </w:r>
          </w:p>
        </w:tc>
      </w:tr>
      <w:tr w:rsidR="4E280C1B" w:rsidRPr="00DC05C3" w14:paraId="3FD00435"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DC9050" w14:textId="5F8EB557"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7:</w:t>
            </w:r>
            <w:r w:rsidRPr="00DC05C3">
              <w:rPr>
                <w:rFonts w:ascii="Cambria" w:eastAsia="Cambria" w:hAnsi="Cambria" w:cs="Cambria"/>
                <w:sz w:val="20"/>
                <w:szCs w:val="20"/>
              </w:rPr>
              <w:t xml:space="preserve"> Alanı ile ilgili ulusal ve uluslararası</w:t>
            </w:r>
            <w:r w:rsidR="00DC05C3">
              <w:rPr>
                <w:rFonts w:ascii="Cambria" w:eastAsia="Cambria" w:hAnsi="Cambria" w:cs="Cambria"/>
                <w:sz w:val="20"/>
                <w:szCs w:val="20"/>
              </w:rPr>
              <w:t xml:space="preserve"> </w:t>
            </w:r>
            <w:r w:rsidRPr="00DC05C3">
              <w:rPr>
                <w:rFonts w:ascii="Cambria" w:eastAsia="Cambria" w:hAnsi="Cambria" w:cs="Cambria"/>
                <w:sz w:val="20"/>
                <w:szCs w:val="20"/>
              </w:rPr>
              <w:t>hukuki düzenlemeleri, mesleki standartları ve etik ilkeleri temel düzeyde anlatır.</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CF91D" w14:textId="1DC89FC7"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580E1" w14:textId="24058146"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5897F" w14:textId="651600A1" w:rsidR="6EA97167" w:rsidRPr="00DC05C3" w:rsidRDefault="6EA97167" w:rsidP="00DC05C3">
            <w:pPr>
              <w:spacing w:line="240" w:lineRule="auto"/>
              <w:ind w:left="0" w:hanging="2"/>
              <w:jc w:val="center"/>
              <w:rPr>
                <w:rFonts w:ascii="Cambria" w:hAnsi="Cambria"/>
                <w:sz w:val="20"/>
                <w:szCs w:val="20"/>
              </w:rPr>
            </w:pPr>
            <w:r w:rsidRPr="00DC05C3">
              <w:rPr>
                <w:rFonts w:ascii="Cambria" w:hAnsi="Cambria"/>
                <w:sz w:val="20"/>
                <w:szCs w:val="20"/>
              </w:rPr>
              <w:t>Meslek Etiği</w:t>
            </w:r>
            <w:r w:rsidR="4E280C1B" w:rsidRPr="00DC05C3">
              <w:rPr>
                <w:rFonts w:ascii="Cambria" w:eastAsia="Cambria" w:hAnsi="Cambria" w:cs="Cambria"/>
                <w:sz w:val="20"/>
                <w:szCs w:val="20"/>
              </w:rPr>
              <w:t xml:space="preserve"> </w:t>
            </w:r>
          </w:p>
          <w:p w14:paraId="2E249EDE" w14:textId="7A508BF1" w:rsidR="4E280C1B" w:rsidRPr="00DC05C3" w:rsidRDefault="4E280C1B" w:rsidP="00DC05C3">
            <w:pPr>
              <w:spacing w:line="240" w:lineRule="auto"/>
              <w:ind w:left="0" w:hanging="2"/>
              <w:jc w:val="center"/>
              <w:rPr>
                <w:rFonts w:ascii="Cambria" w:hAnsi="Cambria"/>
                <w:sz w:val="20"/>
                <w:szCs w:val="20"/>
              </w:rPr>
            </w:pPr>
          </w:p>
          <w:p w14:paraId="61731788" w14:textId="65459B89" w:rsidR="3EF3487B" w:rsidRPr="00DC05C3" w:rsidRDefault="3EF3487B" w:rsidP="00DC05C3">
            <w:pPr>
              <w:spacing w:line="240" w:lineRule="auto"/>
              <w:ind w:left="0" w:hanging="2"/>
              <w:jc w:val="center"/>
              <w:rPr>
                <w:rFonts w:ascii="Cambria" w:hAnsi="Cambria"/>
                <w:sz w:val="20"/>
                <w:szCs w:val="20"/>
              </w:rPr>
            </w:pPr>
            <w:r w:rsidRPr="00DC05C3">
              <w:rPr>
                <w:rFonts w:ascii="Cambria" w:hAnsi="Cambria"/>
                <w:sz w:val="20"/>
                <w:szCs w:val="20"/>
              </w:rPr>
              <w:t>Gıda Mevzuatı</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23744" w14:textId="5CB0A4F1" w:rsidR="5FB250A7" w:rsidRPr="00DC05C3" w:rsidRDefault="5FB250A7"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p>
        </w:tc>
      </w:tr>
      <w:tr w:rsidR="4E280C1B" w:rsidRPr="00DC05C3" w14:paraId="44290624"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CFA37" w14:textId="0D26520D"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8:</w:t>
            </w:r>
            <w:r w:rsidRPr="00DC05C3">
              <w:rPr>
                <w:rFonts w:ascii="Cambria" w:eastAsia="Cambria" w:hAnsi="Cambria" w:cs="Cambria"/>
                <w:sz w:val="20"/>
                <w:szCs w:val="20"/>
              </w:rPr>
              <w:t xml:space="preserve"> Ekip halinde veya bağımsız olarak çalışabildiğini gösterir.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CF09A" w14:textId="3488BE66"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659BB" w14:textId="4F77A6E7"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2058A" w14:textId="35A02E3D" w:rsidR="2C18AC96" w:rsidRPr="00DC05C3" w:rsidRDefault="2C18AC96" w:rsidP="00DC05C3">
            <w:pPr>
              <w:spacing w:line="240" w:lineRule="auto"/>
              <w:ind w:left="0" w:hanging="2"/>
              <w:jc w:val="center"/>
              <w:rPr>
                <w:rFonts w:ascii="Cambria" w:hAnsi="Cambria"/>
                <w:sz w:val="20"/>
                <w:szCs w:val="20"/>
              </w:rPr>
            </w:pPr>
            <w:r w:rsidRPr="00DC05C3">
              <w:rPr>
                <w:rFonts w:ascii="Cambria" w:hAnsi="Cambria"/>
                <w:sz w:val="20"/>
                <w:szCs w:val="20"/>
              </w:rPr>
              <w:t>Sosyal Sorumluluk ve Gönüllülük Çalışmaları</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FBE7B" w14:textId="144D3AA2" w:rsidR="3DD200D7" w:rsidRPr="00DC05C3" w:rsidRDefault="3DD200D7"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2</w:t>
            </w:r>
            <w:r w:rsidR="4E280C1B" w:rsidRPr="00DC05C3">
              <w:rPr>
                <w:rFonts w:ascii="Cambria" w:eastAsia="Cambria" w:hAnsi="Cambria" w:cs="Cambria"/>
                <w:sz w:val="20"/>
                <w:szCs w:val="20"/>
              </w:rPr>
              <w:t xml:space="preserve"> </w:t>
            </w:r>
          </w:p>
        </w:tc>
      </w:tr>
      <w:tr w:rsidR="4E280C1B" w:rsidRPr="00DC05C3" w14:paraId="36EB549A"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F86B" w14:textId="4681B6ED"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ÖL. 9:</w:t>
            </w:r>
            <w:r w:rsidRPr="00DC05C3">
              <w:rPr>
                <w:rFonts w:ascii="Cambria" w:eastAsia="Cambria" w:hAnsi="Cambria" w:cs="Cambria"/>
                <w:sz w:val="20"/>
                <w:szCs w:val="20"/>
              </w:rPr>
              <w:t xml:space="preserve"> Yaşam boyu öğrenme bilinciyle, bilgi, beceri ve yetkinliklerini geliştirir.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83CC0" w14:textId="49947DE5" w:rsidR="2DD503D8" w:rsidRPr="00DC05C3" w:rsidRDefault="2DD503D8" w:rsidP="00DC05C3">
            <w:pPr>
              <w:spacing w:line="240" w:lineRule="auto"/>
              <w:ind w:left="0" w:hanging="2"/>
              <w:jc w:val="center"/>
              <w:rPr>
                <w:rFonts w:ascii="Cambria" w:hAnsi="Cambria"/>
                <w:sz w:val="20"/>
                <w:szCs w:val="20"/>
              </w:rPr>
            </w:pPr>
            <w:r w:rsidRPr="00DC05C3">
              <w:rPr>
                <w:rFonts w:ascii="Cambria" w:hAnsi="Cambria"/>
                <w:sz w:val="20"/>
                <w:szCs w:val="20"/>
              </w:rPr>
              <w:t xml:space="preserve">Mutfak Kazaları </w:t>
            </w:r>
            <w:proofErr w:type="gramStart"/>
            <w:r w:rsidRPr="00DC05C3">
              <w:rPr>
                <w:rFonts w:ascii="Cambria" w:hAnsi="Cambria"/>
                <w:sz w:val="20"/>
                <w:szCs w:val="20"/>
              </w:rPr>
              <w:t>Ve</w:t>
            </w:r>
            <w:proofErr w:type="gramEnd"/>
            <w:r w:rsidRPr="00DC05C3">
              <w:rPr>
                <w:rFonts w:ascii="Cambria" w:hAnsi="Cambria"/>
                <w:sz w:val="20"/>
                <w:szCs w:val="20"/>
              </w:rPr>
              <w:t xml:space="preserve"> Temel İlk Yardım</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850E1" w14:textId="729C11EB" w:rsidR="4D2C39F9" w:rsidRPr="00DC05C3" w:rsidRDefault="4D2C39F9"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2</w:t>
            </w:r>
            <w:r w:rsidR="4E280C1B"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FD610" w14:textId="0326C542" w:rsidR="1F3E388E" w:rsidRPr="00DC05C3" w:rsidRDefault="1F3E388E" w:rsidP="00DC05C3">
            <w:pPr>
              <w:spacing w:line="240" w:lineRule="auto"/>
              <w:ind w:left="0" w:hanging="2"/>
              <w:jc w:val="center"/>
              <w:rPr>
                <w:rFonts w:ascii="Cambria" w:hAnsi="Cambria"/>
                <w:sz w:val="20"/>
                <w:szCs w:val="20"/>
              </w:rPr>
            </w:pPr>
            <w:r w:rsidRPr="00DC05C3">
              <w:rPr>
                <w:rFonts w:ascii="Cambria" w:hAnsi="Cambria"/>
                <w:sz w:val="20"/>
                <w:szCs w:val="20"/>
              </w:rPr>
              <w:t xml:space="preserve">Yiyecek İçecek Tarihi </w:t>
            </w:r>
            <w:proofErr w:type="gramStart"/>
            <w:r w:rsidRPr="00DC05C3">
              <w:rPr>
                <w:rFonts w:ascii="Cambria" w:hAnsi="Cambria"/>
                <w:sz w:val="20"/>
                <w:szCs w:val="20"/>
              </w:rPr>
              <w:t>Ve</w:t>
            </w:r>
            <w:proofErr w:type="gramEnd"/>
            <w:r w:rsidRPr="00DC05C3">
              <w:rPr>
                <w:rFonts w:ascii="Cambria" w:hAnsi="Cambria"/>
                <w:sz w:val="20"/>
                <w:szCs w:val="20"/>
              </w:rPr>
              <w:t xml:space="preserve"> Terminolojisi</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4E748" w14:textId="743FA458" w:rsidR="6D4D25FD" w:rsidRPr="00DC05C3" w:rsidRDefault="6D4D25FD"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r w:rsidR="4E280C1B" w:rsidRPr="00DC05C3">
              <w:rPr>
                <w:rFonts w:ascii="Cambria" w:eastAsia="Cambria" w:hAnsi="Cambria" w:cs="Cambria"/>
                <w:sz w:val="20"/>
                <w:szCs w:val="20"/>
              </w:rPr>
              <w:t xml:space="preserve"> </w:t>
            </w:r>
          </w:p>
        </w:tc>
      </w:tr>
      <w:tr w:rsidR="4E280C1B" w:rsidRPr="00DC05C3" w14:paraId="30797486"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B51A9" w14:textId="45BBC8AF" w:rsidR="4E280C1B" w:rsidRPr="00DC05C3" w:rsidRDefault="4E280C1B" w:rsidP="00DC05C3">
            <w:pPr>
              <w:spacing w:line="240" w:lineRule="auto"/>
              <w:ind w:left="0" w:hanging="2"/>
              <w:rPr>
                <w:rFonts w:ascii="Cambria" w:eastAsia="Cambria" w:hAnsi="Cambria" w:cs="Cambria"/>
                <w:sz w:val="20"/>
                <w:szCs w:val="20"/>
              </w:rPr>
            </w:pPr>
            <w:r w:rsidRPr="00DC05C3">
              <w:rPr>
                <w:rFonts w:ascii="Cambria" w:eastAsia="Cambria" w:hAnsi="Cambria" w:cs="Cambria"/>
                <w:b/>
                <w:bCs/>
                <w:sz w:val="20"/>
                <w:szCs w:val="20"/>
              </w:rPr>
              <w:t xml:space="preserve">ÖL. 10: </w:t>
            </w:r>
            <w:r w:rsidRPr="00DC05C3">
              <w:rPr>
                <w:rFonts w:ascii="Cambria" w:eastAsia="Cambria" w:hAnsi="Cambria" w:cs="Cambria"/>
                <w:sz w:val="20"/>
                <w:szCs w:val="20"/>
              </w:rPr>
              <w:t>Turizm sektörünün gerektirdiği kişisel bakım (temizlik, giyim, görünüm), hijyen</w:t>
            </w:r>
            <w:r w:rsidR="008A66A0">
              <w:rPr>
                <w:rFonts w:ascii="Cambria" w:hAnsi="Cambria"/>
                <w:sz w:val="20"/>
                <w:szCs w:val="20"/>
              </w:rPr>
              <w:t xml:space="preserve"> </w:t>
            </w:r>
            <w:r w:rsidRPr="00DC05C3">
              <w:rPr>
                <w:rFonts w:ascii="Cambria" w:eastAsia="Cambria" w:hAnsi="Cambria" w:cs="Cambria"/>
                <w:sz w:val="20"/>
                <w:szCs w:val="20"/>
              </w:rPr>
              <w:t>ve</w:t>
            </w:r>
            <w:r w:rsidR="008A66A0">
              <w:rPr>
                <w:rFonts w:ascii="Cambria" w:eastAsia="Cambria" w:hAnsi="Cambria" w:cs="Cambria"/>
                <w:sz w:val="20"/>
                <w:szCs w:val="20"/>
              </w:rPr>
              <w:t xml:space="preserve"> </w:t>
            </w:r>
            <w:r w:rsidRPr="00DC05C3">
              <w:rPr>
                <w:rFonts w:ascii="Cambria" w:eastAsia="Cambria" w:hAnsi="Cambria" w:cs="Cambria"/>
                <w:sz w:val="20"/>
                <w:szCs w:val="20"/>
              </w:rPr>
              <w:t xml:space="preserve">sanitasyon kurallarını uygular.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4D3C6" w14:textId="1813E35B"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42702" w14:textId="135CCECA"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98A6C5" w14:textId="00D8A1A7" w:rsidR="79B02632" w:rsidRPr="00DC05C3" w:rsidRDefault="79B02632" w:rsidP="00DC05C3">
            <w:pPr>
              <w:spacing w:line="240" w:lineRule="auto"/>
              <w:ind w:left="0" w:hanging="2"/>
              <w:jc w:val="center"/>
              <w:rPr>
                <w:rFonts w:ascii="Cambria" w:hAnsi="Cambria"/>
                <w:sz w:val="20"/>
                <w:szCs w:val="20"/>
              </w:rPr>
            </w:pPr>
            <w:r w:rsidRPr="00DC05C3">
              <w:rPr>
                <w:rFonts w:ascii="Cambria" w:hAnsi="Cambria"/>
                <w:sz w:val="20"/>
                <w:szCs w:val="20"/>
              </w:rPr>
              <w:t xml:space="preserve">Gıda Güvenliği Hijyen </w:t>
            </w:r>
            <w:proofErr w:type="gramStart"/>
            <w:r w:rsidRPr="00DC05C3">
              <w:rPr>
                <w:rFonts w:ascii="Cambria" w:hAnsi="Cambria"/>
                <w:sz w:val="20"/>
                <w:szCs w:val="20"/>
              </w:rPr>
              <w:t>Ve</w:t>
            </w:r>
            <w:proofErr w:type="gramEnd"/>
            <w:r w:rsidRPr="00DC05C3">
              <w:rPr>
                <w:rFonts w:ascii="Cambria" w:hAnsi="Cambria"/>
                <w:sz w:val="20"/>
                <w:szCs w:val="20"/>
              </w:rPr>
              <w:t xml:space="preserve"> Sanitasyon</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4D645" w14:textId="27DE9120" w:rsidR="56D53191" w:rsidRPr="00DC05C3" w:rsidRDefault="56D53191"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3</w:t>
            </w:r>
            <w:r w:rsidR="4E280C1B" w:rsidRPr="00DC05C3">
              <w:rPr>
                <w:rFonts w:ascii="Cambria" w:eastAsia="Cambria" w:hAnsi="Cambria" w:cs="Cambria"/>
                <w:sz w:val="20"/>
                <w:szCs w:val="20"/>
              </w:rPr>
              <w:t xml:space="preserve"> </w:t>
            </w:r>
          </w:p>
        </w:tc>
      </w:tr>
      <w:tr w:rsidR="4E280C1B" w:rsidRPr="00DC05C3" w14:paraId="301B0F6D"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80971" w14:textId="4A9DA489" w:rsidR="237521A7" w:rsidRPr="00DC05C3" w:rsidRDefault="237521A7" w:rsidP="00DC05C3">
            <w:pPr>
              <w:spacing w:line="240" w:lineRule="auto"/>
              <w:ind w:left="0" w:hanging="2"/>
              <w:rPr>
                <w:rFonts w:ascii="Cambria" w:hAnsi="Cambria"/>
                <w:sz w:val="20"/>
                <w:szCs w:val="20"/>
              </w:rPr>
            </w:pPr>
            <w:r w:rsidRPr="00DC05C3">
              <w:rPr>
                <w:rFonts w:ascii="Cambria" w:eastAsia="Cambria" w:hAnsi="Cambria" w:cs="Cambria"/>
                <w:b/>
                <w:bCs/>
                <w:sz w:val="20"/>
                <w:szCs w:val="20"/>
              </w:rPr>
              <w:t xml:space="preserve">ÖL. 11: </w:t>
            </w:r>
            <w:r w:rsidRPr="00DC05C3">
              <w:rPr>
                <w:rFonts w:ascii="Cambria" w:eastAsia="Cambria" w:hAnsi="Cambria" w:cs="Cambria"/>
                <w:sz w:val="20"/>
                <w:szCs w:val="20"/>
              </w:rPr>
              <w:t xml:space="preserve">Birleşmiş Milletler Sürdürebilir Kalkınma Amaçlarından (BM SKA) en az birini açıklar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95CE9" w14:textId="0C4B85EF"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99B46" w14:textId="4EFB9CA4"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63E2B" w14:textId="2E896E4E" w:rsidR="550608B8" w:rsidRPr="00DC05C3" w:rsidRDefault="550608B8" w:rsidP="00DC05C3">
            <w:pPr>
              <w:spacing w:line="240" w:lineRule="auto"/>
              <w:ind w:left="0" w:hanging="2"/>
              <w:jc w:val="center"/>
              <w:rPr>
                <w:rFonts w:ascii="Cambria" w:hAnsi="Cambria"/>
                <w:sz w:val="20"/>
                <w:szCs w:val="20"/>
              </w:rPr>
            </w:pPr>
            <w:r w:rsidRPr="00DC05C3">
              <w:rPr>
                <w:rFonts w:ascii="Cambria" w:hAnsi="Cambria"/>
                <w:sz w:val="20"/>
                <w:szCs w:val="20"/>
              </w:rPr>
              <w:t>Sürdürülebilir Yaşam</w:t>
            </w:r>
            <w:r w:rsidR="4E280C1B"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45BDC" w14:textId="18116C99"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r w:rsidR="6846D1A5" w:rsidRPr="00DC05C3">
              <w:rPr>
                <w:rFonts w:ascii="Cambria" w:eastAsia="Cambria" w:hAnsi="Cambria" w:cs="Cambria"/>
                <w:sz w:val="20"/>
                <w:szCs w:val="20"/>
              </w:rPr>
              <w:t>3</w:t>
            </w:r>
          </w:p>
        </w:tc>
      </w:tr>
      <w:tr w:rsidR="4E280C1B" w:rsidRPr="00DC05C3" w14:paraId="045B9C09" w14:textId="77777777" w:rsidTr="00DC05C3">
        <w:tc>
          <w:tcPr>
            <w:tcW w:w="163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3CE42" w14:textId="082FC29A" w:rsidR="4E280C1B" w:rsidRPr="00DC05C3" w:rsidRDefault="4E280C1B" w:rsidP="00DC05C3">
            <w:pPr>
              <w:spacing w:line="240" w:lineRule="auto"/>
              <w:ind w:left="0" w:hanging="2"/>
              <w:rPr>
                <w:rFonts w:ascii="Cambria" w:hAnsi="Cambria"/>
                <w:sz w:val="20"/>
                <w:szCs w:val="20"/>
              </w:rPr>
            </w:pPr>
            <w:r w:rsidRPr="00DC05C3">
              <w:rPr>
                <w:rFonts w:ascii="Cambria" w:eastAsia="Cambria" w:hAnsi="Cambria" w:cs="Cambria"/>
                <w:sz w:val="20"/>
                <w:szCs w:val="20"/>
              </w:rPr>
              <w:t xml:space="preserve"> </w:t>
            </w:r>
          </w:p>
        </w:tc>
        <w:tc>
          <w:tcPr>
            <w:tcW w:w="120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EB22F" w14:textId="30666966"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8FB52" w14:textId="7383A96E"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127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BE044" w14:textId="7F91F97F"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c>
          <w:tcPr>
            <w:tcW w:w="4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D2C3A" w14:textId="2A2FFFFD" w:rsidR="4E280C1B" w:rsidRPr="00DC05C3" w:rsidRDefault="4E280C1B" w:rsidP="00DC05C3">
            <w:pPr>
              <w:spacing w:line="240" w:lineRule="auto"/>
              <w:ind w:left="0" w:hanging="2"/>
              <w:jc w:val="center"/>
              <w:rPr>
                <w:rFonts w:ascii="Cambria" w:hAnsi="Cambria"/>
                <w:sz w:val="20"/>
                <w:szCs w:val="20"/>
              </w:rPr>
            </w:pPr>
            <w:r w:rsidRPr="00DC05C3">
              <w:rPr>
                <w:rFonts w:ascii="Cambria" w:eastAsia="Cambria" w:hAnsi="Cambria" w:cs="Cambria"/>
                <w:sz w:val="20"/>
                <w:szCs w:val="20"/>
              </w:rPr>
              <w:t xml:space="preserve"> </w:t>
            </w:r>
          </w:p>
        </w:tc>
      </w:tr>
      <w:tr w:rsidR="4E280C1B" w:rsidRPr="00DC05C3" w14:paraId="2595E024" w14:textId="77777777" w:rsidTr="00DC05C3">
        <w:tc>
          <w:tcPr>
            <w:tcW w:w="5000" w:type="pct"/>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42163" w14:textId="04E57EE2" w:rsidR="4E280C1B" w:rsidRPr="00DC05C3" w:rsidRDefault="4E280C1B" w:rsidP="00DC05C3">
            <w:pPr>
              <w:spacing w:line="240" w:lineRule="auto"/>
              <w:ind w:left="0" w:hanging="2"/>
              <w:jc w:val="left"/>
              <w:rPr>
                <w:rFonts w:ascii="Cambria" w:hAnsi="Cambria"/>
                <w:sz w:val="20"/>
                <w:szCs w:val="20"/>
              </w:rPr>
            </w:pPr>
            <w:proofErr w:type="gramStart"/>
            <w:r w:rsidRPr="00DC05C3">
              <w:rPr>
                <w:rFonts w:ascii="Cambria" w:eastAsia="Cambria" w:hAnsi="Cambria" w:cs="Cambria"/>
                <w:i/>
                <w:iCs/>
                <w:sz w:val="20"/>
                <w:szCs w:val="20"/>
                <w:vertAlign w:val="superscript"/>
              </w:rPr>
              <w:t>1:</w:t>
            </w:r>
            <w:r w:rsidRPr="00DC05C3">
              <w:rPr>
                <w:rFonts w:ascii="Cambria" w:eastAsia="Cambria" w:hAnsi="Cambria" w:cs="Cambria"/>
                <w:i/>
                <w:iCs/>
                <w:sz w:val="20"/>
                <w:szCs w:val="20"/>
              </w:rPr>
              <w:t>TURAK</w:t>
            </w:r>
            <w:proofErr w:type="gramEnd"/>
            <w:r w:rsidRPr="00DC05C3">
              <w:rPr>
                <w:rFonts w:ascii="Cambria" w:eastAsia="Cambria" w:hAnsi="Cambria" w:cs="Cambria"/>
                <w:i/>
                <w:iCs/>
                <w:sz w:val="20"/>
                <w:szCs w:val="20"/>
              </w:rPr>
              <w:t xml:space="preserve"> Program öğrenim çıktıları, </w:t>
            </w:r>
            <w:proofErr w:type="spellStart"/>
            <w:r w:rsidRPr="00DC05C3">
              <w:rPr>
                <w:rFonts w:ascii="Cambria" w:eastAsia="Cambria" w:hAnsi="Cambria" w:cs="Cambria"/>
                <w:i/>
                <w:iCs/>
                <w:sz w:val="20"/>
                <w:szCs w:val="20"/>
              </w:rPr>
              <w:t>önlisans</w:t>
            </w:r>
            <w:proofErr w:type="spellEnd"/>
            <w:r w:rsidRPr="00DC05C3">
              <w:rPr>
                <w:rFonts w:ascii="Cambria" w:eastAsia="Cambria" w:hAnsi="Cambria" w:cs="Cambria"/>
                <w:i/>
                <w:iCs/>
                <w:sz w:val="20"/>
                <w:szCs w:val="20"/>
              </w:rPr>
              <w:t xml:space="preserve"> ve lisans düzeyine göre farklıdır.  </w:t>
            </w:r>
            <w:hyperlink r:id="rId76">
              <w:r w:rsidRPr="00DC05C3">
                <w:rPr>
                  <w:rStyle w:val="Kpr"/>
                  <w:rFonts w:ascii="Cambria" w:eastAsia="Cambria" w:hAnsi="Cambria" w:cs="Cambria"/>
                  <w:i/>
                  <w:iCs/>
                  <w:sz w:val="20"/>
                  <w:szCs w:val="20"/>
                </w:rPr>
                <w:t>https://turak.org/</w:t>
              </w:r>
            </w:hyperlink>
          </w:p>
          <w:p w14:paraId="6D49FA09" w14:textId="037435CC" w:rsidR="4E280C1B" w:rsidRPr="00DC05C3" w:rsidRDefault="4E280C1B" w:rsidP="00DC05C3">
            <w:pPr>
              <w:spacing w:line="240" w:lineRule="auto"/>
              <w:ind w:left="0" w:hanging="2"/>
              <w:rPr>
                <w:rFonts w:ascii="Cambria" w:hAnsi="Cambria"/>
                <w:sz w:val="20"/>
                <w:szCs w:val="20"/>
              </w:rPr>
            </w:pPr>
            <w:r w:rsidRPr="00DC05C3">
              <w:rPr>
                <w:rFonts w:ascii="Cambria" w:eastAsia="Cambria" w:hAnsi="Cambria" w:cs="Cambria"/>
                <w:i/>
                <w:iCs/>
                <w:sz w:val="20"/>
                <w:szCs w:val="20"/>
                <w:vertAlign w:val="superscript"/>
              </w:rPr>
              <w:t>2</w:t>
            </w:r>
            <w:r w:rsidRPr="00DC05C3">
              <w:rPr>
                <w:rFonts w:ascii="Cambria" w:eastAsia="Cambria" w:hAnsi="Cambria" w:cs="Cambria"/>
                <w:i/>
                <w:iCs/>
                <w:sz w:val="20"/>
                <w:szCs w:val="20"/>
              </w:rPr>
              <w:t xml:space="preserve">: </w:t>
            </w:r>
            <w:r w:rsidRPr="00DC05C3">
              <w:rPr>
                <w:rFonts w:ascii="Cambria" w:eastAsia="Cambria" w:hAnsi="Cambria" w:cs="Cambria"/>
                <w:sz w:val="20"/>
                <w:szCs w:val="20"/>
              </w:rPr>
              <w:t>Geçerli olan en son ders planındaki dersleri dikkate alınız</w:t>
            </w:r>
            <w:r w:rsidRPr="00DC05C3">
              <w:rPr>
                <w:rFonts w:ascii="Cambria" w:eastAsia="Cambria" w:hAnsi="Cambria" w:cs="Cambria"/>
                <w:i/>
                <w:iCs/>
                <w:sz w:val="20"/>
                <w:szCs w:val="20"/>
              </w:rPr>
              <w:t>. Mümkünse her PÖÇ için bir ders adı yazınız.</w:t>
            </w:r>
          </w:p>
          <w:p w14:paraId="1068823E" w14:textId="4B081512" w:rsidR="4E280C1B" w:rsidRPr="00DC05C3" w:rsidRDefault="4E280C1B" w:rsidP="00DC05C3">
            <w:pPr>
              <w:spacing w:line="240" w:lineRule="auto"/>
              <w:ind w:left="0" w:hanging="2"/>
              <w:jc w:val="left"/>
              <w:rPr>
                <w:rFonts w:ascii="Cambria" w:hAnsi="Cambria"/>
                <w:sz w:val="20"/>
                <w:szCs w:val="20"/>
              </w:rPr>
            </w:pPr>
            <w:r w:rsidRPr="00DC05C3">
              <w:rPr>
                <w:rFonts w:ascii="Cambria" w:eastAsia="Cambria" w:hAnsi="Cambria" w:cs="Cambria"/>
                <w:i/>
                <w:iCs/>
                <w:sz w:val="20"/>
                <w:szCs w:val="20"/>
                <w:vertAlign w:val="superscript"/>
              </w:rPr>
              <w:t>3</w:t>
            </w:r>
            <w:r w:rsidRPr="00DC05C3">
              <w:rPr>
                <w:rFonts w:ascii="Cambria" w:eastAsia="Cambria" w:hAnsi="Cambria" w:cs="Cambria"/>
                <w:i/>
                <w:iCs/>
                <w:sz w:val="20"/>
                <w:szCs w:val="20"/>
              </w:rPr>
              <w:t>:2547 sayılı yasanın 5/ı maddesinde belirtilen dersleri, bu tabloya işlemeyiniz.</w:t>
            </w:r>
          </w:p>
          <w:p w14:paraId="7C2C162E" w14:textId="626150FF" w:rsidR="4E280C1B" w:rsidRPr="00DC05C3" w:rsidRDefault="4E280C1B" w:rsidP="00DC05C3">
            <w:pPr>
              <w:spacing w:line="240" w:lineRule="auto"/>
              <w:ind w:left="0" w:hanging="2"/>
              <w:jc w:val="left"/>
              <w:rPr>
                <w:rFonts w:ascii="Cambria" w:hAnsi="Cambria"/>
                <w:sz w:val="20"/>
                <w:szCs w:val="20"/>
              </w:rPr>
            </w:pPr>
            <w:proofErr w:type="gramStart"/>
            <w:r w:rsidRPr="00DC05C3">
              <w:rPr>
                <w:rFonts w:ascii="Cambria" w:eastAsia="Cambria" w:hAnsi="Cambria" w:cs="Cambria"/>
                <w:i/>
                <w:iCs/>
                <w:sz w:val="20"/>
                <w:szCs w:val="20"/>
                <w:vertAlign w:val="superscript"/>
              </w:rPr>
              <w:t>4</w:t>
            </w:r>
            <w:r w:rsidRPr="00DC05C3">
              <w:rPr>
                <w:rFonts w:ascii="Cambria" w:eastAsia="Cambria" w:hAnsi="Cambria" w:cs="Cambria"/>
                <w:i/>
                <w:iCs/>
                <w:sz w:val="20"/>
                <w:szCs w:val="20"/>
              </w:rPr>
              <w:t>:Sadece</w:t>
            </w:r>
            <w:proofErr w:type="gramEnd"/>
            <w:r w:rsidRPr="00DC05C3">
              <w:rPr>
                <w:rFonts w:ascii="Cambria" w:eastAsia="Cambria" w:hAnsi="Cambria" w:cs="Cambria"/>
                <w:i/>
                <w:iCs/>
                <w:sz w:val="20"/>
                <w:szCs w:val="20"/>
              </w:rPr>
              <w:t xml:space="preserve"> ders adını yazınız</w:t>
            </w:r>
          </w:p>
          <w:p w14:paraId="6B9587DD" w14:textId="4DE6B82B" w:rsidR="4E280C1B" w:rsidRPr="00DC05C3" w:rsidRDefault="4E280C1B" w:rsidP="00DC05C3">
            <w:pPr>
              <w:spacing w:line="240" w:lineRule="auto"/>
              <w:ind w:left="0" w:hanging="2"/>
              <w:jc w:val="left"/>
              <w:rPr>
                <w:rFonts w:ascii="Cambria" w:hAnsi="Cambria"/>
                <w:sz w:val="20"/>
                <w:szCs w:val="20"/>
              </w:rPr>
            </w:pPr>
            <w:proofErr w:type="gramStart"/>
            <w:r w:rsidRPr="00DC05C3">
              <w:rPr>
                <w:rFonts w:ascii="Cambria" w:eastAsia="Cambria" w:hAnsi="Cambria" w:cs="Cambria"/>
                <w:i/>
                <w:iCs/>
                <w:sz w:val="20"/>
                <w:szCs w:val="20"/>
                <w:vertAlign w:val="superscript"/>
              </w:rPr>
              <w:t>5</w:t>
            </w:r>
            <w:r w:rsidRPr="00DC05C3">
              <w:rPr>
                <w:rFonts w:ascii="Cambria" w:eastAsia="Cambria" w:hAnsi="Cambria" w:cs="Cambria"/>
                <w:i/>
                <w:iCs/>
                <w:sz w:val="20"/>
                <w:szCs w:val="20"/>
              </w:rPr>
              <w:t>:Her</w:t>
            </w:r>
            <w:proofErr w:type="gramEnd"/>
            <w:r w:rsidRPr="00DC05C3">
              <w:rPr>
                <w:rFonts w:ascii="Cambria" w:eastAsia="Cambria" w:hAnsi="Cambria" w:cs="Cambria"/>
                <w:i/>
                <w:iCs/>
                <w:sz w:val="20"/>
                <w:szCs w:val="20"/>
              </w:rPr>
              <w:t xml:space="preserve"> bir dersin ilgili </w:t>
            </w:r>
            <w:proofErr w:type="spellStart"/>
            <w:r w:rsidRPr="00DC05C3">
              <w:rPr>
                <w:rFonts w:ascii="Cambria" w:eastAsia="Cambria" w:hAnsi="Cambria" w:cs="Cambria"/>
                <w:i/>
                <w:iCs/>
                <w:sz w:val="20"/>
                <w:szCs w:val="20"/>
              </w:rPr>
              <w:t>PÖÇ’e</w:t>
            </w:r>
            <w:proofErr w:type="spellEnd"/>
            <w:r w:rsidRPr="00DC05C3">
              <w:rPr>
                <w:rFonts w:ascii="Cambria" w:eastAsia="Cambria" w:hAnsi="Cambria" w:cs="Cambria"/>
                <w:i/>
                <w:iCs/>
                <w:sz w:val="20"/>
                <w:szCs w:val="20"/>
              </w:rPr>
              <w:t xml:space="preserve"> katkısını </w:t>
            </w:r>
            <w:r w:rsidRPr="00DC05C3">
              <w:rPr>
                <w:rFonts w:ascii="Cambria" w:eastAsia="Cambria" w:hAnsi="Cambria" w:cs="Cambria"/>
                <w:b/>
                <w:bCs/>
                <w:i/>
                <w:iCs/>
                <w:sz w:val="20"/>
                <w:szCs w:val="20"/>
              </w:rPr>
              <w:t xml:space="preserve">0: Yok, 1: Düşük, 2:Orta, 3:Yüksek </w:t>
            </w:r>
            <w:r w:rsidRPr="00DC05C3">
              <w:rPr>
                <w:rFonts w:ascii="Cambria" w:eastAsia="Cambria" w:hAnsi="Cambria" w:cs="Cambria"/>
                <w:i/>
                <w:iCs/>
                <w:sz w:val="20"/>
                <w:szCs w:val="20"/>
              </w:rPr>
              <w:t>şeklinde puanlayınız.</w:t>
            </w:r>
          </w:p>
        </w:tc>
      </w:tr>
    </w:tbl>
    <w:p w14:paraId="0FFE0DB5" w14:textId="77777777" w:rsidR="003C2A3F" w:rsidRPr="008A66A0" w:rsidRDefault="003C2A3F" w:rsidP="008A66A0">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8A66A0">
        <w:rPr>
          <w:rFonts w:ascii="Cambria" w:eastAsia="Cambria" w:hAnsi="Cambria" w:cs="Cambria"/>
          <w:b/>
          <w:i/>
          <w:sz w:val="20"/>
          <w:szCs w:val="20"/>
          <w:highlight w:val="yellow"/>
          <w:lang w:eastAsia="tr-TR"/>
        </w:rPr>
        <w:t xml:space="preserve">Tablo 4.1.2.2.Derslerin TURAK Programa Özgü </w:t>
      </w:r>
      <w:proofErr w:type="spellStart"/>
      <w:r w:rsidRPr="008A66A0">
        <w:rPr>
          <w:rFonts w:ascii="Cambria" w:eastAsia="Cambria" w:hAnsi="Cambria" w:cs="Cambria"/>
          <w:b/>
          <w:i/>
          <w:sz w:val="20"/>
          <w:szCs w:val="20"/>
          <w:highlight w:val="yellow"/>
          <w:lang w:eastAsia="tr-TR"/>
        </w:rPr>
        <w:t>PÖÇ’lerle</w:t>
      </w:r>
      <w:proofErr w:type="spellEnd"/>
      <w:r w:rsidRPr="008A66A0">
        <w:rPr>
          <w:rFonts w:ascii="Cambria" w:eastAsia="Cambria" w:hAnsi="Cambria" w:cs="Cambria"/>
          <w:b/>
          <w:i/>
          <w:sz w:val="20"/>
          <w:szCs w:val="20"/>
          <w:highlight w:val="yellow"/>
          <w:lang w:eastAsia="tr-TR"/>
        </w:rPr>
        <w:t xml:space="preserve"> İlişkisi</w:t>
      </w:r>
    </w:p>
    <w:tbl>
      <w:tblPr>
        <w:tblStyle w:val="TabloKlavuzu"/>
        <w:tblW w:w="5000" w:type="pct"/>
        <w:tblLook w:val="04A0" w:firstRow="1" w:lastRow="0" w:firstColumn="1" w:lastColumn="0" w:noHBand="0" w:noVBand="1"/>
      </w:tblPr>
      <w:tblGrid>
        <w:gridCol w:w="3485"/>
        <w:gridCol w:w="2564"/>
        <w:gridCol w:w="946"/>
        <w:gridCol w:w="2707"/>
        <w:gridCol w:w="946"/>
      </w:tblGrid>
      <w:tr w:rsidR="007B55A4" w:rsidRPr="008A66A0" w14:paraId="4DE968B1" w14:textId="77777777" w:rsidTr="008A66A0">
        <w:tc>
          <w:tcPr>
            <w:tcW w:w="1637" w:type="pct"/>
            <w:vMerge w:val="restart"/>
            <w:vAlign w:val="center"/>
          </w:tcPr>
          <w:p w14:paraId="4F55C42E"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b/>
                <w:sz w:val="20"/>
                <w:szCs w:val="20"/>
              </w:rPr>
              <w:t xml:space="preserve">TURAK </w:t>
            </w:r>
            <w:r w:rsidRPr="008A66A0">
              <w:rPr>
                <w:rFonts w:ascii="Cambria" w:eastAsia="Cambria" w:hAnsi="Cambria" w:cs="Cambria"/>
                <w:b/>
                <w:sz w:val="20"/>
                <w:szCs w:val="20"/>
                <w:u w:val="single"/>
              </w:rPr>
              <w:t>PROGRAMA ÖZGÜ</w:t>
            </w:r>
            <w:r w:rsidRPr="008A66A0">
              <w:rPr>
                <w:rFonts w:ascii="Cambria" w:eastAsia="Cambria" w:hAnsi="Cambria" w:cs="Cambria"/>
                <w:b/>
                <w:sz w:val="20"/>
                <w:szCs w:val="20"/>
              </w:rPr>
              <w:t xml:space="preserve"> PÖÇ’LER</w:t>
            </w:r>
            <w:r w:rsidRPr="008A66A0">
              <w:rPr>
                <w:rFonts w:ascii="Cambria" w:eastAsia="Cambria" w:hAnsi="Cambria" w:cs="Cambria"/>
                <w:b/>
                <w:sz w:val="20"/>
                <w:szCs w:val="20"/>
                <w:vertAlign w:val="superscript"/>
              </w:rPr>
              <w:t>1</w:t>
            </w:r>
          </w:p>
        </w:tc>
        <w:tc>
          <w:tcPr>
            <w:tcW w:w="1648" w:type="pct"/>
            <w:gridSpan w:val="2"/>
            <w:vAlign w:val="center"/>
          </w:tcPr>
          <w:p w14:paraId="4B31C33A" w14:textId="77777777" w:rsidR="007B55A4" w:rsidRPr="008A66A0" w:rsidRDefault="007B55A4" w:rsidP="008A66A0">
            <w:pPr>
              <w:spacing w:line="240" w:lineRule="auto"/>
              <w:ind w:leftChars="0" w:left="0" w:firstLineChars="0" w:firstLine="0"/>
              <w:jc w:val="center"/>
              <w:rPr>
                <w:rFonts w:ascii="Cambria" w:eastAsia="Cambria" w:hAnsi="Cambria" w:cs="Cambria"/>
                <w:b/>
                <w:sz w:val="20"/>
                <w:szCs w:val="20"/>
              </w:rPr>
            </w:pPr>
            <w:r w:rsidRPr="008A66A0">
              <w:rPr>
                <w:rFonts w:ascii="Cambria" w:eastAsia="Cambria" w:hAnsi="Cambria" w:cs="Cambria"/>
                <w:b/>
                <w:sz w:val="20"/>
                <w:szCs w:val="20"/>
              </w:rPr>
              <w:t>ZORUNLU DERSLER</w:t>
            </w:r>
            <w:r w:rsidRPr="008A66A0">
              <w:rPr>
                <w:rFonts w:ascii="Cambria" w:eastAsia="Cambria" w:hAnsi="Cambria" w:cs="Cambria"/>
                <w:b/>
                <w:sz w:val="20"/>
                <w:szCs w:val="20"/>
                <w:vertAlign w:val="superscript"/>
              </w:rPr>
              <w:t>2,3</w:t>
            </w:r>
          </w:p>
        </w:tc>
        <w:tc>
          <w:tcPr>
            <w:tcW w:w="1715" w:type="pct"/>
            <w:gridSpan w:val="2"/>
            <w:vAlign w:val="center"/>
          </w:tcPr>
          <w:p w14:paraId="58C6B349" w14:textId="77777777" w:rsidR="007B55A4" w:rsidRPr="008A66A0" w:rsidRDefault="007B55A4" w:rsidP="008A66A0">
            <w:pPr>
              <w:spacing w:line="240" w:lineRule="auto"/>
              <w:ind w:leftChars="0" w:left="0" w:firstLineChars="0" w:firstLine="0"/>
              <w:jc w:val="center"/>
              <w:rPr>
                <w:rFonts w:ascii="Cambria" w:eastAsia="Cambria" w:hAnsi="Cambria" w:cs="Cambria"/>
                <w:b/>
                <w:sz w:val="20"/>
                <w:szCs w:val="20"/>
              </w:rPr>
            </w:pPr>
            <w:r w:rsidRPr="008A66A0">
              <w:rPr>
                <w:rFonts w:ascii="Cambria" w:eastAsia="Cambria" w:hAnsi="Cambria" w:cs="Cambria"/>
                <w:b/>
                <w:sz w:val="20"/>
                <w:szCs w:val="20"/>
              </w:rPr>
              <w:t>SEÇİMLİK DERSLER</w:t>
            </w:r>
            <w:r w:rsidRPr="008A66A0">
              <w:rPr>
                <w:rFonts w:ascii="Cambria" w:eastAsia="Cambria" w:hAnsi="Cambria" w:cs="Cambria"/>
                <w:b/>
                <w:sz w:val="20"/>
                <w:szCs w:val="20"/>
                <w:vertAlign w:val="superscript"/>
              </w:rPr>
              <w:t>2,3</w:t>
            </w:r>
          </w:p>
        </w:tc>
      </w:tr>
      <w:tr w:rsidR="007B55A4" w:rsidRPr="008A66A0" w14:paraId="7D328F9E" w14:textId="77777777" w:rsidTr="008A66A0">
        <w:tc>
          <w:tcPr>
            <w:tcW w:w="1637" w:type="pct"/>
            <w:vMerge/>
            <w:vAlign w:val="center"/>
          </w:tcPr>
          <w:p w14:paraId="4A4C616B"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p>
        </w:tc>
        <w:tc>
          <w:tcPr>
            <w:tcW w:w="1204" w:type="pct"/>
            <w:vAlign w:val="center"/>
          </w:tcPr>
          <w:p w14:paraId="5EA942C0"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Ders adı</w:t>
            </w:r>
            <w:r w:rsidRPr="008A66A0">
              <w:rPr>
                <w:rFonts w:ascii="Cambria" w:eastAsia="Cambria" w:hAnsi="Cambria" w:cs="Cambria"/>
                <w:sz w:val="20"/>
                <w:szCs w:val="20"/>
                <w:vertAlign w:val="superscript"/>
              </w:rPr>
              <w:t>4</w:t>
            </w:r>
          </w:p>
        </w:tc>
        <w:tc>
          <w:tcPr>
            <w:tcW w:w="444" w:type="pct"/>
            <w:vAlign w:val="center"/>
          </w:tcPr>
          <w:p w14:paraId="6B5226C6"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Katkısı</w:t>
            </w:r>
            <w:r w:rsidRPr="008A66A0">
              <w:rPr>
                <w:rFonts w:ascii="Cambria" w:eastAsia="Cambria" w:hAnsi="Cambria" w:cs="Cambria"/>
                <w:sz w:val="20"/>
                <w:szCs w:val="20"/>
                <w:vertAlign w:val="superscript"/>
              </w:rPr>
              <w:t>5</w:t>
            </w:r>
          </w:p>
        </w:tc>
        <w:tc>
          <w:tcPr>
            <w:tcW w:w="1271" w:type="pct"/>
            <w:vAlign w:val="center"/>
          </w:tcPr>
          <w:p w14:paraId="0B865FC9"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Ders adı</w:t>
            </w:r>
            <w:r w:rsidRPr="008A66A0">
              <w:rPr>
                <w:rFonts w:ascii="Cambria" w:eastAsia="Cambria" w:hAnsi="Cambria" w:cs="Cambria"/>
                <w:sz w:val="20"/>
                <w:szCs w:val="20"/>
                <w:vertAlign w:val="superscript"/>
              </w:rPr>
              <w:t>4</w:t>
            </w:r>
          </w:p>
        </w:tc>
        <w:tc>
          <w:tcPr>
            <w:tcW w:w="444" w:type="pct"/>
            <w:vAlign w:val="center"/>
          </w:tcPr>
          <w:p w14:paraId="05B6B01B" w14:textId="77777777" w:rsidR="007B55A4" w:rsidRPr="008A66A0" w:rsidRDefault="007B55A4"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Katkısı</w:t>
            </w:r>
            <w:r w:rsidRPr="008A66A0">
              <w:rPr>
                <w:rFonts w:ascii="Cambria" w:eastAsia="Cambria" w:hAnsi="Cambria" w:cs="Cambria"/>
                <w:sz w:val="20"/>
                <w:szCs w:val="20"/>
                <w:vertAlign w:val="superscript"/>
              </w:rPr>
              <w:t>5</w:t>
            </w:r>
          </w:p>
        </w:tc>
      </w:tr>
      <w:tr w:rsidR="002B4BF9" w:rsidRPr="008A66A0" w14:paraId="6C01AFFE" w14:textId="77777777" w:rsidTr="008A66A0">
        <w:tc>
          <w:tcPr>
            <w:tcW w:w="1637" w:type="pct"/>
            <w:vAlign w:val="center"/>
          </w:tcPr>
          <w:p w14:paraId="2257F10F" w14:textId="60908182"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1:</w:t>
            </w:r>
            <w:r w:rsidRPr="008A66A0">
              <w:rPr>
                <w:rFonts w:ascii="Cambria" w:eastAsia="Cambria" w:hAnsi="Cambria"/>
                <w:sz w:val="20"/>
                <w:szCs w:val="20"/>
              </w:rPr>
              <w:t xml:space="preserve"> Aşçılık mesleği ile ilgili temel kavramları, kuramları ve yeni akımları anlatır.  </w:t>
            </w:r>
          </w:p>
        </w:tc>
        <w:tc>
          <w:tcPr>
            <w:tcW w:w="1204" w:type="pct"/>
            <w:vAlign w:val="center"/>
          </w:tcPr>
          <w:p w14:paraId="7EDF753D" w14:textId="093E734C" w:rsidR="002B4BF9" w:rsidRPr="008A66A0" w:rsidRDefault="0BD2D4B3" w:rsidP="008A66A0">
            <w:pPr>
              <w:spacing w:line="240" w:lineRule="auto"/>
              <w:ind w:left="0" w:hanging="2"/>
              <w:jc w:val="center"/>
              <w:rPr>
                <w:rFonts w:ascii="Cambria" w:hAnsi="Cambria"/>
                <w:sz w:val="20"/>
                <w:szCs w:val="20"/>
              </w:rPr>
            </w:pPr>
            <w:r w:rsidRPr="008A66A0">
              <w:rPr>
                <w:rFonts w:ascii="Cambria" w:hAnsi="Cambria"/>
                <w:sz w:val="20"/>
                <w:szCs w:val="20"/>
              </w:rPr>
              <w:t xml:space="preserve">Mutfak Teknikleri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p w14:paraId="6F77FF05" w14:textId="38DE58C8" w:rsidR="002B4BF9" w:rsidRPr="008A66A0" w:rsidRDefault="0BD2D4B3" w:rsidP="008A66A0">
            <w:pPr>
              <w:spacing w:line="240" w:lineRule="auto"/>
              <w:ind w:left="0" w:hanging="2"/>
              <w:jc w:val="center"/>
              <w:rPr>
                <w:rFonts w:ascii="Cambria" w:eastAsia="Cambria" w:hAnsi="Cambria" w:cs="Cambria"/>
                <w:sz w:val="20"/>
                <w:szCs w:val="20"/>
              </w:rPr>
            </w:pPr>
            <w:r w:rsidRPr="008A66A0">
              <w:rPr>
                <w:rFonts w:ascii="Cambria" w:hAnsi="Cambria"/>
                <w:sz w:val="20"/>
                <w:szCs w:val="20"/>
              </w:rPr>
              <w:t>Yiyecek Pişirme Yöntemleri ve Uygulamaları</w:t>
            </w:r>
          </w:p>
        </w:tc>
        <w:tc>
          <w:tcPr>
            <w:tcW w:w="444" w:type="pct"/>
            <w:vAlign w:val="center"/>
          </w:tcPr>
          <w:p w14:paraId="15E435ED" w14:textId="6C7E39A4" w:rsidR="002B4BF9" w:rsidRPr="008A66A0" w:rsidRDefault="0BD2D4B3"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c>
          <w:tcPr>
            <w:tcW w:w="1271" w:type="pct"/>
            <w:vAlign w:val="center"/>
          </w:tcPr>
          <w:p w14:paraId="26FC9181" w14:textId="41CD1F18" w:rsidR="002B4BF9" w:rsidRPr="008A66A0" w:rsidRDefault="3F3D7EA2" w:rsidP="008A66A0">
            <w:pPr>
              <w:spacing w:line="240" w:lineRule="auto"/>
              <w:ind w:leftChars="0" w:left="0" w:firstLineChars="0" w:firstLine="0"/>
              <w:jc w:val="center"/>
              <w:rPr>
                <w:rFonts w:ascii="Cambria" w:eastAsia="Cambria" w:hAnsi="Cambria" w:cs="Cambria"/>
                <w:sz w:val="20"/>
                <w:szCs w:val="20"/>
              </w:rPr>
            </w:pPr>
            <w:r w:rsidRPr="008A66A0">
              <w:rPr>
                <w:rFonts w:ascii="Cambria" w:hAnsi="Cambria"/>
                <w:sz w:val="20"/>
                <w:szCs w:val="20"/>
              </w:rPr>
              <w:t>Endüstriyel Mutfaklarda Atık Yönetimi</w:t>
            </w:r>
          </w:p>
          <w:p w14:paraId="52CE99EE" w14:textId="2792AA39" w:rsidR="002B4BF9" w:rsidRPr="008A66A0" w:rsidRDefault="3F3D7EA2" w:rsidP="008A66A0">
            <w:pPr>
              <w:spacing w:line="240" w:lineRule="auto"/>
              <w:ind w:leftChars="0" w:left="0" w:firstLineChars="0" w:firstLine="0"/>
              <w:jc w:val="center"/>
              <w:rPr>
                <w:rFonts w:ascii="Cambria" w:hAnsi="Cambria"/>
                <w:sz w:val="20"/>
                <w:szCs w:val="20"/>
              </w:rPr>
            </w:pPr>
            <w:r w:rsidRPr="008A66A0">
              <w:rPr>
                <w:rFonts w:ascii="Cambria" w:hAnsi="Cambria"/>
                <w:sz w:val="20"/>
                <w:szCs w:val="20"/>
              </w:rPr>
              <w:t>Gastronomide Güncel Trendler</w:t>
            </w:r>
          </w:p>
          <w:p w14:paraId="436A94E5" w14:textId="79B7A23C" w:rsidR="002B4BF9" w:rsidRPr="008A66A0" w:rsidRDefault="3F3D7EA2" w:rsidP="008A66A0">
            <w:pPr>
              <w:spacing w:line="240" w:lineRule="auto"/>
              <w:ind w:leftChars="0" w:left="0" w:firstLineChars="0" w:firstLine="0"/>
              <w:jc w:val="center"/>
              <w:rPr>
                <w:rFonts w:ascii="Cambria" w:hAnsi="Cambria"/>
                <w:sz w:val="20"/>
                <w:szCs w:val="20"/>
              </w:rPr>
            </w:pPr>
            <w:r w:rsidRPr="008A66A0">
              <w:rPr>
                <w:rFonts w:ascii="Cambria" w:hAnsi="Cambria"/>
                <w:sz w:val="20"/>
                <w:szCs w:val="20"/>
              </w:rPr>
              <w:t>Yemek Tarifleri ve Standartlaşma</w:t>
            </w:r>
          </w:p>
        </w:tc>
        <w:tc>
          <w:tcPr>
            <w:tcW w:w="444" w:type="pct"/>
            <w:vAlign w:val="center"/>
          </w:tcPr>
          <w:p w14:paraId="03FD23FD" w14:textId="11D559D5" w:rsidR="002B4BF9" w:rsidRPr="008A66A0" w:rsidRDefault="5EDD602D"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r>
      <w:tr w:rsidR="002B4BF9" w:rsidRPr="008A66A0" w14:paraId="03CB6061" w14:textId="77777777" w:rsidTr="008A66A0">
        <w:tc>
          <w:tcPr>
            <w:tcW w:w="1637" w:type="pct"/>
            <w:vAlign w:val="center"/>
          </w:tcPr>
          <w:p w14:paraId="2251A43D" w14:textId="4DDD894B"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2:</w:t>
            </w:r>
            <w:r w:rsidRPr="008A66A0">
              <w:rPr>
                <w:rFonts w:ascii="Cambria" w:eastAsia="Cambria" w:hAnsi="Cambria"/>
                <w:sz w:val="20"/>
                <w:szCs w:val="20"/>
              </w:rPr>
              <w:t xml:space="preserve"> Menü planlama, pişirme yöntemleri, sunum ve servis, malzeme tedarik ve stok uygulamaları gibi çeşitli konuları açıklar.  </w:t>
            </w:r>
          </w:p>
        </w:tc>
        <w:tc>
          <w:tcPr>
            <w:tcW w:w="1204" w:type="pct"/>
            <w:vAlign w:val="center"/>
          </w:tcPr>
          <w:p w14:paraId="16A9F847" w14:textId="093E734C" w:rsidR="002B4BF9" w:rsidRPr="008A66A0" w:rsidRDefault="558FEBAA" w:rsidP="008A66A0">
            <w:pPr>
              <w:spacing w:line="240" w:lineRule="auto"/>
              <w:ind w:left="0" w:hanging="2"/>
              <w:jc w:val="center"/>
              <w:rPr>
                <w:rFonts w:ascii="Cambria" w:hAnsi="Cambria"/>
                <w:sz w:val="20"/>
                <w:szCs w:val="20"/>
              </w:rPr>
            </w:pPr>
            <w:r w:rsidRPr="008A66A0">
              <w:rPr>
                <w:rFonts w:ascii="Cambria" w:hAnsi="Cambria"/>
                <w:sz w:val="20"/>
                <w:szCs w:val="20"/>
              </w:rPr>
              <w:t xml:space="preserve">Mutfak Teknikleri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p w14:paraId="001E1022" w14:textId="5D9FF360" w:rsidR="002B4BF9" w:rsidRPr="008A66A0" w:rsidRDefault="558FEBAA" w:rsidP="008A66A0">
            <w:pPr>
              <w:spacing w:line="240" w:lineRule="auto"/>
              <w:ind w:left="0" w:hanging="2"/>
              <w:jc w:val="center"/>
              <w:rPr>
                <w:rFonts w:ascii="Cambria" w:hAnsi="Cambria"/>
                <w:sz w:val="20"/>
                <w:szCs w:val="20"/>
              </w:rPr>
            </w:pPr>
            <w:r w:rsidRPr="008A66A0">
              <w:rPr>
                <w:rFonts w:ascii="Cambria" w:hAnsi="Cambria"/>
                <w:sz w:val="20"/>
                <w:szCs w:val="20"/>
              </w:rPr>
              <w:t>Yiyecek Pişirme Yöntemleri ve Uygulamaları</w:t>
            </w:r>
          </w:p>
          <w:p w14:paraId="5DC11582" w14:textId="11F9392B" w:rsidR="002B4BF9" w:rsidRPr="008A66A0" w:rsidRDefault="558FEBAA" w:rsidP="008A66A0">
            <w:pPr>
              <w:spacing w:line="240" w:lineRule="auto"/>
              <w:ind w:leftChars="0" w:left="0" w:firstLineChars="0" w:firstLine="0"/>
              <w:jc w:val="center"/>
              <w:rPr>
                <w:rFonts w:ascii="Cambria" w:eastAsia="Cambria" w:hAnsi="Cambria" w:cs="Cambria"/>
                <w:sz w:val="20"/>
                <w:szCs w:val="20"/>
              </w:rPr>
            </w:pPr>
            <w:r w:rsidRPr="008A66A0">
              <w:rPr>
                <w:rFonts w:ascii="Cambria" w:hAnsi="Cambria"/>
                <w:sz w:val="20"/>
                <w:szCs w:val="20"/>
              </w:rPr>
              <w:t xml:space="preserve">Beslenme İlkeleri </w:t>
            </w:r>
            <w:proofErr w:type="gramStart"/>
            <w:r w:rsidRPr="008A66A0">
              <w:rPr>
                <w:rFonts w:ascii="Cambria" w:hAnsi="Cambria"/>
                <w:sz w:val="20"/>
                <w:szCs w:val="20"/>
              </w:rPr>
              <w:t>Ve</w:t>
            </w:r>
            <w:proofErr w:type="gramEnd"/>
            <w:r w:rsidRPr="008A66A0">
              <w:rPr>
                <w:rFonts w:ascii="Cambria" w:hAnsi="Cambria"/>
                <w:sz w:val="20"/>
                <w:szCs w:val="20"/>
              </w:rPr>
              <w:t xml:space="preserve"> Menü Planlama</w:t>
            </w:r>
          </w:p>
          <w:p w14:paraId="1E5B552B" w14:textId="4500B597" w:rsidR="002B4BF9" w:rsidRPr="008A66A0" w:rsidRDefault="663C7165" w:rsidP="008A66A0">
            <w:pPr>
              <w:spacing w:line="240" w:lineRule="auto"/>
              <w:ind w:left="0" w:hanging="2"/>
              <w:jc w:val="center"/>
              <w:rPr>
                <w:rFonts w:ascii="Cambria" w:hAnsi="Cambria"/>
                <w:sz w:val="20"/>
                <w:szCs w:val="20"/>
              </w:rPr>
            </w:pPr>
            <w:r w:rsidRPr="008A66A0">
              <w:rPr>
                <w:rFonts w:ascii="Cambria" w:hAnsi="Cambria"/>
                <w:sz w:val="20"/>
                <w:szCs w:val="20"/>
              </w:rPr>
              <w:t xml:space="preserve">Mutfak Organizasyonu </w:t>
            </w:r>
            <w:proofErr w:type="gramStart"/>
            <w:r w:rsidRPr="008A66A0">
              <w:rPr>
                <w:rFonts w:ascii="Cambria" w:hAnsi="Cambria"/>
                <w:sz w:val="20"/>
                <w:szCs w:val="20"/>
              </w:rPr>
              <w:t>Ve</w:t>
            </w:r>
            <w:proofErr w:type="gramEnd"/>
            <w:r w:rsidRPr="008A66A0">
              <w:rPr>
                <w:rFonts w:ascii="Cambria" w:hAnsi="Cambria"/>
                <w:sz w:val="20"/>
                <w:szCs w:val="20"/>
              </w:rPr>
              <w:t xml:space="preserve"> Kalite Yönetimi</w:t>
            </w:r>
          </w:p>
        </w:tc>
        <w:tc>
          <w:tcPr>
            <w:tcW w:w="444" w:type="pct"/>
            <w:vAlign w:val="center"/>
          </w:tcPr>
          <w:p w14:paraId="6B16E048" w14:textId="6DF43221" w:rsidR="002B4BF9" w:rsidRPr="008A66A0" w:rsidRDefault="30699F5D"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c>
          <w:tcPr>
            <w:tcW w:w="1271" w:type="pct"/>
            <w:vAlign w:val="center"/>
          </w:tcPr>
          <w:p w14:paraId="6AAF336D" w14:textId="26939EBD" w:rsidR="002B4BF9" w:rsidRPr="008A66A0" w:rsidRDefault="663C7165" w:rsidP="008A66A0">
            <w:pPr>
              <w:spacing w:line="240" w:lineRule="auto"/>
              <w:ind w:left="0" w:hanging="2"/>
              <w:jc w:val="center"/>
              <w:rPr>
                <w:rFonts w:ascii="Cambria" w:hAnsi="Cambria"/>
                <w:sz w:val="20"/>
                <w:szCs w:val="20"/>
              </w:rPr>
            </w:pPr>
            <w:r w:rsidRPr="008A66A0">
              <w:rPr>
                <w:rFonts w:ascii="Cambria" w:hAnsi="Cambria"/>
                <w:sz w:val="20"/>
                <w:szCs w:val="20"/>
              </w:rPr>
              <w:t>Gıda Muhafaza Teknikleri</w:t>
            </w:r>
          </w:p>
          <w:p w14:paraId="30AFC179" w14:textId="099769C6" w:rsidR="002B4BF9" w:rsidRPr="008A66A0" w:rsidRDefault="002B4BF9"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1AE491D4" w14:textId="4E7E33EF" w:rsidR="002B4BF9" w:rsidRPr="008A66A0" w:rsidRDefault="04B3DB4D"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r>
      <w:tr w:rsidR="00052815" w:rsidRPr="008A66A0" w14:paraId="20DD8D2B" w14:textId="77777777" w:rsidTr="008A66A0">
        <w:tc>
          <w:tcPr>
            <w:tcW w:w="1637" w:type="pct"/>
            <w:vAlign w:val="center"/>
          </w:tcPr>
          <w:p w14:paraId="25AEE345" w14:textId="3242F9B1"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3:</w:t>
            </w:r>
            <w:r w:rsidRPr="008A66A0">
              <w:rPr>
                <w:rFonts w:ascii="Cambria" w:eastAsia="Cambria" w:hAnsi="Cambria"/>
                <w:sz w:val="20"/>
                <w:szCs w:val="20"/>
              </w:rPr>
              <w:t xml:space="preserve"> Türk ve dünya mutfaklarından yemekler hazırlar.  </w:t>
            </w:r>
          </w:p>
        </w:tc>
        <w:tc>
          <w:tcPr>
            <w:tcW w:w="1204" w:type="pct"/>
            <w:vAlign w:val="center"/>
          </w:tcPr>
          <w:p w14:paraId="7C9BF479" w14:textId="411C11AC" w:rsidR="00052815" w:rsidRPr="008A66A0" w:rsidRDefault="531C45FD" w:rsidP="008A66A0">
            <w:pPr>
              <w:spacing w:line="240" w:lineRule="auto"/>
              <w:ind w:left="0" w:hanging="2"/>
              <w:jc w:val="center"/>
              <w:rPr>
                <w:rFonts w:ascii="Cambria" w:hAnsi="Cambria"/>
                <w:sz w:val="20"/>
                <w:szCs w:val="20"/>
              </w:rPr>
            </w:pPr>
            <w:r w:rsidRPr="008A66A0">
              <w:rPr>
                <w:rFonts w:ascii="Cambria" w:hAnsi="Cambria"/>
                <w:sz w:val="20"/>
                <w:szCs w:val="20"/>
              </w:rPr>
              <w:t xml:space="preserve">Türk Mutfak Kültürü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p w14:paraId="3289ED46" w14:textId="32E413D5" w:rsidR="00052815" w:rsidRPr="008A66A0" w:rsidRDefault="531C45FD" w:rsidP="008A66A0">
            <w:pPr>
              <w:spacing w:line="240" w:lineRule="auto"/>
              <w:ind w:left="0" w:hanging="2"/>
              <w:jc w:val="center"/>
              <w:rPr>
                <w:rFonts w:ascii="Cambria" w:hAnsi="Cambria"/>
                <w:sz w:val="20"/>
                <w:szCs w:val="20"/>
              </w:rPr>
            </w:pPr>
            <w:r w:rsidRPr="008A66A0">
              <w:rPr>
                <w:rFonts w:ascii="Cambria" w:hAnsi="Cambria"/>
                <w:sz w:val="20"/>
                <w:szCs w:val="20"/>
              </w:rPr>
              <w:t>Yöresel Mutfak Uygulamaları</w:t>
            </w:r>
          </w:p>
          <w:p w14:paraId="071448E1" w14:textId="47433FE4" w:rsidR="00052815" w:rsidRPr="008A66A0" w:rsidRDefault="531C45FD" w:rsidP="008A66A0">
            <w:pPr>
              <w:spacing w:line="240" w:lineRule="auto"/>
              <w:ind w:left="0" w:hanging="2"/>
              <w:jc w:val="center"/>
              <w:rPr>
                <w:rFonts w:ascii="Cambria" w:eastAsia="Cambria" w:hAnsi="Cambria" w:cs="Cambria"/>
                <w:sz w:val="20"/>
                <w:szCs w:val="20"/>
              </w:rPr>
            </w:pPr>
            <w:r w:rsidRPr="008A66A0">
              <w:rPr>
                <w:rFonts w:ascii="Cambria" w:hAnsi="Cambria"/>
                <w:sz w:val="20"/>
                <w:szCs w:val="20"/>
              </w:rPr>
              <w:lastRenderedPageBreak/>
              <w:t xml:space="preserve">Dünya Mutfak Kültürü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tc>
        <w:tc>
          <w:tcPr>
            <w:tcW w:w="444" w:type="pct"/>
            <w:vAlign w:val="center"/>
          </w:tcPr>
          <w:p w14:paraId="724D1373" w14:textId="2CC3CB8B" w:rsidR="00052815" w:rsidRPr="008A66A0" w:rsidRDefault="42FA9AC0"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lastRenderedPageBreak/>
              <w:t>3</w:t>
            </w:r>
          </w:p>
        </w:tc>
        <w:tc>
          <w:tcPr>
            <w:tcW w:w="1271" w:type="pct"/>
            <w:vAlign w:val="center"/>
          </w:tcPr>
          <w:p w14:paraId="3671F3BA"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108B10C9"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4F703346" w14:textId="77777777" w:rsidTr="008A66A0">
        <w:tc>
          <w:tcPr>
            <w:tcW w:w="1637" w:type="pct"/>
            <w:vAlign w:val="center"/>
          </w:tcPr>
          <w:p w14:paraId="33951A79" w14:textId="4B72DD82"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4:</w:t>
            </w:r>
            <w:r w:rsidRPr="008A66A0">
              <w:rPr>
                <w:rFonts w:ascii="Cambria" w:eastAsia="Cambria" w:hAnsi="Cambria"/>
                <w:sz w:val="20"/>
                <w:szCs w:val="20"/>
              </w:rPr>
              <w:t xml:space="preserve"> İş süreçlerine uygun olarak ekibi organize eder. </w:t>
            </w:r>
          </w:p>
        </w:tc>
        <w:tc>
          <w:tcPr>
            <w:tcW w:w="1204" w:type="pct"/>
            <w:vAlign w:val="center"/>
          </w:tcPr>
          <w:p w14:paraId="1F52DFA1" w14:textId="79145A81" w:rsidR="00052815" w:rsidRPr="008A66A0" w:rsidRDefault="2AB6407D" w:rsidP="008A66A0">
            <w:pPr>
              <w:spacing w:line="240" w:lineRule="auto"/>
              <w:ind w:leftChars="0" w:left="0" w:firstLineChars="0" w:firstLine="0"/>
              <w:jc w:val="center"/>
              <w:rPr>
                <w:rFonts w:ascii="Cambria" w:eastAsia="Cambria" w:hAnsi="Cambria" w:cs="Cambria"/>
                <w:sz w:val="20"/>
                <w:szCs w:val="20"/>
              </w:rPr>
            </w:pPr>
            <w:r w:rsidRPr="008A66A0">
              <w:rPr>
                <w:rFonts w:ascii="Cambria" w:hAnsi="Cambria"/>
                <w:sz w:val="20"/>
                <w:szCs w:val="20"/>
              </w:rPr>
              <w:t xml:space="preserve">Mutfak Organizasyonu </w:t>
            </w:r>
            <w:proofErr w:type="gramStart"/>
            <w:r w:rsidRPr="008A66A0">
              <w:rPr>
                <w:rFonts w:ascii="Cambria" w:hAnsi="Cambria"/>
                <w:sz w:val="20"/>
                <w:szCs w:val="20"/>
              </w:rPr>
              <w:t>Ve</w:t>
            </w:r>
            <w:proofErr w:type="gramEnd"/>
            <w:r w:rsidRPr="008A66A0">
              <w:rPr>
                <w:rFonts w:ascii="Cambria" w:hAnsi="Cambria"/>
                <w:sz w:val="20"/>
                <w:szCs w:val="20"/>
              </w:rPr>
              <w:t xml:space="preserve"> Kalite Yönetimi</w:t>
            </w:r>
          </w:p>
        </w:tc>
        <w:tc>
          <w:tcPr>
            <w:tcW w:w="444" w:type="pct"/>
            <w:vAlign w:val="center"/>
          </w:tcPr>
          <w:p w14:paraId="76B2C54D" w14:textId="6475E6A8" w:rsidR="00052815" w:rsidRPr="008A66A0" w:rsidRDefault="7D80C95A"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c>
          <w:tcPr>
            <w:tcW w:w="1271" w:type="pct"/>
            <w:vAlign w:val="center"/>
          </w:tcPr>
          <w:p w14:paraId="0774E8A6"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355FF383"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4ED2DBCC" w14:textId="77777777" w:rsidTr="008A66A0">
        <w:tc>
          <w:tcPr>
            <w:tcW w:w="1637" w:type="pct"/>
            <w:vAlign w:val="center"/>
          </w:tcPr>
          <w:p w14:paraId="4DA6D50A" w14:textId="0733EDD6"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5:</w:t>
            </w:r>
            <w:r w:rsidRPr="008A66A0">
              <w:rPr>
                <w:rFonts w:ascii="Cambria" w:eastAsia="Cambria" w:hAnsi="Cambria"/>
                <w:sz w:val="20"/>
                <w:szCs w:val="20"/>
              </w:rPr>
              <w:t xml:space="preserve"> Araç gereç ve ekipmanları kullanır, uygun yöntem ve malzemeler ile temizliğini yapar.  </w:t>
            </w:r>
          </w:p>
        </w:tc>
        <w:tc>
          <w:tcPr>
            <w:tcW w:w="1204" w:type="pct"/>
            <w:vAlign w:val="center"/>
          </w:tcPr>
          <w:p w14:paraId="0DA83465" w14:textId="203EBD90" w:rsidR="00052815" w:rsidRPr="008A66A0" w:rsidRDefault="61186C49" w:rsidP="008A66A0">
            <w:pPr>
              <w:spacing w:line="240" w:lineRule="auto"/>
              <w:ind w:left="0" w:hanging="2"/>
              <w:jc w:val="center"/>
              <w:rPr>
                <w:rFonts w:ascii="Cambria" w:hAnsi="Cambria"/>
                <w:sz w:val="20"/>
                <w:szCs w:val="20"/>
              </w:rPr>
            </w:pPr>
            <w:r w:rsidRPr="008A66A0">
              <w:rPr>
                <w:rFonts w:ascii="Cambria" w:hAnsi="Cambria"/>
                <w:sz w:val="20"/>
                <w:szCs w:val="20"/>
              </w:rPr>
              <w:t>Yiyecek Pişirme Yöntemleri ve Uygulamaları</w:t>
            </w:r>
          </w:p>
          <w:p w14:paraId="3DA53C1C" w14:textId="1EE66791" w:rsidR="00052815" w:rsidRPr="008A66A0" w:rsidRDefault="61186C49" w:rsidP="008A66A0">
            <w:pPr>
              <w:spacing w:line="240" w:lineRule="auto"/>
              <w:ind w:left="0" w:hanging="2"/>
              <w:jc w:val="center"/>
              <w:rPr>
                <w:rFonts w:ascii="Cambria" w:hAnsi="Cambria"/>
                <w:sz w:val="20"/>
                <w:szCs w:val="20"/>
              </w:rPr>
            </w:pPr>
            <w:r w:rsidRPr="008A66A0">
              <w:rPr>
                <w:rFonts w:ascii="Cambria" w:hAnsi="Cambria"/>
                <w:sz w:val="20"/>
                <w:szCs w:val="20"/>
              </w:rPr>
              <w:t>Pastacılık ve Ekmekçilik Teknikleri I</w:t>
            </w:r>
          </w:p>
          <w:p w14:paraId="6411AAC4" w14:textId="07CA05EB" w:rsidR="00052815" w:rsidRPr="008A66A0" w:rsidRDefault="61186C49" w:rsidP="008A66A0">
            <w:pPr>
              <w:spacing w:line="240" w:lineRule="auto"/>
              <w:ind w:left="0" w:hanging="2"/>
              <w:jc w:val="center"/>
              <w:rPr>
                <w:rFonts w:ascii="Cambria" w:hAnsi="Cambria"/>
                <w:sz w:val="20"/>
                <w:szCs w:val="20"/>
              </w:rPr>
            </w:pPr>
            <w:r w:rsidRPr="008A66A0">
              <w:rPr>
                <w:rFonts w:ascii="Cambria" w:hAnsi="Cambria"/>
                <w:sz w:val="20"/>
                <w:szCs w:val="20"/>
              </w:rPr>
              <w:t>Yiyecek-İçecek Servisi ve Uygulamaları</w:t>
            </w:r>
          </w:p>
          <w:p w14:paraId="4F10CFF9" w14:textId="62CC03F8" w:rsidR="00052815" w:rsidRPr="008A66A0" w:rsidRDefault="61186C49" w:rsidP="008A66A0">
            <w:pPr>
              <w:spacing w:line="240" w:lineRule="auto"/>
              <w:ind w:left="0" w:hanging="2"/>
              <w:jc w:val="center"/>
              <w:rPr>
                <w:rFonts w:ascii="Cambria" w:hAnsi="Cambria"/>
                <w:sz w:val="20"/>
                <w:szCs w:val="20"/>
              </w:rPr>
            </w:pPr>
            <w:r w:rsidRPr="008A66A0">
              <w:rPr>
                <w:rFonts w:ascii="Cambria" w:hAnsi="Cambria"/>
                <w:sz w:val="20"/>
                <w:szCs w:val="20"/>
              </w:rPr>
              <w:t>Soğuk Mutfak Uygulamaları</w:t>
            </w:r>
          </w:p>
          <w:p w14:paraId="600B62AF" w14:textId="15E2D9A1" w:rsidR="00052815" w:rsidRPr="008A66A0" w:rsidRDefault="61186C49" w:rsidP="008A66A0">
            <w:pPr>
              <w:spacing w:line="240" w:lineRule="auto"/>
              <w:ind w:left="0" w:hanging="2"/>
              <w:jc w:val="center"/>
              <w:rPr>
                <w:rFonts w:ascii="Cambria" w:hAnsi="Cambria"/>
                <w:sz w:val="20"/>
                <w:szCs w:val="20"/>
              </w:rPr>
            </w:pPr>
            <w:r w:rsidRPr="008A66A0">
              <w:rPr>
                <w:rFonts w:ascii="Cambria" w:hAnsi="Cambria"/>
                <w:sz w:val="20"/>
                <w:szCs w:val="20"/>
              </w:rPr>
              <w:t xml:space="preserve">Pastacılık </w:t>
            </w:r>
            <w:proofErr w:type="gramStart"/>
            <w:r w:rsidRPr="008A66A0">
              <w:rPr>
                <w:rFonts w:ascii="Cambria" w:hAnsi="Cambria"/>
                <w:sz w:val="20"/>
                <w:szCs w:val="20"/>
              </w:rPr>
              <w:t>Ve</w:t>
            </w:r>
            <w:proofErr w:type="gramEnd"/>
            <w:r w:rsidRPr="008A66A0">
              <w:rPr>
                <w:rFonts w:ascii="Cambria" w:hAnsi="Cambria"/>
                <w:sz w:val="20"/>
                <w:szCs w:val="20"/>
              </w:rPr>
              <w:t xml:space="preserve"> Ekmekçilik Uygulamaları II</w:t>
            </w:r>
          </w:p>
          <w:p w14:paraId="18CBD23C" w14:textId="79F6E617" w:rsidR="00052815" w:rsidRPr="008A66A0" w:rsidRDefault="61186C49" w:rsidP="008A66A0">
            <w:pPr>
              <w:spacing w:line="240" w:lineRule="auto"/>
              <w:ind w:left="0" w:hanging="2"/>
              <w:jc w:val="center"/>
              <w:rPr>
                <w:rFonts w:ascii="Cambria" w:eastAsia="Cambria" w:hAnsi="Cambria" w:cs="Cambria"/>
                <w:sz w:val="20"/>
                <w:szCs w:val="20"/>
              </w:rPr>
            </w:pPr>
            <w:r w:rsidRPr="008A66A0">
              <w:rPr>
                <w:rFonts w:ascii="Cambria" w:hAnsi="Cambria"/>
                <w:sz w:val="20"/>
                <w:szCs w:val="20"/>
              </w:rPr>
              <w:t>Yöresel Mutfak Uygulamaları</w:t>
            </w:r>
          </w:p>
        </w:tc>
        <w:tc>
          <w:tcPr>
            <w:tcW w:w="444" w:type="pct"/>
            <w:vAlign w:val="center"/>
          </w:tcPr>
          <w:p w14:paraId="74E6C47D" w14:textId="1730D97B" w:rsidR="00052815" w:rsidRPr="008A66A0" w:rsidRDefault="7D80C95A"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c>
          <w:tcPr>
            <w:tcW w:w="1271" w:type="pct"/>
            <w:vAlign w:val="center"/>
          </w:tcPr>
          <w:p w14:paraId="04691E15"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4C1D267C"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776F518B" w14:textId="77777777" w:rsidTr="008A66A0">
        <w:tc>
          <w:tcPr>
            <w:tcW w:w="1637" w:type="pct"/>
            <w:vAlign w:val="center"/>
          </w:tcPr>
          <w:p w14:paraId="0C969C82" w14:textId="35A7F5D5"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 xml:space="preserve">A.ÖL. 6: </w:t>
            </w:r>
            <w:r w:rsidRPr="008A66A0">
              <w:rPr>
                <w:rFonts w:ascii="Cambria" w:eastAsia="Cambria" w:hAnsi="Cambria"/>
                <w:sz w:val="20"/>
                <w:szCs w:val="20"/>
              </w:rPr>
              <w:t xml:space="preserve">Temel ilk yardım yöntemlerini uygular.  </w:t>
            </w:r>
          </w:p>
        </w:tc>
        <w:tc>
          <w:tcPr>
            <w:tcW w:w="1204" w:type="pct"/>
            <w:vAlign w:val="center"/>
          </w:tcPr>
          <w:p w14:paraId="46703715" w14:textId="6A39E147" w:rsidR="00052815" w:rsidRPr="008A66A0" w:rsidRDefault="6EE3FB26" w:rsidP="008A66A0">
            <w:pPr>
              <w:spacing w:line="240" w:lineRule="auto"/>
              <w:ind w:left="0" w:hanging="2"/>
              <w:jc w:val="center"/>
              <w:rPr>
                <w:rFonts w:ascii="Cambria" w:hAnsi="Cambria"/>
                <w:sz w:val="20"/>
                <w:szCs w:val="20"/>
              </w:rPr>
            </w:pPr>
            <w:r w:rsidRPr="008A66A0">
              <w:rPr>
                <w:rFonts w:ascii="Cambria" w:hAnsi="Cambria"/>
                <w:sz w:val="20"/>
                <w:szCs w:val="20"/>
              </w:rPr>
              <w:t xml:space="preserve">Mutfak Kazaları </w:t>
            </w:r>
            <w:proofErr w:type="gramStart"/>
            <w:r w:rsidRPr="008A66A0">
              <w:rPr>
                <w:rFonts w:ascii="Cambria" w:hAnsi="Cambria"/>
                <w:sz w:val="20"/>
                <w:szCs w:val="20"/>
              </w:rPr>
              <w:t>Ve</w:t>
            </w:r>
            <w:proofErr w:type="gramEnd"/>
            <w:r w:rsidRPr="008A66A0">
              <w:rPr>
                <w:rFonts w:ascii="Cambria" w:hAnsi="Cambria"/>
                <w:sz w:val="20"/>
                <w:szCs w:val="20"/>
              </w:rPr>
              <w:t xml:space="preserve"> Temel İlk Yardım</w:t>
            </w:r>
          </w:p>
          <w:p w14:paraId="5CD457D7" w14:textId="0FE5FF83" w:rsidR="00052815" w:rsidRPr="008A66A0" w:rsidRDefault="6EE3FB26" w:rsidP="008A66A0">
            <w:pPr>
              <w:spacing w:line="240" w:lineRule="auto"/>
              <w:ind w:left="0" w:hanging="2"/>
              <w:jc w:val="center"/>
              <w:rPr>
                <w:rFonts w:ascii="Cambria" w:eastAsia="Cambria" w:hAnsi="Cambria" w:cs="Cambria"/>
                <w:sz w:val="20"/>
                <w:szCs w:val="20"/>
              </w:rPr>
            </w:pPr>
            <w:r w:rsidRPr="008A66A0">
              <w:rPr>
                <w:rFonts w:ascii="Cambria" w:hAnsi="Cambria"/>
                <w:sz w:val="20"/>
                <w:szCs w:val="20"/>
              </w:rPr>
              <w:t xml:space="preserve">İş Sağlığı </w:t>
            </w:r>
            <w:proofErr w:type="gramStart"/>
            <w:r w:rsidRPr="008A66A0">
              <w:rPr>
                <w:rFonts w:ascii="Cambria" w:hAnsi="Cambria"/>
                <w:sz w:val="20"/>
                <w:szCs w:val="20"/>
              </w:rPr>
              <w:t>Ve</w:t>
            </w:r>
            <w:proofErr w:type="gramEnd"/>
            <w:r w:rsidRPr="008A66A0">
              <w:rPr>
                <w:rFonts w:ascii="Cambria" w:hAnsi="Cambria"/>
                <w:sz w:val="20"/>
                <w:szCs w:val="20"/>
              </w:rPr>
              <w:t xml:space="preserve"> Güvenliği</w:t>
            </w:r>
          </w:p>
        </w:tc>
        <w:tc>
          <w:tcPr>
            <w:tcW w:w="444" w:type="pct"/>
            <w:vAlign w:val="center"/>
          </w:tcPr>
          <w:p w14:paraId="47B7884A"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1271" w:type="pct"/>
            <w:vAlign w:val="center"/>
          </w:tcPr>
          <w:p w14:paraId="2AB5F2B1"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22EB7D59"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3578F4A5" w14:textId="77777777" w:rsidTr="008A66A0">
        <w:tc>
          <w:tcPr>
            <w:tcW w:w="1637" w:type="pct"/>
            <w:vAlign w:val="center"/>
          </w:tcPr>
          <w:p w14:paraId="52E6C9E9" w14:textId="2CF04429"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7:</w:t>
            </w:r>
            <w:r w:rsidRPr="008A66A0">
              <w:rPr>
                <w:rFonts w:ascii="Cambria" w:eastAsia="Cambria" w:hAnsi="Cambria"/>
                <w:sz w:val="20"/>
                <w:szCs w:val="20"/>
              </w:rPr>
              <w:t xml:space="preserve"> Gıda güvenliği ve kalite güvencesi ile ilgili standartları uygular.  </w:t>
            </w:r>
          </w:p>
        </w:tc>
        <w:tc>
          <w:tcPr>
            <w:tcW w:w="1204" w:type="pct"/>
            <w:vAlign w:val="center"/>
          </w:tcPr>
          <w:p w14:paraId="13333F2C" w14:textId="7DF1EE2B" w:rsidR="00052815" w:rsidRPr="008A66A0" w:rsidRDefault="0870E25C" w:rsidP="008A66A0">
            <w:pPr>
              <w:spacing w:line="240" w:lineRule="auto"/>
              <w:ind w:leftChars="0" w:left="0" w:firstLineChars="0" w:firstLine="0"/>
              <w:jc w:val="center"/>
              <w:rPr>
                <w:rFonts w:ascii="Cambria" w:eastAsia="Cambria" w:hAnsi="Cambria" w:cs="Cambria"/>
                <w:sz w:val="20"/>
                <w:szCs w:val="20"/>
              </w:rPr>
            </w:pPr>
            <w:r w:rsidRPr="008A66A0">
              <w:rPr>
                <w:rFonts w:ascii="Cambria" w:hAnsi="Cambria"/>
                <w:sz w:val="20"/>
                <w:szCs w:val="20"/>
              </w:rPr>
              <w:t xml:space="preserve">Gıda Güvenliği Hijyen </w:t>
            </w:r>
            <w:proofErr w:type="gramStart"/>
            <w:r w:rsidRPr="008A66A0">
              <w:rPr>
                <w:rFonts w:ascii="Cambria" w:hAnsi="Cambria"/>
                <w:sz w:val="20"/>
                <w:szCs w:val="20"/>
              </w:rPr>
              <w:t>Ve</w:t>
            </w:r>
            <w:proofErr w:type="gramEnd"/>
            <w:r w:rsidRPr="008A66A0">
              <w:rPr>
                <w:rFonts w:ascii="Cambria" w:hAnsi="Cambria"/>
                <w:sz w:val="20"/>
                <w:szCs w:val="20"/>
              </w:rPr>
              <w:t xml:space="preserve"> Sanitasyon</w:t>
            </w:r>
          </w:p>
        </w:tc>
        <w:tc>
          <w:tcPr>
            <w:tcW w:w="444" w:type="pct"/>
            <w:vAlign w:val="center"/>
          </w:tcPr>
          <w:p w14:paraId="44D2DB82"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1271" w:type="pct"/>
            <w:vAlign w:val="center"/>
          </w:tcPr>
          <w:p w14:paraId="47093563"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3BD59376"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3331176C" w14:textId="77777777" w:rsidTr="008A66A0">
        <w:tc>
          <w:tcPr>
            <w:tcW w:w="1637" w:type="pct"/>
            <w:vAlign w:val="center"/>
          </w:tcPr>
          <w:p w14:paraId="6E1CF249" w14:textId="3B6EF1A7" w:rsidR="4E280C1B" w:rsidRPr="008A66A0" w:rsidRDefault="4E280C1B" w:rsidP="008A66A0">
            <w:pPr>
              <w:spacing w:line="240" w:lineRule="auto"/>
              <w:ind w:left="0" w:hanging="2"/>
              <w:rPr>
                <w:rFonts w:ascii="Cambria" w:eastAsia="Cambria" w:hAnsi="Cambria"/>
                <w:sz w:val="20"/>
                <w:szCs w:val="20"/>
              </w:rPr>
            </w:pPr>
            <w:r w:rsidRPr="008A66A0">
              <w:rPr>
                <w:rFonts w:ascii="Cambria" w:eastAsia="Cambria" w:hAnsi="Cambria"/>
                <w:b/>
                <w:bCs/>
                <w:sz w:val="20"/>
                <w:szCs w:val="20"/>
              </w:rPr>
              <w:t>A.ÖL. 8:</w:t>
            </w:r>
            <w:r w:rsidRPr="008A66A0">
              <w:rPr>
                <w:rFonts w:ascii="Cambria" w:eastAsia="Cambria" w:hAnsi="Cambria"/>
                <w:sz w:val="20"/>
                <w:szCs w:val="20"/>
              </w:rPr>
              <w:t xml:space="preserve"> Kriz sürecini yönetir.  </w:t>
            </w:r>
          </w:p>
        </w:tc>
        <w:tc>
          <w:tcPr>
            <w:tcW w:w="1204" w:type="pct"/>
            <w:vAlign w:val="center"/>
          </w:tcPr>
          <w:p w14:paraId="19AB5A48" w14:textId="4640BC0B"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Yiyecek Pişirme Yöntemleri ve Uygulamaları</w:t>
            </w:r>
          </w:p>
          <w:p w14:paraId="6298EA27" w14:textId="2FC0C319"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Pastacılık ve Ekmekçilik Teknikleri I</w:t>
            </w:r>
          </w:p>
          <w:p w14:paraId="5904C22F" w14:textId="13313F3A"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Yiyecek-İçecek Servisi ve Uygulamaları</w:t>
            </w:r>
          </w:p>
          <w:p w14:paraId="119C2576" w14:textId="10C0C568"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 xml:space="preserve">Türk Mutfak Kültürü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p w14:paraId="36D27EA2" w14:textId="1DAB80C8"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Soğuk Mutfak Uygulamaları</w:t>
            </w:r>
          </w:p>
          <w:p w14:paraId="46664E36" w14:textId="4BF57353"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 xml:space="preserve">Pastacılık </w:t>
            </w:r>
            <w:proofErr w:type="gramStart"/>
            <w:r w:rsidRPr="008A66A0">
              <w:rPr>
                <w:rFonts w:ascii="Cambria" w:hAnsi="Cambria"/>
                <w:sz w:val="20"/>
                <w:szCs w:val="20"/>
              </w:rPr>
              <w:t>Ve</w:t>
            </w:r>
            <w:proofErr w:type="gramEnd"/>
            <w:r w:rsidRPr="008A66A0">
              <w:rPr>
                <w:rFonts w:ascii="Cambria" w:hAnsi="Cambria"/>
                <w:sz w:val="20"/>
                <w:szCs w:val="20"/>
              </w:rPr>
              <w:t xml:space="preserve"> Ekmekçilik Uygulamaları II</w:t>
            </w:r>
          </w:p>
          <w:p w14:paraId="598FF9BB" w14:textId="3FFAD0B2"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Ziyafet Mutfağı ve Organizasyonu</w:t>
            </w:r>
          </w:p>
          <w:p w14:paraId="79357131" w14:textId="43D8C4D0"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Vegan ve Vejetaryen Mutfak</w:t>
            </w:r>
          </w:p>
          <w:p w14:paraId="34D7FC90" w14:textId="24D21FB1"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Süsleme ve Dekorasyon</w:t>
            </w:r>
          </w:p>
          <w:p w14:paraId="02BFB21E" w14:textId="4B49B5BB"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Yöresel Mutfak Uygulamaları</w:t>
            </w:r>
          </w:p>
          <w:p w14:paraId="4837144D" w14:textId="41FD16C4" w:rsidR="00052815" w:rsidRPr="008A66A0" w:rsidRDefault="4902833C" w:rsidP="008A66A0">
            <w:pPr>
              <w:spacing w:line="240" w:lineRule="auto"/>
              <w:ind w:left="0" w:hanging="2"/>
              <w:jc w:val="center"/>
              <w:rPr>
                <w:rFonts w:ascii="Cambria" w:hAnsi="Cambria"/>
                <w:sz w:val="20"/>
                <w:szCs w:val="20"/>
              </w:rPr>
            </w:pPr>
            <w:r w:rsidRPr="008A66A0">
              <w:rPr>
                <w:rFonts w:ascii="Cambria" w:hAnsi="Cambria"/>
                <w:sz w:val="20"/>
                <w:szCs w:val="20"/>
              </w:rPr>
              <w:t xml:space="preserve">Dünya Mutfak Kültürü </w:t>
            </w:r>
            <w:proofErr w:type="gramStart"/>
            <w:r w:rsidRPr="008A66A0">
              <w:rPr>
                <w:rFonts w:ascii="Cambria" w:hAnsi="Cambria"/>
                <w:sz w:val="20"/>
                <w:szCs w:val="20"/>
              </w:rPr>
              <w:t>Ve</w:t>
            </w:r>
            <w:proofErr w:type="gramEnd"/>
            <w:r w:rsidRPr="008A66A0">
              <w:rPr>
                <w:rFonts w:ascii="Cambria" w:hAnsi="Cambria"/>
                <w:sz w:val="20"/>
                <w:szCs w:val="20"/>
              </w:rPr>
              <w:t xml:space="preserve"> Uygulamaları</w:t>
            </w:r>
          </w:p>
          <w:p w14:paraId="524C47D9" w14:textId="440F640B" w:rsidR="00052815" w:rsidRPr="008A66A0" w:rsidRDefault="4902833C" w:rsidP="008A66A0">
            <w:pPr>
              <w:spacing w:line="240" w:lineRule="auto"/>
              <w:ind w:left="0" w:hanging="2"/>
              <w:jc w:val="center"/>
              <w:rPr>
                <w:rFonts w:ascii="Cambria" w:hAnsi="Cambria"/>
                <w:color w:val="000000" w:themeColor="text1"/>
                <w:sz w:val="20"/>
                <w:szCs w:val="20"/>
              </w:rPr>
            </w:pPr>
            <w:r w:rsidRPr="008A66A0">
              <w:rPr>
                <w:rFonts w:ascii="Cambria" w:hAnsi="Cambria"/>
                <w:color w:val="000000" w:themeColor="text1"/>
                <w:sz w:val="20"/>
                <w:szCs w:val="20"/>
              </w:rPr>
              <w:t xml:space="preserve">Mutfak Kazaları </w:t>
            </w:r>
            <w:proofErr w:type="gramStart"/>
            <w:r w:rsidRPr="008A66A0">
              <w:rPr>
                <w:rFonts w:ascii="Cambria" w:hAnsi="Cambria"/>
                <w:color w:val="000000" w:themeColor="text1"/>
                <w:sz w:val="20"/>
                <w:szCs w:val="20"/>
              </w:rPr>
              <w:t>Ve</w:t>
            </w:r>
            <w:proofErr w:type="gramEnd"/>
            <w:r w:rsidRPr="008A66A0">
              <w:rPr>
                <w:rFonts w:ascii="Cambria" w:hAnsi="Cambria"/>
                <w:color w:val="000000" w:themeColor="text1"/>
                <w:sz w:val="20"/>
                <w:szCs w:val="20"/>
              </w:rPr>
              <w:t xml:space="preserve"> Temel İlk Yardım</w:t>
            </w:r>
          </w:p>
          <w:p w14:paraId="68FEEB89" w14:textId="05880183" w:rsidR="00052815" w:rsidRPr="008A66A0" w:rsidRDefault="4902833C" w:rsidP="008A66A0">
            <w:pPr>
              <w:spacing w:line="240" w:lineRule="auto"/>
              <w:ind w:left="0" w:hanging="2"/>
              <w:jc w:val="center"/>
              <w:rPr>
                <w:rFonts w:ascii="Cambria" w:eastAsia="Cambria" w:hAnsi="Cambria" w:cs="Cambria"/>
                <w:sz w:val="20"/>
                <w:szCs w:val="20"/>
              </w:rPr>
            </w:pPr>
            <w:r w:rsidRPr="008A66A0">
              <w:rPr>
                <w:rFonts w:ascii="Cambria" w:hAnsi="Cambria"/>
                <w:color w:val="000000" w:themeColor="text1"/>
                <w:sz w:val="20"/>
                <w:szCs w:val="20"/>
              </w:rPr>
              <w:t xml:space="preserve">İş Sağlığı </w:t>
            </w:r>
            <w:proofErr w:type="gramStart"/>
            <w:r w:rsidRPr="008A66A0">
              <w:rPr>
                <w:rFonts w:ascii="Cambria" w:hAnsi="Cambria"/>
                <w:color w:val="000000" w:themeColor="text1"/>
                <w:sz w:val="20"/>
                <w:szCs w:val="20"/>
              </w:rPr>
              <w:t>Ve</w:t>
            </w:r>
            <w:proofErr w:type="gramEnd"/>
            <w:r w:rsidRPr="008A66A0">
              <w:rPr>
                <w:rFonts w:ascii="Cambria" w:hAnsi="Cambria"/>
                <w:color w:val="000000" w:themeColor="text1"/>
                <w:sz w:val="20"/>
                <w:szCs w:val="20"/>
              </w:rPr>
              <w:t xml:space="preserve"> Güvenliği</w:t>
            </w:r>
          </w:p>
        </w:tc>
        <w:tc>
          <w:tcPr>
            <w:tcW w:w="444" w:type="pct"/>
            <w:vAlign w:val="center"/>
          </w:tcPr>
          <w:p w14:paraId="467DBAF0" w14:textId="76DBE21C" w:rsidR="00052815" w:rsidRPr="008A66A0" w:rsidRDefault="67A21E08" w:rsidP="008A66A0">
            <w:pPr>
              <w:spacing w:line="240" w:lineRule="auto"/>
              <w:ind w:leftChars="0" w:left="0" w:firstLineChars="0" w:firstLine="0"/>
              <w:jc w:val="center"/>
              <w:rPr>
                <w:rFonts w:ascii="Cambria" w:eastAsia="Cambria" w:hAnsi="Cambria" w:cs="Cambria"/>
                <w:sz w:val="20"/>
                <w:szCs w:val="20"/>
              </w:rPr>
            </w:pPr>
            <w:r w:rsidRPr="008A66A0">
              <w:rPr>
                <w:rFonts w:ascii="Cambria" w:eastAsia="Cambria" w:hAnsi="Cambria" w:cs="Cambria"/>
                <w:sz w:val="20"/>
                <w:szCs w:val="20"/>
              </w:rPr>
              <w:t>3</w:t>
            </w:r>
          </w:p>
        </w:tc>
        <w:tc>
          <w:tcPr>
            <w:tcW w:w="1271" w:type="pct"/>
            <w:vAlign w:val="center"/>
          </w:tcPr>
          <w:p w14:paraId="52C97A76"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c>
          <w:tcPr>
            <w:tcW w:w="444" w:type="pct"/>
            <w:vAlign w:val="center"/>
          </w:tcPr>
          <w:p w14:paraId="7DFC1071" w14:textId="77777777" w:rsidR="00052815" w:rsidRPr="008A66A0" w:rsidRDefault="00052815" w:rsidP="008A66A0">
            <w:pPr>
              <w:spacing w:line="240" w:lineRule="auto"/>
              <w:ind w:leftChars="0" w:left="0" w:firstLineChars="0" w:firstLine="0"/>
              <w:jc w:val="center"/>
              <w:rPr>
                <w:rFonts w:ascii="Cambria" w:eastAsia="Cambria" w:hAnsi="Cambria" w:cs="Cambria"/>
                <w:sz w:val="20"/>
                <w:szCs w:val="20"/>
              </w:rPr>
            </w:pPr>
          </w:p>
        </w:tc>
      </w:tr>
      <w:tr w:rsidR="00052815" w:rsidRPr="008A66A0" w14:paraId="54416217" w14:textId="77777777" w:rsidTr="008A66A0">
        <w:tc>
          <w:tcPr>
            <w:tcW w:w="5000" w:type="pct"/>
            <w:gridSpan w:val="5"/>
            <w:vAlign w:val="center"/>
          </w:tcPr>
          <w:p w14:paraId="039EF6FD" w14:textId="77777777" w:rsidR="007B55A4" w:rsidRPr="008A66A0" w:rsidRDefault="007B55A4" w:rsidP="008A66A0">
            <w:pPr>
              <w:spacing w:line="240" w:lineRule="auto"/>
              <w:ind w:leftChars="0" w:left="0" w:firstLineChars="0" w:firstLine="0"/>
              <w:jc w:val="left"/>
              <w:rPr>
                <w:rFonts w:ascii="Cambria" w:eastAsia="Cambria" w:hAnsi="Cambria" w:cs="Cambria"/>
                <w:i/>
                <w:sz w:val="20"/>
                <w:szCs w:val="20"/>
              </w:rPr>
            </w:pPr>
            <w:proofErr w:type="gramStart"/>
            <w:r w:rsidRPr="008A66A0">
              <w:rPr>
                <w:rFonts w:ascii="Cambria" w:eastAsia="Cambria" w:hAnsi="Cambria" w:cs="Cambria"/>
                <w:i/>
                <w:sz w:val="20"/>
                <w:szCs w:val="20"/>
                <w:vertAlign w:val="superscript"/>
              </w:rPr>
              <w:t>1:</w:t>
            </w:r>
            <w:r w:rsidRPr="008A66A0">
              <w:rPr>
                <w:rFonts w:ascii="Cambria" w:eastAsia="Cambria" w:hAnsi="Cambria" w:cs="Cambria"/>
                <w:i/>
                <w:sz w:val="20"/>
                <w:szCs w:val="20"/>
              </w:rPr>
              <w:t>TURAK</w:t>
            </w:r>
            <w:proofErr w:type="gramEnd"/>
            <w:r w:rsidRPr="008A66A0">
              <w:rPr>
                <w:rFonts w:ascii="Cambria" w:eastAsia="Cambria" w:hAnsi="Cambria" w:cs="Cambria"/>
                <w:i/>
                <w:sz w:val="20"/>
                <w:szCs w:val="20"/>
              </w:rPr>
              <w:t xml:space="preserve"> Program öğrenim çıktıları, </w:t>
            </w:r>
            <w:proofErr w:type="spellStart"/>
            <w:r w:rsidRPr="008A66A0">
              <w:rPr>
                <w:rFonts w:ascii="Cambria" w:eastAsia="Cambria" w:hAnsi="Cambria" w:cs="Cambria"/>
                <w:i/>
                <w:sz w:val="20"/>
                <w:szCs w:val="20"/>
              </w:rPr>
              <w:t>önlisans</w:t>
            </w:r>
            <w:proofErr w:type="spellEnd"/>
            <w:r w:rsidRPr="008A66A0">
              <w:rPr>
                <w:rFonts w:ascii="Cambria" w:eastAsia="Cambria" w:hAnsi="Cambria" w:cs="Cambria"/>
                <w:i/>
                <w:sz w:val="20"/>
                <w:szCs w:val="20"/>
              </w:rPr>
              <w:t xml:space="preserve"> ve lisans düzeyine göre farklıdır.  </w:t>
            </w:r>
            <w:hyperlink r:id="rId77" w:history="1">
              <w:r w:rsidRPr="008A66A0">
                <w:rPr>
                  <w:rStyle w:val="Kpr"/>
                  <w:rFonts w:ascii="Cambria" w:eastAsia="Cambria" w:hAnsi="Cambria" w:cs="Cambria"/>
                  <w:i/>
                  <w:color w:val="auto"/>
                  <w:position w:val="0"/>
                  <w:sz w:val="20"/>
                  <w:szCs w:val="20"/>
                </w:rPr>
                <w:t>https://turak.org/</w:t>
              </w:r>
            </w:hyperlink>
            <w:r w:rsidR="00ED41B2" w:rsidRPr="008A66A0">
              <w:rPr>
                <w:rFonts w:ascii="Cambria" w:hAnsi="Cambria"/>
                <w:sz w:val="20"/>
                <w:szCs w:val="20"/>
              </w:rPr>
              <w:t xml:space="preserve"> </w:t>
            </w:r>
          </w:p>
          <w:p w14:paraId="36CF1F17" w14:textId="77777777" w:rsidR="007B55A4" w:rsidRPr="008A66A0" w:rsidRDefault="007B55A4" w:rsidP="008A66A0">
            <w:pPr>
              <w:spacing w:line="240" w:lineRule="auto"/>
              <w:ind w:leftChars="0" w:left="0" w:firstLineChars="0" w:firstLine="0"/>
              <w:rPr>
                <w:rFonts w:ascii="Cambria" w:eastAsia="Cambria" w:hAnsi="Cambria"/>
                <w:i/>
                <w:sz w:val="20"/>
                <w:szCs w:val="20"/>
              </w:rPr>
            </w:pPr>
            <w:r w:rsidRPr="008A66A0">
              <w:rPr>
                <w:rFonts w:ascii="Cambria" w:eastAsia="Cambria" w:hAnsi="Cambria"/>
                <w:i/>
                <w:sz w:val="20"/>
                <w:szCs w:val="20"/>
                <w:vertAlign w:val="superscript"/>
              </w:rPr>
              <w:t>2</w:t>
            </w:r>
            <w:r w:rsidRPr="008A66A0">
              <w:rPr>
                <w:rFonts w:ascii="Cambria" w:eastAsia="Cambria" w:hAnsi="Cambria"/>
                <w:i/>
                <w:sz w:val="20"/>
                <w:szCs w:val="20"/>
              </w:rPr>
              <w:t xml:space="preserve">: </w:t>
            </w:r>
            <w:r w:rsidRPr="008A66A0">
              <w:rPr>
                <w:rFonts w:ascii="Cambria" w:eastAsia="Cambria" w:hAnsi="Cambria" w:cs="Cambria"/>
                <w:sz w:val="20"/>
                <w:szCs w:val="20"/>
              </w:rPr>
              <w:t>Geçerli olan en son ders planındaki dersleri dikkate alınız</w:t>
            </w:r>
            <w:r w:rsidRPr="008A66A0">
              <w:rPr>
                <w:rFonts w:ascii="Cambria" w:eastAsia="Cambria" w:hAnsi="Cambria"/>
                <w:i/>
                <w:sz w:val="20"/>
                <w:szCs w:val="20"/>
              </w:rPr>
              <w:t>. Mümkünse her PÖÇ için bir ders adı yazınız.</w:t>
            </w:r>
          </w:p>
          <w:p w14:paraId="63D517C8" w14:textId="77777777" w:rsidR="007B55A4" w:rsidRPr="008A66A0" w:rsidRDefault="007B55A4" w:rsidP="008A66A0">
            <w:pPr>
              <w:spacing w:line="240" w:lineRule="auto"/>
              <w:ind w:leftChars="0" w:left="0" w:firstLineChars="0" w:firstLine="0"/>
              <w:jc w:val="left"/>
              <w:rPr>
                <w:rFonts w:ascii="Cambria" w:eastAsia="Cambria" w:hAnsi="Cambria" w:cs="Cambria"/>
                <w:i/>
                <w:sz w:val="20"/>
                <w:szCs w:val="20"/>
                <w:vertAlign w:val="superscript"/>
              </w:rPr>
            </w:pPr>
            <w:r w:rsidRPr="008A66A0">
              <w:rPr>
                <w:rFonts w:ascii="Cambria" w:eastAsia="Cambria" w:hAnsi="Cambria"/>
                <w:i/>
                <w:sz w:val="20"/>
                <w:szCs w:val="20"/>
                <w:vertAlign w:val="superscript"/>
              </w:rPr>
              <w:t>3</w:t>
            </w:r>
            <w:r w:rsidRPr="008A66A0">
              <w:rPr>
                <w:rFonts w:ascii="Cambria" w:eastAsia="Cambria" w:hAnsi="Cambria"/>
                <w:i/>
                <w:sz w:val="20"/>
                <w:szCs w:val="20"/>
              </w:rPr>
              <w:t>:</w:t>
            </w:r>
            <w:r w:rsidRPr="008A66A0">
              <w:rPr>
                <w:rFonts w:ascii="Cambria" w:hAnsi="Cambria"/>
                <w:i/>
                <w:sz w:val="20"/>
                <w:szCs w:val="20"/>
              </w:rPr>
              <w:t>2547 sayılı yasanın 5/ı maddesinde belirtilen dersleri, bu tabloya işlemeyiniz.</w:t>
            </w:r>
          </w:p>
          <w:p w14:paraId="0F0A2785" w14:textId="77777777" w:rsidR="007B55A4" w:rsidRPr="008A66A0" w:rsidRDefault="007B55A4" w:rsidP="008A66A0">
            <w:pPr>
              <w:spacing w:line="240" w:lineRule="auto"/>
              <w:ind w:leftChars="0" w:left="0" w:firstLineChars="0" w:firstLine="0"/>
              <w:jc w:val="left"/>
              <w:rPr>
                <w:rFonts w:ascii="Cambria" w:eastAsia="Cambria" w:hAnsi="Cambria" w:cs="Cambria"/>
                <w:i/>
                <w:sz w:val="20"/>
                <w:szCs w:val="20"/>
              </w:rPr>
            </w:pPr>
            <w:proofErr w:type="gramStart"/>
            <w:r w:rsidRPr="008A66A0">
              <w:rPr>
                <w:rFonts w:ascii="Cambria" w:eastAsia="Cambria" w:hAnsi="Cambria" w:cs="Cambria"/>
                <w:i/>
                <w:sz w:val="20"/>
                <w:szCs w:val="20"/>
                <w:vertAlign w:val="superscript"/>
              </w:rPr>
              <w:t>4</w:t>
            </w:r>
            <w:r w:rsidRPr="008A66A0">
              <w:rPr>
                <w:rFonts w:ascii="Cambria" w:eastAsia="Cambria" w:hAnsi="Cambria" w:cs="Cambria"/>
                <w:i/>
                <w:sz w:val="20"/>
                <w:szCs w:val="20"/>
              </w:rPr>
              <w:t>:Sadece</w:t>
            </w:r>
            <w:proofErr w:type="gramEnd"/>
            <w:r w:rsidRPr="008A66A0">
              <w:rPr>
                <w:rFonts w:ascii="Cambria" w:eastAsia="Cambria" w:hAnsi="Cambria" w:cs="Cambria"/>
                <w:i/>
                <w:sz w:val="20"/>
                <w:szCs w:val="20"/>
              </w:rPr>
              <w:t xml:space="preserve"> ders adını yazınız</w:t>
            </w:r>
          </w:p>
          <w:p w14:paraId="0ECB8C37" w14:textId="77777777" w:rsidR="00052815" w:rsidRPr="008A66A0" w:rsidRDefault="007B55A4" w:rsidP="008A66A0">
            <w:pPr>
              <w:spacing w:line="240" w:lineRule="auto"/>
              <w:ind w:leftChars="0" w:left="0" w:firstLineChars="0" w:firstLine="0"/>
              <w:jc w:val="left"/>
              <w:rPr>
                <w:rFonts w:ascii="Cambria" w:eastAsia="Cambria" w:hAnsi="Cambria" w:cs="Cambria"/>
                <w:sz w:val="20"/>
                <w:szCs w:val="20"/>
              </w:rPr>
            </w:pPr>
            <w:proofErr w:type="gramStart"/>
            <w:r w:rsidRPr="008A66A0">
              <w:rPr>
                <w:rFonts w:ascii="Cambria" w:eastAsia="Cambria" w:hAnsi="Cambria" w:cs="Cambria"/>
                <w:i/>
                <w:sz w:val="20"/>
                <w:szCs w:val="20"/>
                <w:vertAlign w:val="superscript"/>
              </w:rPr>
              <w:t>5</w:t>
            </w:r>
            <w:r w:rsidRPr="008A66A0">
              <w:rPr>
                <w:rFonts w:ascii="Cambria" w:eastAsia="Cambria" w:hAnsi="Cambria" w:cs="Cambria"/>
                <w:i/>
                <w:sz w:val="20"/>
                <w:szCs w:val="20"/>
              </w:rPr>
              <w:t>:Her</w:t>
            </w:r>
            <w:proofErr w:type="gramEnd"/>
            <w:r w:rsidRPr="008A66A0">
              <w:rPr>
                <w:rFonts w:ascii="Cambria" w:eastAsia="Cambria" w:hAnsi="Cambria" w:cs="Cambria"/>
                <w:i/>
                <w:sz w:val="20"/>
                <w:szCs w:val="20"/>
              </w:rPr>
              <w:t xml:space="preserve"> bir dersin ilgili </w:t>
            </w:r>
            <w:proofErr w:type="spellStart"/>
            <w:r w:rsidRPr="008A66A0">
              <w:rPr>
                <w:rFonts w:ascii="Cambria" w:eastAsia="Cambria" w:hAnsi="Cambria" w:cs="Cambria"/>
                <w:i/>
                <w:sz w:val="20"/>
                <w:szCs w:val="20"/>
              </w:rPr>
              <w:t>PÖÇ’e</w:t>
            </w:r>
            <w:proofErr w:type="spellEnd"/>
            <w:r w:rsidRPr="008A66A0">
              <w:rPr>
                <w:rFonts w:ascii="Cambria" w:eastAsia="Cambria" w:hAnsi="Cambria" w:cs="Cambria"/>
                <w:i/>
                <w:sz w:val="20"/>
                <w:szCs w:val="20"/>
              </w:rPr>
              <w:t xml:space="preserve"> katkısını </w:t>
            </w:r>
            <w:r w:rsidRPr="008A66A0">
              <w:rPr>
                <w:rFonts w:ascii="Cambria" w:eastAsia="Cambria" w:hAnsi="Cambria" w:cs="Cambria"/>
                <w:b/>
                <w:i/>
                <w:sz w:val="20"/>
                <w:szCs w:val="20"/>
              </w:rPr>
              <w:t>0: Yok, 1: Düşük, 2:Orta, 3:Yüksek</w:t>
            </w:r>
            <w:r w:rsidR="00121378" w:rsidRPr="008A66A0">
              <w:rPr>
                <w:rFonts w:ascii="Cambria" w:eastAsia="Cambria" w:hAnsi="Cambria" w:cs="Cambria"/>
                <w:b/>
                <w:i/>
                <w:sz w:val="20"/>
                <w:szCs w:val="20"/>
              </w:rPr>
              <w:t xml:space="preserve"> </w:t>
            </w:r>
            <w:r w:rsidRPr="008A66A0">
              <w:rPr>
                <w:rFonts w:ascii="Cambria" w:eastAsia="Cambria" w:hAnsi="Cambria" w:cs="Cambria"/>
                <w:i/>
                <w:iCs/>
                <w:sz w:val="20"/>
                <w:szCs w:val="20"/>
              </w:rPr>
              <w:t>şeklinde puanlayınız</w:t>
            </w:r>
            <w:r w:rsidRPr="008A66A0">
              <w:rPr>
                <w:rFonts w:ascii="Cambria" w:eastAsia="Cambria" w:hAnsi="Cambria" w:cs="Cambria"/>
                <w:i/>
                <w:sz w:val="20"/>
                <w:szCs w:val="20"/>
              </w:rPr>
              <w:t>.</w:t>
            </w:r>
          </w:p>
        </w:tc>
      </w:tr>
    </w:tbl>
    <w:p w14:paraId="4983932B" w14:textId="77777777" w:rsidR="002B4BF9" w:rsidRPr="008A66A0" w:rsidRDefault="002B4BF9"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0C45097" w14:textId="77777777" w:rsidR="00B838AB" w:rsidRPr="008A66A0" w:rsidRDefault="4936184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4.1.3</w:t>
      </w:r>
      <w:r w:rsidRPr="008A66A0">
        <w:rPr>
          <w:rFonts w:ascii="Cambria" w:eastAsia="Cambria" w:hAnsi="Cambria" w:cs="Cambria"/>
          <w:lang w:eastAsia="tr-TR"/>
        </w:rPr>
        <w:t>.Öğretim planında yer alan tüm derslerin (bölüm dışı dersler de dahil) izlencelerini, belirtilen formata uygun olarak, Ek I.1’de veriniz.</w:t>
      </w:r>
    </w:p>
    <w:p w14:paraId="4E5825DE" w14:textId="75F6D3A4" w:rsidR="18339B6D" w:rsidRPr="008A66A0" w:rsidRDefault="18339B6D" w:rsidP="008A66A0">
      <w:pPr>
        <w:pBdr>
          <w:top w:val="nil"/>
          <w:left w:val="nil"/>
          <w:bottom w:val="nil"/>
          <w:right w:val="nil"/>
          <w:between w:val="nil"/>
        </w:pBdr>
        <w:spacing w:after="0" w:line="240" w:lineRule="auto"/>
        <w:ind w:firstLine="567"/>
        <w:jc w:val="both"/>
        <w:rPr>
          <w:rFonts w:ascii="Cambria" w:eastAsia="Cambria" w:hAnsi="Cambria" w:cs="Cambria"/>
          <w:b/>
          <w:bCs/>
          <w:u w:val="single"/>
          <w:lang w:eastAsia="tr-TR"/>
        </w:rPr>
      </w:pPr>
      <w:r w:rsidRPr="008A66A0">
        <w:rPr>
          <w:rFonts w:ascii="Cambria" w:eastAsia="Cambria" w:hAnsi="Cambria" w:cs="Cambria"/>
          <w:b/>
          <w:bCs/>
          <w:highlight w:val="yellow"/>
          <w:u w:val="single"/>
          <w:lang w:eastAsia="tr-TR"/>
        </w:rPr>
        <w:t>Saha Ziyaretinde Verilecektir</w:t>
      </w:r>
      <w:r w:rsidRPr="008A66A0">
        <w:rPr>
          <w:rFonts w:ascii="Cambria" w:eastAsia="Cambria" w:hAnsi="Cambria" w:cs="Cambria"/>
          <w:b/>
          <w:bCs/>
          <w:u w:val="single"/>
          <w:lang w:eastAsia="tr-TR"/>
        </w:rPr>
        <w:t>.</w:t>
      </w:r>
    </w:p>
    <w:p w14:paraId="74457FC7" w14:textId="77777777" w:rsidR="00BC31A8" w:rsidRPr="008A66A0" w:rsidRDefault="49361843" w:rsidP="008A66A0">
      <w:pPr>
        <w:pBdr>
          <w:top w:val="nil"/>
          <w:left w:val="nil"/>
          <w:bottom w:val="nil"/>
          <w:right w:val="nil"/>
          <w:between w:val="nil"/>
        </w:pBdr>
        <w:spacing w:after="0" w:line="240" w:lineRule="auto"/>
        <w:ind w:firstLine="567"/>
        <w:jc w:val="both"/>
        <w:rPr>
          <w:rFonts w:ascii="Cambria" w:eastAsia="Times New Roman" w:hAnsi="Cambria" w:cs="Times New Roman"/>
          <w:lang w:eastAsia="tr-TR"/>
        </w:rPr>
      </w:pPr>
      <w:r w:rsidRPr="008A66A0">
        <w:rPr>
          <w:rFonts w:ascii="Cambria" w:eastAsia="Times New Roman" w:hAnsi="Cambria" w:cs="Times New Roman"/>
          <w:b/>
          <w:bCs/>
          <w:lang w:eastAsia="tr-TR"/>
        </w:rPr>
        <w:lastRenderedPageBreak/>
        <w:t>4.1.4</w:t>
      </w:r>
      <w:r w:rsidRPr="008A66A0">
        <w:rPr>
          <w:rFonts w:ascii="Cambria" w:eastAsia="Times New Roman" w:hAnsi="Cambria" w:cs="Times New Roman"/>
          <w:lang w:eastAsia="tr-TR"/>
        </w:rPr>
        <w:t xml:space="preserve">.Ders dosyalarını Ek I.3 için hazırlayınız. Bu dosyalar akreditasyon süreçlerinde kullanılmak ve incelenmek üzere, </w:t>
      </w:r>
      <w:r w:rsidRPr="008A66A0">
        <w:rPr>
          <w:rFonts w:ascii="Cambria" w:eastAsia="Times New Roman" w:hAnsi="Cambria" w:cs="Times New Roman"/>
          <w:b/>
          <w:bCs/>
          <w:u w:val="single"/>
          <w:lang w:eastAsia="tr-TR"/>
        </w:rPr>
        <w:t>her ders için bir dosya hazırlanmalıdır</w:t>
      </w:r>
      <w:r w:rsidRPr="008A66A0">
        <w:rPr>
          <w:rFonts w:ascii="Cambria" w:eastAsia="Times New Roman" w:hAnsi="Cambria" w:cs="Times New Roman"/>
          <w:lang w:eastAsia="tr-TR"/>
        </w:rPr>
        <w:t xml:space="preserve">. </w:t>
      </w:r>
    </w:p>
    <w:p w14:paraId="2DB8D042" w14:textId="5644A29D" w:rsidR="00B838AB" w:rsidRPr="008A66A0" w:rsidRDefault="7865AB59" w:rsidP="008A66A0">
      <w:pPr>
        <w:pBdr>
          <w:top w:val="nil"/>
          <w:left w:val="nil"/>
          <w:bottom w:val="nil"/>
          <w:right w:val="nil"/>
          <w:between w:val="nil"/>
        </w:pBdr>
        <w:spacing w:after="0" w:line="240" w:lineRule="auto"/>
        <w:ind w:firstLine="567"/>
        <w:jc w:val="both"/>
        <w:rPr>
          <w:rFonts w:ascii="Cambria" w:eastAsia="Times New Roman" w:hAnsi="Cambria" w:cs="Times New Roman"/>
          <w:b/>
          <w:bCs/>
          <w:u w:val="single"/>
          <w:lang w:eastAsia="tr-TR"/>
        </w:rPr>
      </w:pPr>
      <w:r w:rsidRPr="008A66A0">
        <w:rPr>
          <w:rFonts w:ascii="Cambria" w:eastAsia="Times New Roman" w:hAnsi="Cambria" w:cs="Times New Roman"/>
          <w:b/>
          <w:bCs/>
          <w:highlight w:val="yellow"/>
          <w:u w:val="single"/>
          <w:lang w:eastAsia="tr-TR"/>
        </w:rPr>
        <w:t>Saha Ziyaretinde verilecektir.</w:t>
      </w:r>
    </w:p>
    <w:p w14:paraId="153D4A97" w14:textId="77777777" w:rsidR="008A66A0" w:rsidRDefault="008A66A0"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39" w:name="_heading=h.206ipza" w:colFirst="0" w:colLast="0"/>
      <w:bookmarkEnd w:id="39"/>
    </w:p>
    <w:p w14:paraId="7D3846D2" w14:textId="4C2A7E54" w:rsidR="006E104C" w:rsidRPr="008A66A0" w:rsidRDefault="006E104C"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8A66A0">
        <w:rPr>
          <w:rFonts w:ascii="Cambria" w:eastAsia="Cambria" w:hAnsi="Cambria" w:cs="Cambria"/>
          <w:b/>
          <w:lang w:eastAsia="tr-TR"/>
        </w:rPr>
        <w:t>4.2.Öğretim Planını Yönetim Sistemi</w:t>
      </w:r>
    </w:p>
    <w:p w14:paraId="4F81AC29" w14:textId="77777777" w:rsidR="006E104C" w:rsidRPr="008A66A0" w:rsidRDefault="006E104C"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lang w:eastAsia="tr-TR"/>
        </w:rPr>
        <w:t>4.2.1.</w:t>
      </w:r>
      <w:r w:rsidRPr="008A66A0">
        <w:rPr>
          <w:rFonts w:ascii="Cambria" w:eastAsia="Cambria" w:hAnsi="Cambria" w:cs="Cambria"/>
          <w:lang w:eastAsia="tr-TR"/>
        </w:rPr>
        <w:t>Öğretim planının uygulanmasında kullanılan öğretim yöntemlerini (derse dayalı, modüler, probleme dayalı, alan çalışmasına bağlı, işyeri uygulamalı, rol oynama, aktif öğrenim</w:t>
      </w:r>
      <w:r w:rsidR="00FB0971" w:rsidRPr="008A66A0">
        <w:rPr>
          <w:rFonts w:ascii="Cambria" w:eastAsia="Cambria" w:hAnsi="Cambria" w:cs="Cambria"/>
          <w:lang w:eastAsia="tr-TR"/>
        </w:rPr>
        <w:t>, beyin fırtınası, gösteri, soru-cevap, drama, rol oynama, benzetim, münazara</w:t>
      </w:r>
      <w:r w:rsidRPr="008A66A0">
        <w:rPr>
          <w:rFonts w:ascii="Cambria" w:eastAsia="Cambria" w:hAnsi="Cambria" w:cs="Cambria"/>
          <w:lang w:eastAsia="tr-TR"/>
        </w:rPr>
        <w:t xml:space="preserve"> vb.) anlatınız. </w:t>
      </w:r>
    </w:p>
    <w:p w14:paraId="2C0939A6" w14:textId="77777777" w:rsidR="00572345" w:rsidRPr="008A66A0" w:rsidRDefault="00572345" w:rsidP="008A66A0">
      <w:pPr>
        <w:spacing w:before="240" w:after="120" w:line="240" w:lineRule="auto"/>
        <w:jc w:val="center"/>
        <w:rPr>
          <w:rFonts w:ascii="Cambria" w:eastAsia="Times New Roman" w:hAnsi="Cambria" w:cs="Times New Roman"/>
          <w:sz w:val="20"/>
          <w:szCs w:val="20"/>
          <w:lang w:eastAsia="tr-TR"/>
        </w:rPr>
      </w:pPr>
      <w:r w:rsidRPr="008A66A0">
        <w:rPr>
          <w:rFonts w:ascii="Cambria" w:eastAsia="Times New Roman" w:hAnsi="Cambria" w:cs="Times New Roman"/>
          <w:b/>
          <w:bCs/>
          <w:i/>
          <w:iCs/>
          <w:sz w:val="20"/>
          <w:szCs w:val="20"/>
          <w:lang w:eastAsia="tr-TR"/>
        </w:rPr>
        <w:t xml:space="preserve">Tablo 4.2.1. Derslerin </w:t>
      </w:r>
      <w:r w:rsidR="00E737FF" w:rsidRPr="008A66A0">
        <w:rPr>
          <w:rFonts w:ascii="Cambria" w:eastAsia="Times New Roman" w:hAnsi="Cambria" w:cs="Times New Roman"/>
          <w:b/>
          <w:bCs/>
          <w:i/>
          <w:iCs/>
          <w:sz w:val="20"/>
          <w:szCs w:val="20"/>
          <w:lang w:eastAsia="tr-TR"/>
        </w:rPr>
        <w:t>Ö</w:t>
      </w:r>
      <w:r w:rsidRPr="008A66A0">
        <w:rPr>
          <w:rFonts w:ascii="Cambria" w:eastAsia="Times New Roman" w:hAnsi="Cambria" w:cs="Times New Roman"/>
          <w:b/>
          <w:bCs/>
          <w:i/>
          <w:iCs/>
          <w:sz w:val="20"/>
          <w:szCs w:val="20"/>
          <w:lang w:eastAsia="tr-TR"/>
        </w:rPr>
        <w:t>ğretim Yöntemleri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4"/>
        <w:gridCol w:w="491"/>
        <w:gridCol w:w="491"/>
        <w:gridCol w:w="491"/>
        <w:gridCol w:w="491"/>
        <w:gridCol w:w="491"/>
        <w:gridCol w:w="491"/>
        <w:gridCol w:w="491"/>
        <w:gridCol w:w="491"/>
        <w:gridCol w:w="491"/>
        <w:gridCol w:w="491"/>
        <w:gridCol w:w="492"/>
        <w:gridCol w:w="463"/>
        <w:gridCol w:w="463"/>
        <w:gridCol w:w="463"/>
        <w:gridCol w:w="463"/>
      </w:tblGrid>
      <w:tr w:rsidR="00FF39C5" w:rsidRPr="008A66A0" w14:paraId="6D8FA1F9" w14:textId="77777777" w:rsidTr="008A66A0">
        <w:trPr>
          <w:cantSplit/>
          <w:jc w:val="center"/>
        </w:trPr>
        <w:tc>
          <w:tcPr>
            <w:tcW w:w="1594" w:type="pct"/>
            <w:vMerge w:val="restart"/>
            <w:tcBorders>
              <w:top w:val="single" w:sz="4" w:space="0" w:color="auto"/>
              <w:left w:val="single" w:sz="4" w:space="0" w:color="auto"/>
              <w:right w:val="single" w:sz="4" w:space="0" w:color="auto"/>
            </w:tcBorders>
            <w:vAlign w:val="center"/>
            <w:hideMark/>
          </w:tcPr>
          <w:p w14:paraId="16380BAC" w14:textId="77777777" w:rsidR="00B35451" w:rsidRPr="008A66A0" w:rsidRDefault="00B35451" w:rsidP="008A66A0">
            <w:pPr>
              <w:spacing w:after="0" w:line="240" w:lineRule="auto"/>
              <w:jc w:val="center"/>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DERSLER</w:t>
            </w:r>
            <w:r w:rsidRPr="008A66A0">
              <w:rPr>
                <w:rFonts w:ascii="Cambria" w:eastAsia="Times New Roman" w:hAnsi="Cambria" w:cs="Times New Roman"/>
                <w:b/>
                <w:bCs/>
                <w:sz w:val="20"/>
                <w:szCs w:val="20"/>
                <w:vertAlign w:val="superscript"/>
                <w:lang w:eastAsia="tr-TR"/>
              </w:rPr>
              <w:t>1</w:t>
            </w:r>
          </w:p>
        </w:tc>
        <w:tc>
          <w:tcPr>
            <w:tcW w:w="3406" w:type="pct"/>
            <w:gridSpan w:val="15"/>
            <w:tcBorders>
              <w:top w:val="single" w:sz="4" w:space="0" w:color="auto"/>
              <w:left w:val="single" w:sz="4" w:space="0" w:color="auto"/>
              <w:bottom w:val="single" w:sz="4" w:space="0" w:color="auto"/>
              <w:right w:val="single" w:sz="4" w:space="0" w:color="auto"/>
            </w:tcBorders>
            <w:vAlign w:val="center"/>
            <w:hideMark/>
          </w:tcPr>
          <w:p w14:paraId="7581D8B0" w14:textId="77777777" w:rsidR="00B35451" w:rsidRPr="008A66A0" w:rsidRDefault="00B35451" w:rsidP="008A66A0">
            <w:pPr>
              <w:spacing w:after="0" w:line="240" w:lineRule="auto"/>
              <w:jc w:val="center"/>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ÖĞRETİM YÖNTEMLERİ</w:t>
            </w:r>
            <w:r w:rsidRPr="008A66A0">
              <w:rPr>
                <w:rFonts w:ascii="Cambria" w:eastAsia="Times New Roman" w:hAnsi="Cambria" w:cs="Times New Roman"/>
                <w:b/>
                <w:bCs/>
                <w:sz w:val="20"/>
                <w:szCs w:val="20"/>
                <w:vertAlign w:val="superscript"/>
                <w:lang w:eastAsia="tr-TR"/>
              </w:rPr>
              <w:t>2</w:t>
            </w:r>
          </w:p>
        </w:tc>
      </w:tr>
      <w:tr w:rsidR="00FF39C5" w:rsidRPr="008A66A0" w14:paraId="397B7BE8" w14:textId="77777777" w:rsidTr="008A66A0">
        <w:trPr>
          <w:cantSplit/>
          <w:trHeight w:val="1770"/>
          <w:jc w:val="center"/>
        </w:trPr>
        <w:tc>
          <w:tcPr>
            <w:tcW w:w="1594" w:type="pct"/>
            <w:vMerge/>
            <w:vAlign w:val="center"/>
            <w:hideMark/>
          </w:tcPr>
          <w:p w14:paraId="55A19DF9"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3D502A21"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 xml:space="preserve">Anlatma </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419E069F"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 xml:space="preserve">Tartışma </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1278C8DD"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Örnek olay</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29ACCD6C"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Gösterip yaptırma</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2079FB91"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Problem çözme</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14:paraId="195C1F38" w14:textId="77777777" w:rsidR="00B35451" w:rsidRPr="008A66A0" w:rsidRDefault="00B35451" w:rsidP="008A66A0">
            <w:pPr>
              <w:spacing w:after="0" w:line="240" w:lineRule="auto"/>
              <w:rPr>
                <w:rFonts w:ascii="Cambria" w:eastAsia="Times New Roman" w:hAnsi="Cambria" w:cs="Times New Roman"/>
                <w:sz w:val="20"/>
                <w:szCs w:val="20"/>
                <w:lang w:eastAsia="tr-TR"/>
              </w:rPr>
            </w:pPr>
            <w:r w:rsidRPr="008A66A0">
              <w:rPr>
                <w:rFonts w:ascii="Cambria" w:eastAsia="Times New Roman" w:hAnsi="Cambria" w:cs="Times New Roman"/>
                <w:b/>
                <w:bCs/>
                <w:sz w:val="20"/>
                <w:szCs w:val="20"/>
                <w:lang w:eastAsia="tr-TR"/>
              </w:rPr>
              <w:t>Bireysel Çalışma</w:t>
            </w:r>
          </w:p>
        </w:tc>
        <w:tc>
          <w:tcPr>
            <w:tcW w:w="231" w:type="pct"/>
            <w:tcBorders>
              <w:top w:val="single" w:sz="4" w:space="0" w:color="auto"/>
              <w:left w:val="single" w:sz="4" w:space="0" w:color="auto"/>
              <w:bottom w:val="single" w:sz="4" w:space="0" w:color="auto"/>
              <w:right w:val="single" w:sz="4" w:space="0" w:color="auto"/>
            </w:tcBorders>
            <w:textDirection w:val="btLr"/>
            <w:vAlign w:val="center"/>
          </w:tcPr>
          <w:p w14:paraId="7EFCFA4B"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Grup çalışması</w:t>
            </w:r>
          </w:p>
        </w:tc>
        <w:tc>
          <w:tcPr>
            <w:tcW w:w="231" w:type="pct"/>
            <w:tcBorders>
              <w:top w:val="single" w:sz="4" w:space="0" w:color="auto"/>
              <w:left w:val="single" w:sz="4" w:space="0" w:color="auto"/>
              <w:bottom w:val="single" w:sz="4" w:space="0" w:color="auto"/>
              <w:right w:val="single" w:sz="4" w:space="0" w:color="auto"/>
            </w:tcBorders>
            <w:textDirection w:val="btLr"/>
            <w:vAlign w:val="center"/>
          </w:tcPr>
          <w:p w14:paraId="1B7361F2"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Beyin fırtınası</w:t>
            </w:r>
          </w:p>
        </w:tc>
        <w:tc>
          <w:tcPr>
            <w:tcW w:w="231" w:type="pct"/>
            <w:tcBorders>
              <w:top w:val="single" w:sz="4" w:space="0" w:color="auto"/>
              <w:left w:val="single" w:sz="4" w:space="0" w:color="auto"/>
              <w:bottom w:val="single" w:sz="4" w:space="0" w:color="auto"/>
              <w:right w:val="single" w:sz="4" w:space="0" w:color="auto"/>
            </w:tcBorders>
            <w:textDirection w:val="btLr"/>
            <w:vAlign w:val="center"/>
          </w:tcPr>
          <w:p w14:paraId="11F46BA9"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 xml:space="preserve">Gösteri </w:t>
            </w:r>
          </w:p>
        </w:tc>
        <w:tc>
          <w:tcPr>
            <w:tcW w:w="231" w:type="pct"/>
            <w:tcBorders>
              <w:top w:val="single" w:sz="4" w:space="0" w:color="auto"/>
              <w:left w:val="single" w:sz="4" w:space="0" w:color="auto"/>
              <w:bottom w:val="single" w:sz="4" w:space="0" w:color="auto"/>
              <w:right w:val="single" w:sz="4" w:space="0" w:color="auto"/>
            </w:tcBorders>
            <w:textDirection w:val="btLr"/>
            <w:vAlign w:val="center"/>
          </w:tcPr>
          <w:p w14:paraId="4480C53A"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Soru-cevap</w:t>
            </w:r>
          </w:p>
        </w:tc>
        <w:tc>
          <w:tcPr>
            <w:tcW w:w="231" w:type="pct"/>
            <w:tcBorders>
              <w:top w:val="single" w:sz="4" w:space="0" w:color="auto"/>
              <w:left w:val="single" w:sz="4" w:space="0" w:color="auto"/>
              <w:bottom w:val="single" w:sz="4" w:space="0" w:color="auto"/>
              <w:right w:val="single" w:sz="4" w:space="0" w:color="auto"/>
            </w:tcBorders>
            <w:textDirection w:val="btLr"/>
            <w:vAlign w:val="center"/>
          </w:tcPr>
          <w:p w14:paraId="6B3B3690"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Drama</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14:paraId="54C74F73"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Rol oynama</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14:paraId="3D654ED9"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Aktif öğrenme</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14:paraId="266AE161"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Benzetim</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14:paraId="7A281B96" w14:textId="77777777" w:rsidR="00B35451" w:rsidRPr="008A66A0" w:rsidRDefault="00B35451" w:rsidP="008A66A0">
            <w:pPr>
              <w:spacing w:after="0" w:line="240" w:lineRule="auto"/>
              <w:rPr>
                <w:rFonts w:ascii="Cambria" w:eastAsia="Times New Roman" w:hAnsi="Cambria" w:cs="Times New Roman"/>
                <w:b/>
                <w:bCs/>
                <w:sz w:val="20"/>
                <w:szCs w:val="20"/>
                <w:lang w:eastAsia="tr-TR"/>
              </w:rPr>
            </w:pPr>
            <w:r w:rsidRPr="008A66A0">
              <w:rPr>
                <w:rFonts w:ascii="Cambria" w:eastAsia="Times New Roman" w:hAnsi="Cambria" w:cs="Times New Roman"/>
                <w:b/>
                <w:bCs/>
                <w:sz w:val="20"/>
                <w:szCs w:val="20"/>
                <w:lang w:eastAsia="tr-TR"/>
              </w:rPr>
              <w:t>Münazara</w:t>
            </w:r>
          </w:p>
        </w:tc>
      </w:tr>
      <w:tr w:rsidR="00FF39C5" w:rsidRPr="008A66A0" w14:paraId="3E10F9C7"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6A9F7C1B" w14:textId="353C42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Atatürk </w:t>
            </w:r>
            <w:proofErr w:type="spellStart"/>
            <w:r w:rsidRPr="008A66A0">
              <w:rPr>
                <w:rFonts w:ascii="Cambria" w:eastAsia="Cambria" w:hAnsi="Cambria" w:cs="Times New Roman"/>
                <w:sz w:val="20"/>
                <w:szCs w:val="20"/>
                <w:lang w:val="en-US"/>
              </w:rPr>
              <w:t>İlkeleri</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İnkılap</w:t>
            </w:r>
            <w:proofErr w:type="spellEnd"/>
            <w:r w:rsidRPr="008A66A0">
              <w:rPr>
                <w:rFonts w:ascii="Cambria" w:eastAsia="Cambria" w:hAnsi="Cambria" w:cs="Times New Roman"/>
                <w:sz w:val="20"/>
                <w:szCs w:val="20"/>
                <w:lang w:val="en-US"/>
              </w:rPr>
              <w:t xml:space="preserve"> Tarihi I</w:t>
            </w:r>
          </w:p>
        </w:tc>
        <w:tc>
          <w:tcPr>
            <w:tcW w:w="231" w:type="pct"/>
            <w:tcBorders>
              <w:top w:val="single" w:sz="4" w:space="0" w:color="auto"/>
              <w:left w:val="single" w:sz="4" w:space="0" w:color="auto"/>
              <w:bottom w:val="single" w:sz="4" w:space="0" w:color="auto"/>
              <w:right w:val="single" w:sz="4" w:space="0" w:color="auto"/>
            </w:tcBorders>
            <w:vAlign w:val="center"/>
            <w:hideMark/>
          </w:tcPr>
          <w:p w14:paraId="46AE7ECE" w14:textId="63A7340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DC80894" w14:textId="3B91207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1F0A676" w14:textId="25767FB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vAlign w:val="center"/>
            <w:hideMark/>
          </w:tcPr>
          <w:p w14:paraId="59A45B93" w14:textId="1137AB9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vAlign w:val="center"/>
            <w:hideMark/>
          </w:tcPr>
          <w:p w14:paraId="27605AC7" w14:textId="441EDB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vAlign w:val="center"/>
            <w:hideMark/>
          </w:tcPr>
          <w:p w14:paraId="703F93E3" w14:textId="2AF452F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tcPr>
          <w:p w14:paraId="6C25CB63" w14:textId="4B9FA88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tcPr>
          <w:p w14:paraId="6B74599D" w14:textId="0C3D3FA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tcPr>
          <w:p w14:paraId="630D4F02" w14:textId="03D3C4A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52660A44" w14:textId="103036E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31" w:type="pct"/>
          </w:tcPr>
          <w:p w14:paraId="04A9A340" w14:textId="5C9D0DA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17" w:type="pct"/>
          </w:tcPr>
          <w:p w14:paraId="64EB80C2" w14:textId="5B62775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17" w:type="pct"/>
          </w:tcPr>
          <w:p w14:paraId="042F9395" w14:textId="18495BB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rPr>
              <w:t xml:space="preserve"> </w:t>
            </w:r>
          </w:p>
        </w:tc>
        <w:tc>
          <w:tcPr>
            <w:tcW w:w="217" w:type="pct"/>
          </w:tcPr>
          <w:p w14:paraId="034362EB"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1F083F38"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0FABF079"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37403DC" w14:textId="4A44D6A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Türk Dili I</w:t>
            </w:r>
          </w:p>
        </w:tc>
        <w:tc>
          <w:tcPr>
            <w:tcW w:w="231" w:type="pct"/>
            <w:tcBorders>
              <w:top w:val="single" w:sz="4" w:space="0" w:color="auto"/>
              <w:left w:val="single" w:sz="4" w:space="0" w:color="auto"/>
              <w:bottom w:val="single" w:sz="4" w:space="0" w:color="auto"/>
              <w:right w:val="single" w:sz="4" w:space="0" w:color="auto"/>
            </w:tcBorders>
            <w:vAlign w:val="center"/>
            <w:hideMark/>
          </w:tcPr>
          <w:p w14:paraId="750126E7" w14:textId="5FC24A3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26A324A" w14:textId="64F20CA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5D5CFD1" w14:textId="308E24F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0A7AABD" w14:textId="503AAE4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FB0B6DA" w14:textId="04ECF78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201EB83" w14:textId="3528ABC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0A42956" w14:textId="5D74E94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02C762B" w14:textId="7F58CC4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220B71" w14:textId="08C726D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360D24BE" w14:textId="5DFFEF8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19191A3" w14:textId="084C037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24F729B" w14:textId="45EE34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5B7DC0D" w14:textId="7FFC41D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DBC611B"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0F8C04EB"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4FB5DF5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76549722" w14:textId="1FD6198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Yaba</w:t>
            </w:r>
            <w:r w:rsidR="0DC25619" w:rsidRPr="008A66A0">
              <w:rPr>
                <w:rFonts w:ascii="Cambria" w:eastAsia="Cambria" w:hAnsi="Cambria" w:cs="Times New Roman"/>
                <w:sz w:val="20"/>
                <w:szCs w:val="20"/>
                <w:lang w:val="en-US"/>
              </w:rPr>
              <w:t>n</w:t>
            </w:r>
            <w:r w:rsidRPr="008A66A0">
              <w:rPr>
                <w:rFonts w:ascii="Cambria" w:eastAsia="Cambria" w:hAnsi="Cambria" w:cs="Times New Roman"/>
                <w:sz w:val="20"/>
                <w:szCs w:val="20"/>
                <w:lang w:val="en-US"/>
              </w:rPr>
              <w:t>cı</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Dil</w:t>
            </w:r>
            <w:proofErr w:type="spellEnd"/>
            <w:r w:rsidRPr="008A66A0">
              <w:rPr>
                <w:rFonts w:ascii="Cambria" w:eastAsia="Cambria" w:hAnsi="Cambria" w:cs="Times New Roman"/>
                <w:sz w:val="20"/>
                <w:szCs w:val="20"/>
                <w:lang w:val="en-US"/>
              </w:rPr>
              <w:t xml:space="preserve"> I</w:t>
            </w:r>
          </w:p>
        </w:tc>
        <w:tc>
          <w:tcPr>
            <w:tcW w:w="231" w:type="pct"/>
            <w:tcBorders>
              <w:top w:val="single" w:sz="4" w:space="0" w:color="auto"/>
              <w:left w:val="single" w:sz="4" w:space="0" w:color="auto"/>
              <w:bottom w:val="single" w:sz="4" w:space="0" w:color="auto"/>
              <w:right w:val="single" w:sz="4" w:space="0" w:color="auto"/>
            </w:tcBorders>
            <w:vAlign w:val="center"/>
            <w:hideMark/>
          </w:tcPr>
          <w:p w14:paraId="2631A1F4" w14:textId="0AD8062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4EAF249" w14:textId="64D7023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4489A447" w14:textId="0359D31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CEEAC8D" w14:textId="01392EA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5B84488" w14:textId="6709A19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38E4F23" w14:textId="0A283D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9C8F18E" w14:textId="1741FCE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F7988E8" w14:textId="1EB374D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D39CBB" w14:textId="7C74160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B4B5913" w14:textId="2CCEFF0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83CEEED" w14:textId="719971D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02416451" w14:textId="7E69A8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6A72EB1" w14:textId="3FB9953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2195F34"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7AD1F258"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425FFFA7"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2E5FFC1" w14:textId="6584CA88"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Kazaları</w:t>
            </w:r>
            <w:proofErr w:type="spellEnd"/>
            <w:r w:rsidRPr="008A66A0">
              <w:rPr>
                <w:rFonts w:ascii="Cambria" w:eastAsia="Cambria" w:hAnsi="Cambria" w:cs="Times New Roman"/>
                <w:sz w:val="20"/>
                <w:szCs w:val="20"/>
                <w:lang w:val="en-US"/>
              </w:rPr>
              <w:t xml:space="preserve"> Ve Temel İlk Yardım</w:t>
            </w:r>
          </w:p>
        </w:tc>
        <w:tc>
          <w:tcPr>
            <w:tcW w:w="231" w:type="pct"/>
            <w:tcBorders>
              <w:top w:val="single" w:sz="4" w:space="0" w:color="auto"/>
              <w:left w:val="single" w:sz="4" w:space="0" w:color="auto"/>
              <w:bottom w:val="single" w:sz="4" w:space="0" w:color="auto"/>
              <w:right w:val="single" w:sz="4" w:space="0" w:color="auto"/>
            </w:tcBorders>
            <w:vAlign w:val="center"/>
            <w:hideMark/>
          </w:tcPr>
          <w:p w14:paraId="662EFCEB" w14:textId="06A1C4F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F4B2405" w14:textId="79FA63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5A6DB13" w14:textId="78F2AAF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FAF8196" w14:textId="53EE290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6F32F94" w14:textId="1CF500D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65F6A08" w14:textId="534C5B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4F24791" w14:textId="720639A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7F34F86" w14:textId="09CB986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1409D6" w14:textId="4149455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4DFF180D" w14:textId="6DCD510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A66C0E7" w14:textId="023BC33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FC3E19C" w14:textId="7425B2B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80DACEC" w14:textId="4DA87BE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C96F5B6"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07467DA1"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2A601C58"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3C5B2F5" w14:textId="764BE43F"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Teknikleri</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3577DED" w14:textId="74C0D0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5A4D9789" w14:textId="297A86D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B187A2B" w14:textId="16D8FFE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3F3646D" w14:textId="635D208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811F359" w14:textId="5643151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6188B87" w14:textId="0A0B0DA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06E4949" w14:textId="1FCB79A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EF3A40A" w14:textId="4F46B5D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DCDB79" w14:textId="0B67FAC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866F3EB" w14:textId="7C64E4B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703F3AA" w14:textId="2492496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3BC96EB7" w14:textId="1B09394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2BAC9CF" w14:textId="3BAB3E4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066239C"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7C936614"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0B7CE4F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F43FF6F" w14:textId="79C032B0"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Yiyecek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İçecek</w:t>
            </w:r>
            <w:proofErr w:type="spellEnd"/>
            <w:r w:rsidRPr="008A66A0">
              <w:rPr>
                <w:rFonts w:ascii="Cambria" w:eastAsia="Cambria" w:hAnsi="Cambria" w:cs="Times New Roman"/>
                <w:sz w:val="20"/>
                <w:szCs w:val="20"/>
                <w:lang w:val="en-US"/>
              </w:rPr>
              <w:t xml:space="preserve"> Tarihi Ve </w:t>
            </w:r>
            <w:proofErr w:type="spellStart"/>
            <w:r w:rsidRPr="008A66A0">
              <w:rPr>
                <w:rFonts w:ascii="Cambria" w:eastAsia="Cambria" w:hAnsi="Cambria" w:cs="Times New Roman"/>
                <w:sz w:val="20"/>
                <w:szCs w:val="20"/>
                <w:lang w:val="en-US"/>
              </w:rPr>
              <w:t>Terminolojisi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02A58295" w14:textId="579762F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1BDBFEF" w14:textId="121F425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F935E9E" w14:textId="43B972C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52F2126" w14:textId="04F6538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8825FF8" w14:textId="465E0F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0DEE86C" w14:textId="55D04F9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3C88FF0" w14:textId="0A3F680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D0655FE" w14:textId="336D870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7351736F" w14:textId="363DF5D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29F2B2C" w14:textId="44FD5A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195226" w14:textId="1823DC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FB75D0D" w14:textId="58B5B92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B20D5B9" w14:textId="7F26A2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81F12D7"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c>
          <w:tcPr>
            <w:tcW w:w="217" w:type="pct"/>
          </w:tcPr>
          <w:p w14:paraId="736D8C08" w14:textId="77777777" w:rsidR="00E737FF" w:rsidRPr="008A66A0" w:rsidRDefault="00E737FF" w:rsidP="008A66A0">
            <w:pPr>
              <w:spacing w:after="0" w:line="240" w:lineRule="auto"/>
              <w:rPr>
                <w:rFonts w:ascii="Cambria" w:eastAsia="Times New Roman" w:hAnsi="Cambria" w:cs="Times New Roman"/>
                <w:sz w:val="20"/>
                <w:szCs w:val="20"/>
                <w:lang w:eastAsia="tr-TR"/>
              </w:rPr>
            </w:pPr>
          </w:p>
        </w:tc>
      </w:tr>
      <w:tr w:rsidR="00FF39C5" w:rsidRPr="008A66A0" w14:paraId="44A6308C"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115A7B6" w14:textId="5298FEE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İngilizce</w:t>
            </w:r>
            <w:proofErr w:type="spellEnd"/>
            <w:r w:rsidRPr="008A66A0">
              <w:rPr>
                <w:rFonts w:ascii="Cambria" w:eastAsia="Cambria" w:hAnsi="Cambria" w:cs="Times New Roman"/>
                <w:sz w:val="20"/>
                <w:szCs w:val="20"/>
                <w:lang w:val="en-US"/>
              </w:rPr>
              <w:t xml:space="preserve"> I</w:t>
            </w:r>
          </w:p>
        </w:tc>
        <w:tc>
          <w:tcPr>
            <w:tcW w:w="231" w:type="pct"/>
            <w:tcBorders>
              <w:top w:val="single" w:sz="4" w:space="0" w:color="auto"/>
              <w:left w:val="single" w:sz="4" w:space="0" w:color="auto"/>
              <w:bottom w:val="single" w:sz="4" w:space="0" w:color="auto"/>
              <w:right w:val="single" w:sz="4" w:space="0" w:color="auto"/>
            </w:tcBorders>
            <w:vAlign w:val="center"/>
            <w:hideMark/>
          </w:tcPr>
          <w:p w14:paraId="7D71FA6E" w14:textId="3F799AC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6C4339F" w14:textId="183522F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975A181" w14:textId="5D8B3C8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325FEC0" w14:textId="52BCE61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3196CBF" w14:textId="5DF6512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8842315" w14:textId="3A256B9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3EB3634" w14:textId="39F8DC7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5A60FAF" w14:textId="014D9A2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5A27647" w14:textId="3A8CBF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F5A2690" w14:textId="434267E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2F7F32C" w14:textId="29DA17C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0171AB18" w14:textId="6185C29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FFE814E" w14:textId="4A34B1B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67DE9A5"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293BC9C2"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1394D489"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70982E33" w14:textId="2B9AC4B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Beslenme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İlkeleri</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Menü</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Planlama</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2674B95B" w14:textId="316B5C4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7DF8A17" w14:textId="05773B8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8EF14F2" w14:textId="2E9208B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FB4D4D8" w14:textId="401BDD5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B23AAE0" w14:textId="6ACCADC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06E38BF" w14:textId="1FB771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D435E73" w14:textId="6772C6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19B7D58" w14:textId="5E41F6E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CE19183" w14:textId="3FD1916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AE93C17" w14:textId="7136EC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84CF5F" w14:textId="7E07629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9636818" w14:textId="33D8791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C9981CC" w14:textId="49B65A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2C32216"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40F0915A"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53B55F6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41844BE" w14:textId="59366F8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Genel </w:t>
            </w:r>
            <w:proofErr w:type="spellStart"/>
            <w:r w:rsidRPr="008A66A0">
              <w:rPr>
                <w:rFonts w:ascii="Cambria" w:eastAsia="Cambria" w:hAnsi="Cambria" w:cs="Times New Roman"/>
                <w:sz w:val="20"/>
                <w:szCs w:val="20"/>
                <w:lang w:val="en-US"/>
              </w:rPr>
              <w:t>Turizm</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2B03AAAE" w14:textId="483993E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5B23622" w14:textId="1B4EBED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95E8E42" w14:textId="5450ECF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785B7D5" w14:textId="6866CE5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A28A298" w14:textId="4ABC9C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3A6CE88" w14:textId="584918E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6BE1050" w14:textId="413E37F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BEB2946" w14:textId="4E2ACDE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77ED7C6" w14:textId="35252E5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1F916DF" w14:textId="2985A51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D5B0E57" w14:textId="021414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CC3E41B" w14:textId="286CCA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F3C2877" w14:textId="7CE23BF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E6226F1"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021937DE"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388B1853"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8470CD8" w14:textId="5CC58CCC"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Ofis</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Programları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D5B84B9" w14:textId="7D9BEAD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0C457513" w14:textId="6A3772A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93B704F" w14:textId="5AED31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FF2F01A" w14:textId="18CBB31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FA5E5F0" w14:textId="1F2D827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E7C3A9C" w14:textId="0A58824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741AB5D6" w14:textId="0805082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9B0C415" w14:textId="31F0E46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2E7C89F" w14:textId="2E84ADB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09B385D" w14:textId="1336B4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1AB1B95" w14:textId="2EAF8AF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2AC18E2" w14:textId="004C919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370B007" w14:textId="2B04351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DD0306E"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2C477231"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0C80DA83"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9965ECC" w14:textId="76074CF3"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Baharatlar</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Kahve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Kültürü</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07130BD2" w14:textId="3547B9E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75C8A2C" w14:textId="16D35E6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4ABE46B" w14:textId="796B891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D984C04" w14:textId="4130D3A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796B77D" w14:textId="7F08414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DD8B319" w14:textId="06A991F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0A016D7" w14:textId="644C39C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273760F" w14:textId="08585A1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182BED3" w14:textId="2931388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38E29484" w14:textId="7619B87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ADD77C3" w14:textId="76ADF7E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3ABCC1A" w14:textId="52FCA61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981FF82" w14:textId="79E5495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F965370"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695DC87F"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733552A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8AF3699" w14:textId="22AADE00"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Gıda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Mevzuatı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02DD5E0" w14:textId="52C49E4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C2D3F03" w14:textId="686E47E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48A73DF" w14:textId="06E6D8D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3BE8C57" w14:textId="43097D9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155DE5A" w14:textId="0912B6D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0DA3F4F" w14:textId="321AD7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1BF6295" w14:textId="690E925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695F653" w14:textId="7C8F78C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9043EFB" w14:textId="2D9644A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9347778" w14:textId="06F126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8C4048C" w14:textId="195D7EE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A9C06DC" w14:textId="21384E6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0C148DF" w14:textId="2B6F61E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E198EBA"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5BF4C641"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2A404ED5"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4ACC339" w14:textId="475AFA95"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Planlama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Tasarım</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B942D1E" w14:textId="234E309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4532727" w14:textId="53C90B3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478E228" w14:textId="085112F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46BD98E" w14:textId="67EC8BC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D4B4338" w14:textId="2E271EA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41622C1" w14:textId="48B443F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4792639" w14:textId="2885EFF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541535E" w14:textId="35B192A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55AFEF7" w14:textId="244263A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9A43362" w14:textId="7F20A2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718A05E" w14:textId="4215CD2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073FF46" w14:textId="48540A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B298D5F" w14:textId="3CCCED8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F168AE2"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0BA3EC60"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5ADE4152"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0F35EB8" w14:textId="56C5C59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Kastamonu</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Mutfağı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254198DA" w14:textId="106D138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536FBFFD" w14:textId="622CC2D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93BBB19" w14:textId="675C099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70174B1" w14:textId="5726125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B8372E7" w14:textId="63BC511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AAA13EC" w14:textId="6866858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72BFCBB2" w14:textId="004E02E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DDFAC9C" w14:textId="1972BCA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9B0D779" w14:textId="3C887EC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0D0AFED" w14:textId="72506A5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63033B5" w14:textId="6E8E6B5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6C324B9D" w14:textId="0DFEE53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D3EDECD" w14:textId="1B98F3B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8D0441C"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75284A7B"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3A965E41"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5132C31" w14:textId="1AD8F4F5"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Dijital</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Okuryazarlık</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30D7DE9C" w14:textId="6EFE7EB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0CC346F4" w14:textId="093C909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2142975" w14:textId="63B58DD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75B93F9" w14:textId="6041ED7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B438BF6" w14:textId="2D6748A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E9DE546" w14:textId="34BA550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4297C2C4" w14:textId="63A62E3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75697A3" w14:textId="599617C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55DF66F" w14:textId="0A96E5D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395C1C3" w14:textId="7B6E177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D9AE33D" w14:textId="0BECF8B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30FB1EB4" w14:textId="216207D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11F58DB" w14:textId="1414268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ADF4E6B"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3511F542"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04A297E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011ACD4" w14:textId="14975B3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Fotoğrafçılık</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DFD6E0A" w14:textId="4F47BF8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D70275F" w14:textId="1F2DCC0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9096778" w14:textId="06A473D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D0A24BB" w14:textId="4A3E2F5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A3DEC5C" w14:textId="6917F78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32A86E5" w14:textId="6EE7A1E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31A2839" w14:textId="400214F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6F45EDE" w14:textId="4450D27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9D5FA27" w14:textId="5C045E7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BA04078" w14:textId="67E29AB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4EBED12" w14:textId="1964293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EAE56BB" w14:textId="7DD0E22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3BAA830" w14:textId="0711D94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1F9875B"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45D5D8E1"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34E25253"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3C21480" w14:textId="0BC8CF4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Atatürk </w:t>
            </w:r>
            <w:proofErr w:type="spellStart"/>
            <w:r w:rsidRPr="008A66A0">
              <w:rPr>
                <w:rFonts w:ascii="Cambria" w:eastAsia="Cambria" w:hAnsi="Cambria" w:cs="Times New Roman"/>
                <w:sz w:val="20"/>
                <w:szCs w:val="20"/>
                <w:lang w:val="en-US"/>
              </w:rPr>
              <w:t>İlkeleri</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İnkılap</w:t>
            </w:r>
            <w:proofErr w:type="spellEnd"/>
            <w:r w:rsidRPr="008A66A0">
              <w:rPr>
                <w:rFonts w:ascii="Cambria" w:eastAsia="Cambria" w:hAnsi="Cambria" w:cs="Times New Roman"/>
                <w:sz w:val="20"/>
                <w:szCs w:val="20"/>
                <w:lang w:val="en-US"/>
              </w:rPr>
              <w:t xml:space="preserve"> Tarihi 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1EFE70AB" w14:textId="1577656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6B611E8" w14:textId="335C0A5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0D6783D" w14:textId="02A1E1C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F6E5B41" w14:textId="0532555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0ED2C1F" w14:textId="67E125A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F6C69BA" w14:textId="228BA3C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FC37BD2" w14:textId="7397A2E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141BC24" w14:textId="1D934A4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7E05381" w14:textId="1766977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8DACA25" w14:textId="302D78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DCE98E0" w14:textId="0DAB27D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A408AD4" w14:textId="6AE7D49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D057C77" w14:textId="112A276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CAC043B"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7B6B4362"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1FE9E4B6"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718767EB" w14:textId="29CDB4E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Türk Dili 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59BAB769" w14:textId="3242DD2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80146A5" w14:textId="5ACF450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47D0486" w14:textId="30B14FE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0A849C8" w14:textId="585090A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AA8EEC7" w14:textId="75A25C4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405915B" w14:textId="49EEF2E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3C716F6" w14:textId="28C3413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2909D5E" w14:textId="0B50908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13833A5" w14:textId="0C148AA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BD1FB19" w14:textId="7C06FA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08833D" w14:textId="3C83862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22042F3" w14:textId="7609355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F52A6B3" w14:textId="0E9BF85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F2E1DDC"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03E75169"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686C5A3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6E95CB62" w14:textId="4F841418"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Yabancı</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Dil</w:t>
            </w:r>
            <w:proofErr w:type="spellEnd"/>
            <w:r w:rsidRPr="008A66A0">
              <w:rPr>
                <w:rFonts w:ascii="Cambria" w:eastAsia="Cambria" w:hAnsi="Cambria" w:cs="Times New Roman"/>
                <w:sz w:val="20"/>
                <w:szCs w:val="20"/>
                <w:lang w:val="en-US"/>
              </w:rPr>
              <w:t xml:space="preserve"> 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2CBA4C86" w14:textId="276AFD9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E2F29C4" w14:textId="705496A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0B63799" w14:textId="5BE0229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FD23E7B" w14:textId="4DF5A64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E429D75" w14:textId="4C3F66B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8A38703" w14:textId="53A16D2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C19DC1A" w14:textId="7FF0A5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4026367" w14:textId="0F62FF4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E5E0B25" w14:textId="4155814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A26F20A" w14:textId="74CE5C5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3865850" w14:textId="7BD9FE6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710AF0F" w14:textId="70BBD74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266E86A" w14:textId="5645A6F2" w:rsidR="4E280C1B" w:rsidRPr="008A66A0" w:rsidRDefault="4E280C1B" w:rsidP="008A66A0">
            <w:pPr>
              <w:spacing w:after="0" w:line="240" w:lineRule="auto"/>
              <w:jc w:val="both"/>
              <w:rPr>
                <w:rFonts w:ascii="Cambria" w:eastAsia="Cambria" w:hAnsi="Cambria" w:cs="Times New Roman"/>
                <w:sz w:val="20"/>
                <w:szCs w:val="20"/>
                <w:lang w:val="en-US"/>
              </w:rPr>
            </w:pPr>
          </w:p>
        </w:tc>
        <w:tc>
          <w:tcPr>
            <w:tcW w:w="217" w:type="pct"/>
          </w:tcPr>
          <w:p w14:paraId="47BA241A"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5A05AEA4"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00FF39C5" w:rsidRPr="008A66A0" w14:paraId="38426138"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F2ACA63" w14:textId="6C0A7588"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Yiyecek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Pişirme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Yöntemleri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BFFF4BD" w14:textId="6EA1243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6920D59E" w14:textId="69627C5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19BC312" w14:textId="764E38A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25094CE" w14:textId="0F93EE1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248A6A1" w14:textId="21D2BAC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AD1E35D" w14:textId="5B714B8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ED84D72" w14:textId="62B9953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A5AA8F7" w14:textId="3D33BC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A3BB368" w14:textId="0CCF88A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189D826" w14:textId="2343757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3113C94" w14:textId="5242F5C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343B7EBB" w14:textId="40FCC1E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A663DC3" w14:textId="4BAE52D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D9031EE"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385A7948"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4E280C1B" w:rsidRPr="008A66A0" w14:paraId="62411EED"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7F15ABF5" w14:textId="4C6D0FF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Pastacılık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Ekmekçilik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Teknikleri</w:t>
            </w:r>
            <w:proofErr w:type="spellEnd"/>
            <w:r w:rsidRPr="008A66A0">
              <w:rPr>
                <w:rFonts w:ascii="Cambria" w:eastAsia="Cambria" w:hAnsi="Cambria" w:cs="Times New Roman"/>
                <w:sz w:val="20"/>
                <w:szCs w:val="20"/>
                <w:lang w:val="en-US"/>
              </w:rPr>
              <w:t xml:space="preserve"> I</w:t>
            </w:r>
          </w:p>
        </w:tc>
        <w:tc>
          <w:tcPr>
            <w:tcW w:w="231" w:type="pct"/>
            <w:tcBorders>
              <w:top w:val="single" w:sz="4" w:space="0" w:color="auto"/>
              <w:left w:val="single" w:sz="4" w:space="0" w:color="auto"/>
              <w:bottom w:val="single" w:sz="4" w:space="0" w:color="auto"/>
              <w:right w:val="single" w:sz="4" w:space="0" w:color="auto"/>
            </w:tcBorders>
            <w:vAlign w:val="center"/>
            <w:hideMark/>
          </w:tcPr>
          <w:p w14:paraId="7738F382" w14:textId="3657C83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4EFB8374" w14:textId="3A1E22B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4BE009C" w14:textId="25E72CB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8B9C279" w14:textId="2FC8DD1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29BF866" w14:textId="71B7D56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F0FA671" w14:textId="1BD73A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5DAB836" w14:textId="6498690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93AB2C" w14:textId="18F9988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E85D530" w14:textId="6D1295F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33E4744" w14:textId="3F300E3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8B63503" w14:textId="360DFB2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6C019331" w14:textId="3F4FEE1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BBD19E8" w14:textId="1B34F8C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169E950" w14:textId="7FD799B5"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CE786A1" w14:textId="7C65C6A6"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55BBE7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E116817" w14:textId="38DE45F5"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Yiyecek-İçecek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Servisi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415F667" w14:textId="5CFC941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BB5D9AC" w14:textId="34A7356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98F59A8" w14:textId="577FA6B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B6FFF7A" w14:textId="4A4A534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98B7928" w14:textId="1AD2C59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563455A" w14:textId="29906F9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07E7E16" w14:textId="73B6537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F4031B1" w14:textId="238BCC7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45700A9" w14:textId="1BA94FA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89A6097" w14:textId="27C8FC4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38C05FA" w14:textId="5C348CE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1E7BA649" w14:textId="5F21368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6F4BD2C" w14:textId="53BF4E0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6C442F0" w14:textId="246DB002"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405C905E" w14:textId="248F465C"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CD38B77"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D7FA7DB" w14:textId="710140AE"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İngilizce</w:t>
            </w:r>
            <w:proofErr w:type="spellEnd"/>
            <w:r w:rsidRPr="008A66A0">
              <w:rPr>
                <w:rFonts w:ascii="Cambria" w:eastAsia="Cambria" w:hAnsi="Cambria" w:cs="Times New Roman"/>
                <w:sz w:val="20"/>
                <w:szCs w:val="20"/>
                <w:lang w:val="en-US"/>
              </w:rPr>
              <w:t xml:space="preserve"> 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0C755974" w14:textId="4E2746B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45BD240" w14:textId="7FA975E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817E386" w14:textId="1BBD8E7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DC51091" w14:textId="69EF1DB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C6F9E44" w14:textId="4179EDF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5516FE2" w14:textId="3298F6C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9B16F31" w14:textId="4D99A28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6AD2517" w14:textId="318BC3C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5D2B04B" w14:textId="787407E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A718DB7" w14:textId="02B637C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441E2231" w14:textId="1EA0952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C9E71C0" w14:textId="6A65130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74FC2D0" w14:textId="205BB38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7BBCDD2" w14:textId="0591945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4233DEC8" w14:textId="69F9591F"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C87F066"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5372BDD" w14:textId="7D927A5A"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Gıda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Güvenliği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Hijyen</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Sanitasyon</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CDF0447" w14:textId="10B8E34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F8E43E9" w14:textId="7B84240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4E64BEE" w14:textId="4C24236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CDDF0F9" w14:textId="40DD539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CCCFDC9" w14:textId="452A1FC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F68BF45" w14:textId="774C51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D47B09" w14:textId="3A8E7F1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D3C60B6" w14:textId="52726C2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8565C10" w14:textId="245577F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0DA3C9" w14:textId="037F0D6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DBB3CA7" w14:textId="6B91819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57306AC" w14:textId="60CCA3C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406AB78" w14:textId="6BC6CDC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78F1995" w14:textId="7A51FF81"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35A9198" w14:textId="0748F563"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541028FF"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6FC66808" w14:textId="48728AFA"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İş</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Sağlığı</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Güvenliği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1CF8D0FD" w14:textId="54F65BE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723557E" w14:textId="43AED59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626DB07" w14:textId="17431CF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CBC541A" w14:textId="25DB4F3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74E5806" w14:textId="6F76C0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5099613" w14:textId="042D80D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E740480" w14:textId="7192F54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59AF5A6" w14:textId="59646D8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D6ABE3C" w14:textId="490D8F0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43237C5F" w14:textId="22CA321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525C3EB" w14:textId="0DB9795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47D34C1" w14:textId="3620171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43DA445" w14:textId="575154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045C0B6" w14:textId="3EE7357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6AEB2FD8" w14:textId="63137963"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A86CE35"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184A0E3" w14:textId="651722C1"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Endüstriyel</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Mutfaklarda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Atık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Yönetimi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43C82C3" w14:textId="30C6C4F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4B9F5C0" w14:textId="13D5BF0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E6D13E5" w14:textId="74D65A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77E6935" w14:textId="405C449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00A9D02" w14:textId="15B36CD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5DAE82D" w14:textId="707330B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477CB07" w14:textId="4FB578C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3BF57D8" w14:textId="3EFD479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B2E6734" w14:textId="6297CCC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38899C3" w14:textId="5CD62E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05D54CB" w14:textId="733059E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BC1B246" w14:textId="30DDC51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63A3062" w14:textId="23D5991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E0EE89B" w14:textId="30AC40EC"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4774A2D2" w14:textId="5694971F"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29CEEAC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89DA051" w14:textId="391AB4BE"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Mesleki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İletişim</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22E675E" w14:textId="2487646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A2ED563" w14:textId="09CEBB0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3B769EB" w14:textId="5EF7466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29FED5F" w14:textId="4076EE8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AF026DB" w14:textId="66FC291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FD3E2F2" w14:textId="724B79C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7BE2A4E" w14:textId="3C5D578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BEDF1F2" w14:textId="2E80ED8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897DC1F" w14:textId="77D0B79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0AEC0209" w14:textId="12E95FC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255FD87E" w14:textId="0505C2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D5F3BB6" w14:textId="38542D5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D16DCFE" w14:textId="216E4FB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3B6278E" w14:textId="38AD8191"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5D6A25B" w14:textId="675F8CE4"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121C3A6"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36875DA8" w14:textId="13A986D3"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Ürünleri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E45168A" w14:textId="07540C4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ED87DEA" w14:textId="0EE25B6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DFC1466" w14:textId="618558A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315BD47" w14:textId="750B8DF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74F8389" w14:textId="3822ED0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F19892E" w14:textId="210B5E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6A83988" w14:textId="6267BE1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D685AC7" w14:textId="19CCCDB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58024B" w14:textId="6B9566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BD4695D" w14:textId="167529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011206D" w14:textId="2DA9EA1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C1F5BD9" w14:textId="7220F1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D6C2B57" w14:textId="6E3E552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B06A75A" w14:textId="156E9626"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00DCA29" w14:textId="0E1DD820"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7DF2F8C0"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3FEFD7C6" w14:textId="56866CFC"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Sosyal</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Sorumluluk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Gönüllülük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Çalışmaları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0ABC5406" w14:textId="0C289D9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D8D76A8" w14:textId="47A266D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B7AE6C5" w14:textId="281D8AC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83413FF" w14:textId="2DA596D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C594524" w14:textId="1FEEE7F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15BBA51" w14:textId="129573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AF82954" w14:textId="626ABBE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0ECDCF8" w14:textId="37E5ACD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2CCE9F1" w14:textId="458EF05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F324691" w14:textId="0A68C6B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B9A916F" w14:textId="4EFA35F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6562D08" w14:textId="7897D32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8369E68" w14:textId="3819505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BED3BE5" w14:textId="2E61314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11335E9D" w14:textId="397373B2"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4507F01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6FA355F" w14:textId="489BAE7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Genel </w:t>
            </w:r>
            <w:proofErr w:type="spellStart"/>
            <w:r w:rsidRPr="008A66A0">
              <w:rPr>
                <w:rFonts w:ascii="Cambria" w:eastAsia="Cambria" w:hAnsi="Cambria" w:cs="Times New Roman"/>
                <w:sz w:val="20"/>
                <w:szCs w:val="20"/>
                <w:lang w:val="en-US"/>
              </w:rPr>
              <w:t>İşletme</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53186D0" w14:textId="187BFA1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31FD8FF" w14:textId="1ACBB17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F982B0F" w14:textId="526B890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81AE5B9" w14:textId="0B82E02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D82FA07" w14:textId="0927C2D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CB3CA5D" w14:textId="2F73B40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3223C41" w14:textId="23F72A4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7506CF1" w14:textId="5117DE4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51D55F" w14:textId="7CB343F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8972BC6" w14:textId="506F92D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E44143D" w14:textId="10CC5BD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5D76B18" w14:textId="0A31373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45A092C" w14:textId="28E34C6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EE12617" w14:textId="4359A5F6"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7143F95" w14:textId="3787617D" w:rsidR="4E280C1B" w:rsidRPr="008A66A0" w:rsidRDefault="4E280C1B" w:rsidP="008A66A0">
            <w:pPr>
              <w:spacing w:after="0" w:line="240" w:lineRule="auto"/>
              <w:rPr>
                <w:rFonts w:ascii="Cambria" w:eastAsia="Times New Roman" w:hAnsi="Cambria" w:cs="Times New Roman"/>
                <w:sz w:val="20"/>
                <w:szCs w:val="20"/>
                <w:lang w:eastAsia="tr-TR"/>
              </w:rPr>
            </w:pPr>
          </w:p>
        </w:tc>
      </w:tr>
      <w:tr w:rsidR="00FF39C5" w:rsidRPr="008A66A0" w14:paraId="70C6B94B"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73B73FA" w14:textId="342EF53A"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Yapay</w:t>
            </w:r>
            <w:proofErr w:type="spellEnd"/>
            <w:r w:rsidRPr="008A66A0">
              <w:rPr>
                <w:rFonts w:ascii="Cambria" w:eastAsia="Cambria" w:hAnsi="Cambria" w:cs="Times New Roman"/>
                <w:sz w:val="20"/>
                <w:szCs w:val="20"/>
                <w:lang w:val="en-US"/>
              </w:rPr>
              <w:t xml:space="preserve"> Zeka</w:t>
            </w:r>
          </w:p>
        </w:tc>
        <w:tc>
          <w:tcPr>
            <w:tcW w:w="231" w:type="pct"/>
            <w:tcBorders>
              <w:top w:val="single" w:sz="4" w:space="0" w:color="auto"/>
              <w:left w:val="single" w:sz="4" w:space="0" w:color="auto"/>
              <w:bottom w:val="single" w:sz="4" w:space="0" w:color="auto"/>
              <w:right w:val="single" w:sz="4" w:space="0" w:color="auto"/>
            </w:tcBorders>
            <w:vAlign w:val="center"/>
            <w:hideMark/>
          </w:tcPr>
          <w:p w14:paraId="2D2ADCC4" w14:textId="54D8B18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6B0777D" w14:textId="1E92694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BB42E06" w14:textId="7658BF1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F887902" w14:textId="71D1833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AACDAB9" w14:textId="3398EA8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EBE51EE" w14:textId="3C4F82A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91D38E0" w14:textId="368AA73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B5C290" w14:textId="0279D6D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EF387C1" w14:textId="74EFD34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90994D1" w14:textId="4C2DBDA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0A69BDC" w14:textId="72AB170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183D2F8" w14:textId="0F4F240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F0DB5FB" w14:textId="086BFFD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0DDC3B3"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c>
          <w:tcPr>
            <w:tcW w:w="217" w:type="pct"/>
          </w:tcPr>
          <w:p w14:paraId="5A7B0FF5" w14:textId="77777777" w:rsidR="00B35451" w:rsidRPr="008A66A0" w:rsidRDefault="00B35451" w:rsidP="008A66A0">
            <w:pPr>
              <w:spacing w:after="0" w:line="240" w:lineRule="auto"/>
              <w:rPr>
                <w:rFonts w:ascii="Cambria" w:eastAsia="Times New Roman" w:hAnsi="Cambria" w:cs="Times New Roman"/>
                <w:sz w:val="20"/>
                <w:szCs w:val="20"/>
                <w:lang w:eastAsia="tr-TR"/>
              </w:rPr>
            </w:pPr>
          </w:p>
        </w:tc>
      </w:tr>
      <w:tr w:rsidR="4E280C1B" w:rsidRPr="008A66A0" w14:paraId="5FFD2056"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690E54EA" w14:textId="36D6AD6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lastRenderedPageBreak/>
              <w:t xml:space="preserve">Türk </w:t>
            </w: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Kültürü</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3C7E7F8" w14:textId="301A0E9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298AD74" w14:textId="42AA75C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04A960E" w14:textId="33EAD70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3811F76" w14:textId="2DC7E0A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EFE47C2" w14:textId="097EE35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4EC81CB" w14:textId="150F036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2B98DF99" w14:textId="2384713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F4C6CEB" w14:textId="5E160C7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B57AD43" w14:textId="3072985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5BDB155" w14:textId="46544C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CE5E97F" w14:textId="5733E2E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19FFD74" w14:textId="1EB0E9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C5C6F87" w14:textId="265BF2E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9E3B9B7" w14:textId="699EE514"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13CDFE82" w14:textId="36332F3F"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7C9D54DB"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D1DFA1B" w14:textId="569F9C1F"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Soğuk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787F946E" w14:textId="613A56C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7E012DA0" w14:textId="538B4D6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AC2176B" w14:textId="4BAED70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86E5702" w14:textId="343D944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BB9751D" w14:textId="6A542C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D96F511" w14:textId="62412FD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DD81C3" w14:textId="30FB3D3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16AB519" w14:textId="1A8FC93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0164C9F" w14:textId="48BC954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38EF6F2" w14:textId="2FF5150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06290A2" w14:textId="5630DC1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695F2B1F" w14:textId="36EF8BB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A564067" w14:textId="3B37FC0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FBE0A7B" w14:textId="00BB328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4A12E1F" w14:textId="4C09D386"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79226E3"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86F30DA" w14:textId="7F237C9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Pastacılık</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Ekmekçilik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Uygulamaları</w:t>
            </w:r>
            <w:proofErr w:type="spellEnd"/>
            <w:r w:rsidRPr="008A66A0">
              <w:rPr>
                <w:rFonts w:ascii="Cambria" w:eastAsia="Cambria" w:hAnsi="Cambria" w:cs="Times New Roman"/>
                <w:sz w:val="20"/>
                <w:szCs w:val="20"/>
                <w:lang w:val="en-US"/>
              </w:rPr>
              <w:t xml:space="preserve"> 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3CB90465" w14:textId="7337548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4343B6D6" w14:textId="0CAB5ED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5ACD94B" w14:textId="354C803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708D525" w14:textId="64EE646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61855C6" w14:textId="252F857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EC042F4" w14:textId="01FD374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B04ACD3" w14:textId="5621FB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EED1745" w14:textId="50AA8E9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2CDE1F9" w14:textId="5F748A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739DB36" w14:textId="3A1A830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3662657" w14:textId="1758516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662A8E7" w14:textId="38FB55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A547F46" w14:textId="36BE363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D1D9B13" w14:textId="378E8F00"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4A195AA4" w14:textId="6DA47617"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42CF19B"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F8EA39D" w14:textId="7CADC4CB"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Organizasyonu</w:t>
            </w:r>
            <w:proofErr w:type="spellEnd"/>
            <w:r w:rsidRPr="008A66A0">
              <w:rPr>
                <w:rFonts w:ascii="Cambria" w:eastAsia="Cambria" w:hAnsi="Cambria" w:cs="Times New Roman"/>
                <w:sz w:val="20"/>
                <w:szCs w:val="20"/>
                <w:lang w:val="en-US"/>
              </w:rPr>
              <w:t xml:space="preserve"> Ve Kalite </w:t>
            </w:r>
            <w:proofErr w:type="spellStart"/>
            <w:r w:rsidRPr="008A66A0">
              <w:rPr>
                <w:rFonts w:ascii="Cambria" w:eastAsia="Cambria" w:hAnsi="Cambria" w:cs="Times New Roman"/>
                <w:sz w:val="20"/>
                <w:szCs w:val="20"/>
                <w:lang w:val="en-US"/>
              </w:rPr>
              <w:t>Yönetimi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2E2F14C9" w14:textId="5305441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6402EB5" w14:textId="5C39A2B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38ED985" w14:textId="45AC033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D2E3D50" w14:textId="113B385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107286E" w14:textId="331706A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BCC6D5B" w14:textId="18D0AB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6F473A9" w14:textId="17196D9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22CE5B6" w14:textId="1BE0A88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F059569" w14:textId="2CC577E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1D619E5" w14:textId="669E33E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C1C443C" w14:textId="1ACE441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9DB5168" w14:textId="21BFF85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ADF755C" w14:textId="1CCB025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DAE130B" w14:textId="2806D622"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194E438" w14:textId="1632D14C"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AA4C738"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75FE60BD" w14:textId="263F0BE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Gastronomi</w:t>
            </w:r>
            <w:proofErr w:type="spellEnd"/>
            <w:r w:rsidRPr="008A66A0">
              <w:rPr>
                <w:rFonts w:ascii="Cambria" w:eastAsia="Cambria" w:hAnsi="Cambria" w:cs="Times New Roman"/>
                <w:sz w:val="20"/>
                <w:szCs w:val="20"/>
                <w:lang w:val="en-US"/>
              </w:rPr>
              <w:t xml:space="preserve"> Ve Medya</w:t>
            </w:r>
          </w:p>
        </w:tc>
        <w:tc>
          <w:tcPr>
            <w:tcW w:w="231" w:type="pct"/>
            <w:tcBorders>
              <w:top w:val="single" w:sz="4" w:space="0" w:color="auto"/>
              <w:left w:val="single" w:sz="4" w:space="0" w:color="auto"/>
              <w:bottom w:val="single" w:sz="4" w:space="0" w:color="auto"/>
              <w:right w:val="single" w:sz="4" w:space="0" w:color="auto"/>
            </w:tcBorders>
            <w:vAlign w:val="center"/>
            <w:hideMark/>
          </w:tcPr>
          <w:p w14:paraId="3C7CCE1A" w14:textId="5D419CD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5760CD4" w14:textId="40E622D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A3D06B8" w14:textId="1E729E2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E936DE5" w14:textId="59FB725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54DD04B" w14:textId="6B1D464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E4E54E6" w14:textId="614434B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0A98D1C" w14:textId="2E8490E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E78935D" w14:textId="5E66C7E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6CFE041" w14:textId="0A5206A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07EB130B" w14:textId="7D0B53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B8DABD0" w14:textId="084F803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FC16649" w14:textId="6D3C0DF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442CCA1" w14:textId="2674A8C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C5B4BF4" w14:textId="1F9C01A6"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4FAF00C" w14:textId="3692C75E"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9F2207C"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F0A4EFD" w14:textId="624C2F2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İngilizce</w:t>
            </w:r>
            <w:proofErr w:type="spellEnd"/>
            <w:r w:rsidRPr="008A66A0">
              <w:rPr>
                <w:rFonts w:ascii="Cambria" w:eastAsia="Cambria" w:hAnsi="Cambria" w:cs="Times New Roman"/>
                <w:sz w:val="20"/>
                <w:szCs w:val="20"/>
                <w:lang w:val="en-US"/>
              </w:rPr>
              <w:t xml:space="preserve"> III</w:t>
            </w:r>
          </w:p>
        </w:tc>
        <w:tc>
          <w:tcPr>
            <w:tcW w:w="231" w:type="pct"/>
            <w:tcBorders>
              <w:top w:val="single" w:sz="4" w:space="0" w:color="auto"/>
              <w:left w:val="single" w:sz="4" w:space="0" w:color="auto"/>
              <w:bottom w:val="single" w:sz="4" w:space="0" w:color="auto"/>
              <w:right w:val="single" w:sz="4" w:space="0" w:color="auto"/>
            </w:tcBorders>
            <w:vAlign w:val="center"/>
            <w:hideMark/>
          </w:tcPr>
          <w:p w14:paraId="5A349914" w14:textId="43B1495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435FDAB" w14:textId="09B216E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AE261ED" w14:textId="0009507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D9243B2" w14:textId="584D904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9D74DB5" w14:textId="355B8CC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EB19B2A" w14:textId="5A9F3D9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AA1F7E8" w14:textId="4B6B8B3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19D188E" w14:textId="44927EA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AE39CEE" w14:textId="36B3815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82E3123" w14:textId="5C7BB03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B89EFAF" w14:textId="1E26CB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15A0588" w14:textId="3994C1F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27D695A" w14:textId="6007E495" w:rsidR="4E280C1B" w:rsidRPr="008A66A0" w:rsidRDefault="4E280C1B" w:rsidP="008A66A0">
            <w:pPr>
              <w:spacing w:after="0" w:line="240" w:lineRule="auto"/>
              <w:jc w:val="both"/>
              <w:rPr>
                <w:rFonts w:ascii="Cambria" w:eastAsia="Cambria" w:hAnsi="Cambria" w:cs="Times New Roman"/>
                <w:sz w:val="20"/>
                <w:szCs w:val="20"/>
                <w:lang w:val="en-US"/>
              </w:rPr>
            </w:pPr>
          </w:p>
        </w:tc>
        <w:tc>
          <w:tcPr>
            <w:tcW w:w="217" w:type="pct"/>
          </w:tcPr>
          <w:p w14:paraId="6C4E8879" w14:textId="51B95E6E"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04B2D5CA" w14:textId="0E8B1278"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64ED55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2FB3ACD" w14:textId="08889C4B"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Ziyafet</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Mutfağı</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Organizasyonu</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F3CDCB0" w14:textId="6C79A57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EE57061" w14:textId="61E2467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2A12A12" w14:textId="282CA88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337A7EC" w14:textId="245DF66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59013EB" w14:textId="3C09149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0D74EF8" w14:textId="6D966AB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FA22071" w14:textId="2B6C84C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D438B99" w14:textId="280BA59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CCC9AFE" w14:textId="4FBE5F8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BF17375" w14:textId="0EF0D0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7426F82" w14:textId="19CED45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71EAA54" w14:textId="5E6A85A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4598641" w14:textId="50B8267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372E0CF" w14:textId="77DDA9F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47E85C9" w14:textId="433EE3A1"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FDF19B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6657BFA" w14:textId="7AA090DA"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Gıda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Muhafaza</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Teknikleri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62DC4D1" w14:textId="24A0985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94F08DD" w14:textId="6D1E803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F573E9F" w14:textId="2D31F8A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223EDCCE" w14:textId="4B16C71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FCD7991" w14:textId="00900A1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8FFB8B2" w14:textId="3A701BC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A447539" w14:textId="2A45015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346092E" w14:textId="459FC12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11A4B2D" w14:textId="2B29067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BAE1CF2" w14:textId="2C83378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ECB4DEE" w14:textId="3C0DF6B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78B406B" w14:textId="5EA484A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7D5057E" w14:textId="68E9B91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13BF3B8" w14:textId="08915198"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3A249FBB" w14:textId="3B883CDD"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50BF91C8"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1080BCA" w14:textId="0E495DC2"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Girişimcilik</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15991DA1" w14:textId="3DE5E8B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A3A6971" w14:textId="121B552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B93F37D" w14:textId="0B2BF87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598B794" w14:textId="42352C9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6C2C2FB" w14:textId="327E169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F044A7C" w14:textId="45B069A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2879A02" w14:textId="4D2AA7F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1A78DBC" w14:textId="7CE1806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887DF47" w14:textId="20B5B2E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17E5BDF" w14:textId="607978F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53A8E29" w14:textId="623CCD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558823B" w14:textId="4543A13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F840367" w14:textId="6CB095C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9823C93" w14:textId="7BB66CFE"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0340D571" w14:textId="374D7AE9"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FEA387D"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3E1617B" w14:textId="34F81B2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Vegan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Vejetaryen</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Mutfak</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263D194" w14:textId="7CDE311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EC3242B" w14:textId="2325F0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A7DFF28" w14:textId="205FAA7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E71C0C4" w14:textId="0B2F210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C2B3F8E" w14:textId="516A0FB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2F9FA6C" w14:textId="329EA54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00DF35E" w14:textId="3058057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D97E3F4" w14:textId="274C2A7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D27D22" w14:textId="0E8F14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C2244B5" w14:textId="638B4A8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9250E78" w14:textId="1DB5055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54AEC4E" w14:textId="7F982F9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446AED4" w14:textId="401391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0000D84" w14:textId="309B8E99"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420516E" w14:textId="36CAE362"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5D8C3C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3E94DCE" w14:textId="7DCCD8D5"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Süsleme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Dekorasyon</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B5A2A4C" w14:textId="3C0BDBC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FED5B9C" w14:textId="2747A16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30F4728" w14:textId="0CBD22E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FF18580" w14:textId="74FC14B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5968B0A" w14:textId="7A8767F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00EA563" w14:textId="663738A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6EC05335" w14:textId="245433F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97EF35" w14:textId="6C850B8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B20BF3F" w14:textId="798CFE4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5B83478" w14:textId="42C7E12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00E0487" w14:textId="54A6F96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F95B3F6" w14:textId="09D9FE9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54866D1" w14:textId="231BDAE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395BC1E" w14:textId="7434EC7C"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6A1E329" w14:textId="58927872"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440FE365"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A5E18AF" w14:textId="337E1DD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İşlevsel</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Besinler</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55BF7A8" w14:textId="270D84C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7EA1F4D" w14:textId="78BC7B5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9E2D4F9" w14:textId="2642815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69EFEEA" w14:textId="7165A26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8AEBC40" w14:textId="7198EAE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66FF0CD" w14:textId="4392080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95730CE" w14:textId="0B6CC30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52E98BA" w14:textId="2D48AF3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F7342AE" w14:textId="265B69D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FBB0A86" w14:textId="6E11B67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84CAD1C" w14:textId="3EB81A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EB3A1BA" w14:textId="2DF223C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DB8F210" w14:textId="5CE1B38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468C5D4" w14:textId="22556168"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49BE91D" w14:textId="085AF749"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E7A5628"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E7AA76F" w14:textId="70CE1167"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Meslek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Etiği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147DB1FE" w14:textId="6503721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D0E66EE" w14:textId="0C86814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9EC387E" w14:textId="4911C29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AD90CA0" w14:textId="7A00868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608585F" w14:textId="19EE42D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DC556FE" w14:textId="7E6A60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93A58E6" w14:textId="338E2B1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75A7E7F" w14:textId="1501BDC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79A6CCF" w14:textId="3C7A4BD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5F10405F" w14:textId="35315C5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E344DB5" w14:textId="24EA15D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7FE7AC8" w14:textId="7F2E08B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6CA5517" w14:textId="5CF8049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CC64F21" w14:textId="34C67E72"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B17E86D" w14:textId="5C974FBD"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73A8F79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1447F1F" w14:textId="50FDC309"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Kariyer</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Planlama</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78DBB337" w14:textId="10D8B34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054193C2" w14:textId="64DE0CA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5D13FF1" w14:textId="6678F10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5647BA9" w14:textId="2AEA12B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AC78CF1" w14:textId="57880F0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337E71A" w14:textId="1D071B8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43E1C32" w14:textId="23EA615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264E8FD3" w14:textId="146CA2F7"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2BA54E92" w14:textId="4651F25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639A422" w14:textId="3FEFF43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B807A3F" w14:textId="195537C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8F5AEFB" w14:textId="236AAB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D28F217" w14:textId="602D7F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B289EA2" w14:textId="01E1AE81"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026D4565" w14:textId="2C88203E"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EBEAC3B"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A51612D" w14:textId="2D915AB6"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Çevre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Koruma</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FE9907D" w14:textId="668D83C2"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5729457" w14:textId="542D7805"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B4A2CD8" w14:textId="07587FB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D5A8041" w14:textId="7C9B57E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94DC5B3" w14:textId="53DDD0E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1137692" w14:textId="7FA2529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C531B87" w14:textId="69F6756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C9D0C47" w14:textId="1171C1E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223038E" w14:textId="6440071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C5C4B7D" w14:textId="6B8FF34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9AF4410" w14:textId="23F5308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09635A4" w14:textId="38A4714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4E4268D" w14:textId="46AA08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C21F930" w14:textId="2EA0F33F"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35A967D9" w14:textId="2FD590DC"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291D24E1"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6B1C0A7" w14:textId="50CD79BD"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Yöresel</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4FAC1623" w14:textId="41CDAAD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56A930CC" w14:textId="333017F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8D907C8" w14:textId="67B91DC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54EBC62" w14:textId="7509214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21D6476" w14:textId="790EC2D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D923788" w14:textId="43330F8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BC058FC" w14:textId="5E44EE4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06F5F2F8" w14:textId="2470733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9B356F6" w14:textId="11C2832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23CBA36" w14:textId="53B7841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B867C4F" w14:textId="172E03C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518FC131" w14:textId="54F04CC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9EA7558" w14:textId="1162E37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24681E6" w14:textId="7A632BAF"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B4EB69B" w14:textId="75642A85"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1EC041C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0370A52" w14:textId="490DAF1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Dünya </w:t>
            </w:r>
            <w:proofErr w:type="spellStart"/>
            <w:r w:rsidRPr="008A66A0">
              <w:rPr>
                <w:rFonts w:ascii="Cambria" w:eastAsia="Cambria" w:hAnsi="Cambria" w:cs="Times New Roman"/>
                <w:sz w:val="20"/>
                <w:szCs w:val="20"/>
                <w:lang w:val="en-US"/>
              </w:rPr>
              <w:t>Mutfak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Kültürü</w:t>
            </w:r>
            <w:proofErr w:type="spellEnd"/>
            <w:r w:rsidRPr="008A66A0">
              <w:rPr>
                <w:rFonts w:ascii="Cambria" w:eastAsia="Cambria" w:hAnsi="Cambria" w:cs="Times New Roman"/>
                <w:sz w:val="20"/>
                <w:szCs w:val="20"/>
                <w:lang w:val="en-US"/>
              </w:rPr>
              <w:t xml:space="preserve"> Ve </w:t>
            </w:r>
            <w:proofErr w:type="spellStart"/>
            <w:r w:rsidRPr="008A66A0">
              <w:rPr>
                <w:rFonts w:ascii="Cambria" w:eastAsia="Cambria" w:hAnsi="Cambria" w:cs="Times New Roman"/>
                <w:sz w:val="20"/>
                <w:szCs w:val="20"/>
                <w:lang w:val="en-US"/>
              </w:rPr>
              <w:t>Uygulamaları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09D44D7F" w14:textId="12AF38A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1005C555" w14:textId="0BA6E43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D0E3C0D" w14:textId="3A935F4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FCFF7E2" w14:textId="3D598060"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8597E7F" w14:textId="2712E28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F8CCD22" w14:textId="3A4A1CB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7B56A0B" w14:textId="572F121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12D208DD" w14:textId="3D61BA4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84D05E4" w14:textId="15EAB5E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AA91978" w14:textId="6B92AF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85AD666" w14:textId="4E2F31F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20113D46" w14:textId="30E625B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486A05D" w14:textId="023CCBC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D517744" w14:textId="066E8229"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446BD08" w14:textId="0859FD15"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E605439"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79B75D3" w14:textId="4997150B"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İngilizce</w:t>
            </w:r>
            <w:proofErr w:type="spellEnd"/>
            <w:r w:rsidRPr="008A66A0">
              <w:rPr>
                <w:rFonts w:ascii="Cambria" w:eastAsia="Cambria" w:hAnsi="Cambria" w:cs="Times New Roman"/>
                <w:sz w:val="20"/>
                <w:szCs w:val="20"/>
                <w:lang w:val="en-US"/>
              </w:rPr>
              <w:t xml:space="preserve"> IV</w:t>
            </w:r>
          </w:p>
        </w:tc>
        <w:tc>
          <w:tcPr>
            <w:tcW w:w="231" w:type="pct"/>
            <w:tcBorders>
              <w:top w:val="single" w:sz="4" w:space="0" w:color="auto"/>
              <w:left w:val="single" w:sz="4" w:space="0" w:color="auto"/>
              <w:bottom w:val="single" w:sz="4" w:space="0" w:color="auto"/>
              <w:right w:val="single" w:sz="4" w:space="0" w:color="auto"/>
            </w:tcBorders>
            <w:vAlign w:val="center"/>
            <w:hideMark/>
          </w:tcPr>
          <w:p w14:paraId="4F4EC6E1" w14:textId="7186766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C56976A" w14:textId="41F2257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F4B07FA" w14:textId="0C5B68F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F9C1890" w14:textId="6566822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A7EC645" w14:textId="0013F30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35B8859" w14:textId="2BF2D75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80E8834" w14:textId="1740526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4BFB17B" w14:textId="1DF2985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FE6635E" w14:textId="4197BD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6D1ACF1" w14:textId="4F120D2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470DFCF3" w14:textId="6E789EB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62E5140" w14:textId="4EDD59D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A28C2D5" w14:textId="5DC9B57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205A862" w14:textId="0D16133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298755E4" w14:textId="58B87D4F"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D84DB62"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7BC8511" w14:textId="6BBA9F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Catering </w:t>
            </w:r>
            <w:proofErr w:type="spellStart"/>
            <w:r w:rsidRPr="008A66A0">
              <w:rPr>
                <w:rFonts w:ascii="Cambria" w:eastAsia="Cambria" w:hAnsi="Cambria" w:cs="Times New Roman"/>
                <w:sz w:val="20"/>
                <w:szCs w:val="20"/>
                <w:lang w:val="en-US"/>
              </w:rPr>
              <w:t>Hizmetleri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7C21D55C" w14:textId="4E120FB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7609167" w14:textId="2CBD26A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D8AF0BC" w14:textId="1C720D1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FDD70A1" w14:textId="49D0161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5277175" w14:textId="67D5D75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13D7DE0" w14:textId="4945162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C01C683" w14:textId="321E884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E1C9FB7" w14:textId="7A865F3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057E208" w14:textId="710AE01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7884F6C" w14:textId="1323D8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CE25BA4" w14:textId="51444D8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1988D5A" w14:textId="1B958FC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E48FA39" w14:textId="5241FDB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E208D42" w14:textId="23CF5BF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16AB9F7" w14:textId="69F32B63"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1841932"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28031E45" w14:textId="620C0DFC"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Bitirme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Projesi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7AE50A5E" w14:textId="05E2C36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63A1CD39" w14:textId="43BA288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EA69966" w14:textId="4F88FDA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9853605" w14:textId="1803A93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FE61B06" w14:textId="538616B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3F484EB" w14:textId="0B921A06"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7EAC1635" w14:textId="52B35D3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9BBDAF0" w14:textId="45EB16E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D7C778D" w14:textId="4D53993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48D7FD1" w14:textId="0C3299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9C76656" w14:textId="53F0211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ED733D6" w14:textId="7CF91B7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9DC209B" w14:textId="3591E0D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FEFA2D6" w14:textId="53821D5A"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71C16C1" w14:textId="7AF21092"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2635AC69"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B508405" w14:textId="3CEB7F9A"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Staj</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29E97EB1" w14:textId="4A28B87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46A1CDF9" w14:textId="74686F0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040708C" w14:textId="4C4A131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39CD461" w14:textId="0F9DD1D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6B30E3FD" w14:textId="576EBE6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59265A1" w14:textId="63D16E7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0F52232" w14:textId="5D5E482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D6D4293" w14:textId="30E6033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16A784D" w14:textId="06537AA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FED856C" w14:textId="0D090F3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9506D4E" w14:textId="64DEEF4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6854FA76" w14:textId="6CA3C57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17A543A" w14:textId="3D5C08C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0E6D401" w14:textId="20791E11"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4ABD8408" w14:textId="4AC252D3"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84792BA"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03BC0D9E" w14:textId="28B6E065"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Gastronomide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Güncel</w:t>
            </w:r>
            <w:proofErr w:type="spellEnd"/>
            <w:r w:rsidRPr="008A66A0">
              <w:rPr>
                <w:rFonts w:ascii="Cambria" w:eastAsia="Cambria" w:hAnsi="Cambria" w:cs="Times New Roman"/>
                <w:sz w:val="20"/>
                <w:szCs w:val="20"/>
                <w:lang w:val="en-US"/>
              </w:rPr>
              <w:t xml:space="preserve"> Trendler</w:t>
            </w:r>
          </w:p>
        </w:tc>
        <w:tc>
          <w:tcPr>
            <w:tcW w:w="231" w:type="pct"/>
            <w:tcBorders>
              <w:top w:val="single" w:sz="4" w:space="0" w:color="auto"/>
              <w:left w:val="single" w:sz="4" w:space="0" w:color="auto"/>
              <w:bottom w:val="single" w:sz="4" w:space="0" w:color="auto"/>
              <w:right w:val="single" w:sz="4" w:space="0" w:color="auto"/>
            </w:tcBorders>
            <w:vAlign w:val="center"/>
            <w:hideMark/>
          </w:tcPr>
          <w:p w14:paraId="3935F3D4" w14:textId="132714E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C25589B" w14:textId="614F868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F65312C" w14:textId="6A869D1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EF28EBE" w14:textId="4402594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6F61E004" w14:textId="2F2C651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00D8696" w14:textId="48E4C4F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7172219" w14:textId="4D53F2C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2602D1A" w14:textId="0AE4ADE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7A8CE504" w14:textId="6E35F5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A4A6F0F" w14:textId="496F976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183C004" w14:textId="5A11AA8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1928910" w14:textId="2F8CFB6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46629E3C" w14:textId="2459706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0985DE20" w14:textId="315570F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03EB58DF" w14:textId="593BA80E"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4192397"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EDC5FFE" w14:textId="20E1F43B"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Sürdürülebilir</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Yaşam</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88C5918" w14:textId="4253EAD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A537937" w14:textId="2E1DAAED"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A450E10" w14:textId="5F732C0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0FF5C34" w14:textId="073931F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4F5BAE01" w14:textId="5A3CF28C"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7B732CD1" w14:textId="57059AF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E1327E8" w14:textId="1D12CC4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308FB766" w14:textId="101FD69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A863C13" w14:textId="18C22B4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1C48175" w14:textId="0A2B80E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B2B80E0" w14:textId="7711D21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D9680FE" w14:textId="75F8509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4ED455E" w14:textId="745BC2F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12BC188" w14:textId="41B5B02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8E67D02" w14:textId="3299EFE5"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420A8C0C"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3678265C" w14:textId="3C051CFE"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Yemek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Tarifleri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Standartlaşma</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357CAE02" w14:textId="667C08A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E40B5FC" w14:textId="4D2183A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C203845" w14:textId="5D7F433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71EC747" w14:textId="649DEDE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43A2C87" w14:textId="45B098E8"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49C1A7FF" w14:textId="1CF19C3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99B2344" w14:textId="33E85C7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BD37B0A" w14:textId="1030CB5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1576A07" w14:textId="53E0D3B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65FB802F" w14:textId="2E48E64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D27F442" w14:textId="7613896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7F183057" w14:textId="2ECF49B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5A7ECC1" w14:textId="4D55FAE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6891E74" w14:textId="4682812C"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562CD29B" w14:textId="5A713CA3"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989348E"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12F3F883" w14:textId="16A0CA57"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Osmanlı</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Mutfağı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58D23202" w14:textId="74ECE1A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A227C3B" w14:textId="29F6BFF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38E36B0" w14:textId="0588186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3B1D15C3" w14:textId="1FD4D97B"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1322824" w14:textId="24AFB68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2B696D3B" w14:textId="3FDDD3E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CBDA859" w14:textId="33DEB9D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8F02B79" w14:textId="43F9B7C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BD84CFA" w14:textId="5963D0A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B96DFDD" w14:textId="4A09866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4CB1382" w14:textId="7ED3280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65BCDAF" w14:textId="5AEFAC2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A154B0D" w14:textId="31AC5B4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E36D09A" w14:textId="4F72486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139759C6" w14:textId="559B5DF0"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ED98134"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4CE347B" w14:textId="37E6D90E"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Şarap</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Servisi</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5728458" w14:textId="52EE94A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F479F86" w14:textId="03B84EB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AD97F20" w14:textId="56D404C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EA0D84D" w14:textId="2871D179"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56EA17D7" w14:textId="3AB5C30F"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17667C1" w14:textId="70A1D08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3D7B643B" w14:textId="3BFE319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70AC1D0" w14:textId="088E427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FCF04C6" w14:textId="76BD310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8F56EED" w14:textId="46EE872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28D34BCD" w14:textId="7745BFB9"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4DB9139" w14:textId="67BF7CDD"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6A57637" w14:textId="295C6CB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C0CB077" w14:textId="16EB57FD"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34634E7B" w14:textId="4013FDD7"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392185ED"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420A2AA6" w14:textId="1EAF05D8"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Gönüllülük</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Çalışmaları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3AD68F7A" w14:textId="3F3FC9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Borders>
              <w:top w:val="single" w:sz="4" w:space="0" w:color="auto"/>
              <w:left w:val="single" w:sz="4" w:space="0" w:color="auto"/>
              <w:bottom w:val="single" w:sz="4" w:space="0" w:color="auto"/>
              <w:right w:val="single" w:sz="4" w:space="0" w:color="auto"/>
            </w:tcBorders>
            <w:vAlign w:val="center"/>
            <w:hideMark/>
          </w:tcPr>
          <w:p w14:paraId="0CC9E6FA" w14:textId="49D5B11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85A6A24" w14:textId="5337E36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B1EB5B8" w14:textId="1C67604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D3206C6" w14:textId="21845A5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AE5F621" w14:textId="1AADE821"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13CC35E" w14:textId="58AEA71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06330D55" w14:textId="6722A20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Pr>
          <w:p w14:paraId="5CE88950" w14:textId="513EB3E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F38A207" w14:textId="6B7928A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5ABADFB4" w14:textId="659CFAD1"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17" w:type="pct"/>
          </w:tcPr>
          <w:p w14:paraId="0D0D5B43" w14:textId="372D22CA"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35AAFB70" w14:textId="464C548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FECC77A" w14:textId="0FFC6BB5"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1D4595C9" w14:textId="6DC3C70D"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6E447AA2"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E237C39" w14:textId="50E4FBF3" w:rsidR="4E280C1B" w:rsidRPr="008A66A0" w:rsidRDefault="4E280C1B" w:rsidP="008A66A0">
            <w:pPr>
              <w:spacing w:after="0" w:line="240" w:lineRule="auto"/>
              <w:jc w:val="both"/>
              <w:rPr>
                <w:rFonts w:ascii="Cambria" w:hAnsi="Cambria" w:cs="Times New Roman"/>
                <w:sz w:val="20"/>
                <w:szCs w:val="20"/>
              </w:rPr>
            </w:pPr>
            <w:proofErr w:type="spellStart"/>
            <w:r w:rsidRPr="008A66A0">
              <w:rPr>
                <w:rFonts w:ascii="Cambria" w:eastAsia="Cambria" w:hAnsi="Cambria" w:cs="Times New Roman"/>
                <w:sz w:val="20"/>
                <w:szCs w:val="20"/>
                <w:lang w:val="en-US"/>
              </w:rPr>
              <w:t>Tüketici</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Davranışı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6E921118" w14:textId="584E20C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0EF9F2C" w14:textId="3388C174"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671851B" w14:textId="1096B32B"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1F5FAB24" w14:textId="6A1043E7"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5F154320" w14:textId="09D8226E"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103DE01E" w14:textId="7602766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A76149A" w14:textId="1D8BB0F4"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F58AD26" w14:textId="507E02D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AAEA5D4" w14:textId="391341C8"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74B6447" w14:textId="0E5821F5"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4937B792" w14:textId="3C2070B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45A2503" w14:textId="69BBE216"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55450BE6" w14:textId="0F1137C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639AA2D6" w14:textId="4DBC03E6"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71829F3C" w14:textId="3AF4E2D2" w:rsidR="4E280C1B" w:rsidRPr="008A66A0" w:rsidRDefault="4E280C1B" w:rsidP="008A66A0">
            <w:pPr>
              <w:spacing w:after="0" w:line="240" w:lineRule="auto"/>
              <w:rPr>
                <w:rFonts w:ascii="Cambria" w:eastAsia="Times New Roman" w:hAnsi="Cambria" w:cs="Times New Roman"/>
                <w:sz w:val="20"/>
                <w:szCs w:val="20"/>
                <w:lang w:eastAsia="tr-TR"/>
              </w:rPr>
            </w:pPr>
          </w:p>
        </w:tc>
      </w:tr>
      <w:tr w:rsidR="4E280C1B" w:rsidRPr="008A66A0" w14:paraId="09C5E5C4" w14:textId="77777777" w:rsidTr="008A66A0">
        <w:trPr>
          <w:jc w:val="center"/>
        </w:trPr>
        <w:tc>
          <w:tcPr>
            <w:tcW w:w="1594" w:type="pct"/>
            <w:tcBorders>
              <w:top w:val="single" w:sz="4" w:space="0" w:color="auto"/>
              <w:left w:val="single" w:sz="4" w:space="0" w:color="auto"/>
              <w:bottom w:val="single" w:sz="4" w:space="0" w:color="auto"/>
              <w:right w:val="single" w:sz="4" w:space="0" w:color="auto"/>
            </w:tcBorders>
            <w:vAlign w:val="center"/>
            <w:hideMark/>
          </w:tcPr>
          <w:p w14:paraId="563F05EF" w14:textId="6DFCE5D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Kalite </w:t>
            </w:r>
            <w:proofErr w:type="spellStart"/>
            <w:r w:rsidRPr="008A66A0">
              <w:rPr>
                <w:rFonts w:ascii="Cambria" w:eastAsia="Cambria" w:hAnsi="Cambria" w:cs="Times New Roman"/>
                <w:sz w:val="20"/>
                <w:szCs w:val="20"/>
                <w:lang w:val="en-US"/>
              </w:rPr>
              <w:t>Güvence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ve</w:t>
            </w:r>
            <w:proofErr w:type="spellEnd"/>
            <w:r w:rsidRPr="008A66A0">
              <w:rPr>
                <w:rFonts w:ascii="Cambria" w:eastAsia="Cambria" w:hAnsi="Cambria" w:cs="Times New Roman"/>
                <w:sz w:val="20"/>
                <w:szCs w:val="20"/>
                <w:lang w:val="en-US"/>
              </w:rPr>
              <w:t xml:space="preserve"> </w:t>
            </w:r>
            <w:proofErr w:type="spellStart"/>
            <w:r w:rsidRPr="008A66A0">
              <w:rPr>
                <w:rFonts w:ascii="Cambria" w:eastAsia="Cambria" w:hAnsi="Cambria" w:cs="Times New Roman"/>
                <w:sz w:val="20"/>
                <w:szCs w:val="20"/>
                <w:lang w:val="en-US"/>
              </w:rPr>
              <w:t>Standartları</w:t>
            </w:r>
            <w:proofErr w:type="spellEnd"/>
          </w:p>
        </w:tc>
        <w:tc>
          <w:tcPr>
            <w:tcW w:w="231" w:type="pct"/>
            <w:tcBorders>
              <w:top w:val="single" w:sz="4" w:space="0" w:color="auto"/>
              <w:left w:val="single" w:sz="4" w:space="0" w:color="auto"/>
              <w:bottom w:val="single" w:sz="4" w:space="0" w:color="auto"/>
              <w:right w:val="single" w:sz="4" w:space="0" w:color="auto"/>
            </w:tcBorders>
            <w:vAlign w:val="center"/>
            <w:hideMark/>
          </w:tcPr>
          <w:p w14:paraId="062FA858" w14:textId="4F665773"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8A05495" w14:textId="7364BC9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0C0BA479" w14:textId="6B1DB6BF"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3001DE54" w14:textId="01879BF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vAlign w:val="center"/>
            <w:hideMark/>
          </w:tcPr>
          <w:p w14:paraId="7200D1BF" w14:textId="308CD3EA" w:rsidR="4E280C1B" w:rsidRPr="008A66A0" w:rsidRDefault="4E280C1B" w:rsidP="008A66A0">
            <w:pPr>
              <w:spacing w:after="0" w:line="240" w:lineRule="auto"/>
              <w:jc w:val="both"/>
              <w:rPr>
                <w:rFonts w:ascii="Cambria" w:hAnsi="Cambria" w:cs="Times New Roman"/>
                <w:sz w:val="20"/>
                <w:szCs w:val="20"/>
              </w:rPr>
            </w:pPr>
            <w:r w:rsidRPr="008A66A0">
              <w:rPr>
                <w:rFonts w:ascii="Segoe UI Emoji" w:eastAsia="Segoe UI Emoji" w:hAnsi="Segoe UI Emoji" w:cs="Segoe UI Emoji"/>
                <w:sz w:val="20"/>
                <w:szCs w:val="20"/>
                <w:lang w:val="en-US"/>
              </w:rPr>
              <w:t>✔</w:t>
            </w:r>
            <w:r w:rsidRPr="008A66A0">
              <w:rPr>
                <w:rFonts w:ascii="Segoe UI Emoji" w:eastAsia="Cambria" w:hAnsi="Segoe UI Emoji" w:cs="Segoe UI Emoji"/>
                <w:sz w:val="20"/>
                <w:szCs w:val="20"/>
                <w:lang w:val="en-US"/>
              </w:rPr>
              <w:t>️</w:t>
            </w:r>
          </w:p>
        </w:tc>
        <w:tc>
          <w:tcPr>
            <w:tcW w:w="231" w:type="pct"/>
            <w:vAlign w:val="center"/>
            <w:hideMark/>
          </w:tcPr>
          <w:p w14:paraId="0F142627" w14:textId="0E6B9A0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749C414A" w14:textId="661DA74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1D5509C9" w14:textId="58262C50"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9B8FC16" w14:textId="4DF6E243"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2D79468D" w14:textId="37B732DC"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31" w:type="pct"/>
          </w:tcPr>
          <w:p w14:paraId="022CD0C9" w14:textId="12AAC1AE"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191475A5" w14:textId="69F012F2" w:rsidR="4E280C1B" w:rsidRPr="008A66A0" w:rsidRDefault="4E280C1B" w:rsidP="008A66A0">
            <w:pPr>
              <w:spacing w:after="0" w:line="240" w:lineRule="auto"/>
              <w:jc w:val="both"/>
              <w:rPr>
                <w:rFonts w:ascii="Cambria" w:hAnsi="Cambria" w:cs="Times New Roman"/>
                <w:sz w:val="20"/>
                <w:szCs w:val="20"/>
              </w:rPr>
            </w:pPr>
            <w:r w:rsidRPr="008A66A0">
              <w:rPr>
                <w:rFonts w:ascii="Cambria" w:eastAsia="Cambria" w:hAnsi="Cambria" w:cs="Times New Roman"/>
                <w:sz w:val="20"/>
                <w:szCs w:val="20"/>
                <w:lang w:val="en-US"/>
              </w:rPr>
              <w:t xml:space="preserve"> </w:t>
            </w:r>
          </w:p>
        </w:tc>
        <w:tc>
          <w:tcPr>
            <w:tcW w:w="217" w:type="pct"/>
          </w:tcPr>
          <w:p w14:paraId="291B36AF" w14:textId="5B0EEDF7" w:rsidR="4E280C1B" w:rsidRPr="008A66A0" w:rsidRDefault="4E280C1B" w:rsidP="008A66A0">
            <w:pPr>
              <w:spacing w:after="0" w:line="240" w:lineRule="auto"/>
              <w:jc w:val="both"/>
              <w:rPr>
                <w:rFonts w:ascii="Cambria" w:eastAsia="Cambria" w:hAnsi="Cambria" w:cs="Times New Roman"/>
                <w:sz w:val="20"/>
                <w:szCs w:val="20"/>
                <w:lang w:val="en-US"/>
              </w:rPr>
            </w:pPr>
          </w:p>
        </w:tc>
        <w:tc>
          <w:tcPr>
            <w:tcW w:w="217" w:type="pct"/>
          </w:tcPr>
          <w:p w14:paraId="5997FC11" w14:textId="0CA3254B" w:rsidR="4E280C1B" w:rsidRPr="008A66A0" w:rsidRDefault="4E280C1B" w:rsidP="008A66A0">
            <w:pPr>
              <w:spacing w:after="0" w:line="240" w:lineRule="auto"/>
              <w:rPr>
                <w:rFonts w:ascii="Cambria" w:eastAsia="Times New Roman" w:hAnsi="Cambria" w:cs="Times New Roman"/>
                <w:sz w:val="20"/>
                <w:szCs w:val="20"/>
                <w:lang w:eastAsia="tr-TR"/>
              </w:rPr>
            </w:pPr>
          </w:p>
        </w:tc>
        <w:tc>
          <w:tcPr>
            <w:tcW w:w="217" w:type="pct"/>
          </w:tcPr>
          <w:p w14:paraId="6E675E03" w14:textId="5D8B3BA1" w:rsidR="4E280C1B" w:rsidRPr="008A66A0" w:rsidRDefault="4E280C1B" w:rsidP="008A66A0">
            <w:pPr>
              <w:spacing w:after="0" w:line="240" w:lineRule="auto"/>
              <w:rPr>
                <w:rFonts w:ascii="Cambria" w:eastAsia="Times New Roman" w:hAnsi="Cambria" w:cs="Times New Roman"/>
                <w:sz w:val="20"/>
                <w:szCs w:val="20"/>
                <w:lang w:eastAsia="tr-TR"/>
              </w:rPr>
            </w:pPr>
          </w:p>
        </w:tc>
      </w:tr>
      <w:tr w:rsidR="00FF39C5" w:rsidRPr="008A66A0" w14:paraId="52462666" w14:textId="77777777" w:rsidTr="008A66A0">
        <w:trPr>
          <w:jc w:val="center"/>
        </w:trPr>
        <w:tc>
          <w:tcPr>
            <w:tcW w:w="5000" w:type="pct"/>
            <w:gridSpan w:val="16"/>
            <w:tcBorders>
              <w:top w:val="single" w:sz="4" w:space="0" w:color="auto"/>
              <w:left w:val="single" w:sz="4" w:space="0" w:color="auto"/>
              <w:bottom w:val="single" w:sz="4" w:space="0" w:color="auto"/>
            </w:tcBorders>
            <w:vAlign w:val="center"/>
            <w:hideMark/>
          </w:tcPr>
          <w:p w14:paraId="74778967" w14:textId="77777777" w:rsidR="00B35451" w:rsidRPr="008A66A0" w:rsidRDefault="00B35451" w:rsidP="008A66A0">
            <w:pPr>
              <w:spacing w:after="0" w:line="240" w:lineRule="auto"/>
              <w:rPr>
                <w:rFonts w:ascii="Cambria" w:eastAsia="Times New Roman" w:hAnsi="Cambria" w:cs="Times New Roman"/>
                <w:i/>
                <w:sz w:val="20"/>
                <w:szCs w:val="20"/>
                <w:lang w:eastAsia="tr-TR"/>
              </w:rPr>
            </w:pPr>
            <w:proofErr w:type="gramStart"/>
            <w:r w:rsidRPr="008A66A0">
              <w:rPr>
                <w:rFonts w:ascii="Cambria" w:eastAsia="Times New Roman" w:hAnsi="Cambria" w:cs="Times New Roman"/>
                <w:i/>
                <w:sz w:val="20"/>
                <w:szCs w:val="20"/>
                <w:vertAlign w:val="superscript"/>
                <w:lang w:eastAsia="tr-TR"/>
              </w:rPr>
              <w:t>1</w:t>
            </w:r>
            <w:r w:rsidRPr="008A66A0">
              <w:rPr>
                <w:rFonts w:ascii="Cambria" w:eastAsia="Times New Roman" w:hAnsi="Cambria" w:cs="Times New Roman"/>
                <w:i/>
                <w:sz w:val="20"/>
                <w:szCs w:val="20"/>
                <w:lang w:eastAsia="tr-TR"/>
              </w:rPr>
              <w:t>:Ders</w:t>
            </w:r>
            <w:proofErr w:type="gramEnd"/>
            <w:r w:rsidRPr="008A66A0">
              <w:rPr>
                <w:rFonts w:ascii="Cambria" w:eastAsia="Times New Roman" w:hAnsi="Cambria" w:cs="Times New Roman"/>
                <w:i/>
                <w:sz w:val="20"/>
                <w:szCs w:val="20"/>
                <w:lang w:eastAsia="tr-TR"/>
              </w:rPr>
              <w:t xml:space="preserve"> sayısı kadar satır ekleyiniz. </w:t>
            </w:r>
          </w:p>
          <w:p w14:paraId="0D097594" w14:textId="77777777" w:rsidR="00B35451" w:rsidRPr="008A66A0" w:rsidRDefault="00B35451" w:rsidP="008A66A0">
            <w:pPr>
              <w:spacing w:after="0" w:line="240" w:lineRule="auto"/>
              <w:rPr>
                <w:rFonts w:ascii="Cambria" w:eastAsia="Times New Roman" w:hAnsi="Cambria" w:cs="Times New Roman"/>
                <w:sz w:val="20"/>
                <w:szCs w:val="20"/>
                <w:lang w:eastAsia="tr-TR"/>
              </w:rPr>
            </w:pPr>
            <w:proofErr w:type="gramStart"/>
            <w:r w:rsidRPr="008A66A0">
              <w:rPr>
                <w:rFonts w:ascii="Cambria" w:eastAsia="Times New Roman" w:hAnsi="Cambria" w:cs="Times New Roman"/>
                <w:i/>
                <w:sz w:val="20"/>
                <w:szCs w:val="20"/>
                <w:vertAlign w:val="superscript"/>
                <w:lang w:eastAsia="tr-TR"/>
              </w:rPr>
              <w:t>2</w:t>
            </w:r>
            <w:r w:rsidRPr="008A66A0">
              <w:rPr>
                <w:rFonts w:ascii="Cambria" w:eastAsia="Times New Roman" w:hAnsi="Cambria" w:cs="Times New Roman"/>
                <w:i/>
                <w:sz w:val="20"/>
                <w:szCs w:val="20"/>
                <w:lang w:eastAsia="tr-TR"/>
              </w:rPr>
              <w:t>:Öğretme</w:t>
            </w:r>
            <w:proofErr w:type="gramEnd"/>
            <w:r w:rsidRPr="008A66A0">
              <w:rPr>
                <w:rFonts w:ascii="Cambria" w:eastAsia="Times New Roman" w:hAnsi="Cambria" w:cs="Times New Roman"/>
                <w:i/>
                <w:sz w:val="20"/>
                <w:szCs w:val="20"/>
                <w:lang w:eastAsia="tr-TR"/>
              </w:rPr>
              <w:t xml:space="preserve"> yöntemlerinin altına </w:t>
            </w:r>
            <w:r w:rsidR="00D7460B" w:rsidRPr="008A66A0">
              <w:rPr>
                <w:rFonts w:ascii="Cambria" w:eastAsia="Wingdings 2" w:hAnsi="Cambria" w:cs="Times New Roman"/>
                <w:b/>
                <w:sz w:val="20"/>
                <w:szCs w:val="20"/>
              </w:rPr>
              <w:t>P</w:t>
            </w:r>
            <w:r w:rsidRPr="008A66A0">
              <w:rPr>
                <w:rFonts w:ascii="Cambria" w:eastAsia="Times New Roman" w:hAnsi="Cambria" w:cs="Times New Roman"/>
                <w:i/>
                <w:sz w:val="20"/>
                <w:szCs w:val="20"/>
                <w:lang w:eastAsia="tr-TR"/>
              </w:rPr>
              <w:t xml:space="preserve"> işareti koyunuz</w:t>
            </w:r>
            <w:r w:rsidRPr="008A66A0">
              <w:rPr>
                <w:rFonts w:ascii="Cambria" w:eastAsia="Times New Roman" w:hAnsi="Cambria" w:cs="Times New Roman"/>
                <w:sz w:val="20"/>
                <w:szCs w:val="20"/>
                <w:lang w:eastAsia="tr-TR"/>
              </w:rPr>
              <w:t>.</w:t>
            </w:r>
          </w:p>
        </w:tc>
      </w:tr>
    </w:tbl>
    <w:p w14:paraId="46017A97" w14:textId="77777777" w:rsidR="00572345" w:rsidRPr="008A66A0" w:rsidRDefault="00572345"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93615B6"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4.2.2</w:t>
      </w:r>
      <w:r w:rsidRPr="008A66A0">
        <w:rPr>
          <w:rFonts w:ascii="Cambria" w:eastAsia="Cambria" w:hAnsi="Cambria" w:cs="Cambria"/>
          <w:lang w:eastAsia="tr-TR"/>
        </w:rPr>
        <w:t xml:space="preserve">.Öğretim planındaki derslerin alınma sırasındaki ders ilişkilerini gösteriniz. Ayrıca öğretim planının dönemler arası ilişkilerini anlatınız. Teorik ve pratik derslerin; derinlik, kapsam, uygunluk, kalite, ardışıklık ve pekiştirme bakımından nasıl düzenlendiğini, tamamlayıcılığın ve </w:t>
      </w:r>
      <w:proofErr w:type="spellStart"/>
      <w:r w:rsidRPr="008A66A0">
        <w:rPr>
          <w:rFonts w:ascii="Cambria" w:eastAsia="Cambria" w:hAnsi="Cambria" w:cs="Cambria"/>
          <w:lang w:eastAsia="tr-TR"/>
        </w:rPr>
        <w:t>bütünleşikliğin</w:t>
      </w:r>
      <w:proofErr w:type="spellEnd"/>
      <w:r w:rsidRPr="008A66A0">
        <w:rPr>
          <w:rFonts w:ascii="Cambria" w:eastAsia="Cambria" w:hAnsi="Cambria" w:cs="Cambria"/>
          <w:lang w:eastAsia="tr-TR"/>
        </w:rPr>
        <w:t xml:space="preserve"> nasıl sağlandığını açıklayınız.</w:t>
      </w:r>
    </w:p>
    <w:p w14:paraId="5624DCCE" w14:textId="77777777" w:rsidR="008A66A0" w:rsidRDefault="008A66A0" w:rsidP="008A66A0">
      <w:pPr>
        <w:pStyle w:val="Balk2"/>
        <w:spacing w:after="0" w:line="240" w:lineRule="auto"/>
        <w:ind w:leftChars="0" w:left="0" w:firstLineChars="0" w:firstLine="567"/>
        <w:jc w:val="both"/>
        <w:rPr>
          <w:rFonts w:ascii="Cambria" w:hAnsi="Cambria"/>
          <w:bCs/>
          <w:sz w:val="22"/>
          <w:szCs w:val="22"/>
        </w:rPr>
      </w:pPr>
    </w:p>
    <w:p w14:paraId="4889405E" w14:textId="1FDC0126" w:rsidR="58078357" w:rsidRPr="008A66A0" w:rsidRDefault="58078357" w:rsidP="008A66A0">
      <w:pPr>
        <w:pStyle w:val="Balk2"/>
        <w:spacing w:after="0" w:line="240" w:lineRule="auto"/>
        <w:ind w:leftChars="0" w:left="0" w:firstLineChars="0" w:firstLine="567"/>
        <w:jc w:val="both"/>
        <w:rPr>
          <w:rFonts w:ascii="Cambria" w:hAnsi="Cambria"/>
          <w:bCs/>
          <w:sz w:val="22"/>
          <w:szCs w:val="22"/>
        </w:rPr>
      </w:pPr>
      <w:r w:rsidRPr="008A66A0">
        <w:rPr>
          <w:rFonts w:ascii="Cambria" w:hAnsi="Cambria"/>
          <w:bCs/>
          <w:sz w:val="22"/>
          <w:szCs w:val="22"/>
        </w:rPr>
        <w:t>Derslerin Alınma Sırasındaki İlişkiler</w:t>
      </w:r>
    </w:p>
    <w:p w14:paraId="4EFB26A8" w14:textId="7CF3D74C" w:rsidR="58078357" w:rsidRPr="008A66A0" w:rsidRDefault="58078357" w:rsidP="008A66A0">
      <w:pPr>
        <w:pStyle w:val="ListeParagraf"/>
        <w:numPr>
          <w:ilvl w:val="0"/>
          <w:numId w:val="22"/>
        </w:numPr>
        <w:spacing w:line="240" w:lineRule="auto"/>
        <w:ind w:left="0" w:firstLine="567"/>
        <w:contextualSpacing w:val="0"/>
        <w:rPr>
          <w:rFonts w:ascii="Cambria" w:hAnsi="Cambria"/>
          <w:color w:val="auto"/>
        </w:rPr>
      </w:pPr>
      <w:r w:rsidRPr="008A66A0">
        <w:rPr>
          <w:rFonts w:ascii="Cambria" w:hAnsi="Cambria"/>
          <w:b/>
          <w:bCs/>
          <w:color w:val="auto"/>
        </w:rPr>
        <w:t>1. sınıf güz yarıyılı</w:t>
      </w:r>
      <w:r w:rsidRPr="008A66A0">
        <w:rPr>
          <w:rFonts w:ascii="Cambria" w:hAnsi="Cambria"/>
          <w:color w:val="auto"/>
        </w:rPr>
        <w:t>, öğrencilerin mesleğe giriş aşamasıdır. “Mutfak Teknikleri ve Uygulamaları” ile temel mutfak becerileri verilir, “Beslenme İlkeleri ve Menü Planlama” ile teorik altyapı sağlanır. Bu dersler, sonraki dönemlerdeki pişirme ve uygulama derslerine zemin oluşturur.</w:t>
      </w:r>
    </w:p>
    <w:p w14:paraId="7E4D3AB1" w14:textId="70040AF4" w:rsidR="58078357" w:rsidRPr="008A66A0" w:rsidRDefault="58078357" w:rsidP="008A66A0">
      <w:pPr>
        <w:pStyle w:val="ListeParagraf"/>
        <w:numPr>
          <w:ilvl w:val="0"/>
          <w:numId w:val="22"/>
        </w:numPr>
        <w:spacing w:line="240" w:lineRule="auto"/>
        <w:ind w:left="0" w:firstLine="567"/>
        <w:contextualSpacing w:val="0"/>
        <w:rPr>
          <w:rFonts w:ascii="Cambria" w:hAnsi="Cambria"/>
          <w:color w:val="auto"/>
        </w:rPr>
      </w:pPr>
      <w:r w:rsidRPr="008A66A0">
        <w:rPr>
          <w:rFonts w:ascii="Cambria" w:hAnsi="Cambria"/>
          <w:b/>
          <w:bCs/>
          <w:color w:val="auto"/>
        </w:rPr>
        <w:t>1. sınıf bahar yarıyılı</w:t>
      </w:r>
      <w:r w:rsidRPr="008A66A0">
        <w:rPr>
          <w:rFonts w:ascii="Cambria" w:hAnsi="Cambria"/>
          <w:color w:val="auto"/>
        </w:rPr>
        <w:t>, “Yiyecek Pişirme Yöntemleri ve Uygulamaları” ile temel tekniklerin çeşitlenmesi, “Pastacılık ve Ekmekçilik I” ile tatlı–hamur işleri alanına giriş yapılır. Bu dersler, ikinci sınıftaki “Pastacılık ve Ekmekçilik II” ve “Soğuk Mutfak” gibi derslere doğrudan ön koşul niteliğindedir.</w:t>
      </w:r>
    </w:p>
    <w:p w14:paraId="2BC92514" w14:textId="4C31624D" w:rsidR="58078357" w:rsidRPr="008A66A0" w:rsidRDefault="58078357" w:rsidP="008A66A0">
      <w:pPr>
        <w:pStyle w:val="ListeParagraf"/>
        <w:numPr>
          <w:ilvl w:val="0"/>
          <w:numId w:val="22"/>
        </w:numPr>
        <w:spacing w:line="240" w:lineRule="auto"/>
        <w:ind w:left="0" w:firstLine="567"/>
        <w:contextualSpacing w:val="0"/>
        <w:rPr>
          <w:rFonts w:ascii="Cambria" w:hAnsi="Cambria"/>
          <w:color w:val="auto"/>
        </w:rPr>
      </w:pPr>
      <w:r w:rsidRPr="008A66A0">
        <w:rPr>
          <w:rFonts w:ascii="Cambria" w:hAnsi="Cambria"/>
          <w:b/>
          <w:bCs/>
          <w:color w:val="auto"/>
        </w:rPr>
        <w:t>2. sınıf güz yarıyılı</w:t>
      </w:r>
      <w:r w:rsidRPr="008A66A0">
        <w:rPr>
          <w:rFonts w:ascii="Cambria" w:hAnsi="Cambria"/>
          <w:color w:val="auto"/>
        </w:rPr>
        <w:t>, “Türk Mutfak Kültürü ve Uygulamaları”, “Soğuk Mutfak Uygulamaları” ve “Ziyafet Mutfağı ve Organizasyonu” gibi uygulama dersleriyle genişler. İlk yılda öğrenilen temel tekniklerin üzerine, daha özel ve ileri mutfak bilgisi eklenir.</w:t>
      </w:r>
    </w:p>
    <w:p w14:paraId="148A0864" w14:textId="68984AA8" w:rsidR="58078357" w:rsidRDefault="58078357" w:rsidP="008A66A0">
      <w:pPr>
        <w:pStyle w:val="ListeParagraf"/>
        <w:numPr>
          <w:ilvl w:val="0"/>
          <w:numId w:val="22"/>
        </w:numPr>
        <w:spacing w:line="240" w:lineRule="auto"/>
        <w:ind w:left="0" w:firstLine="567"/>
        <w:contextualSpacing w:val="0"/>
        <w:rPr>
          <w:rFonts w:ascii="Cambria" w:hAnsi="Cambria"/>
          <w:color w:val="auto"/>
        </w:rPr>
      </w:pPr>
      <w:r w:rsidRPr="008A66A0">
        <w:rPr>
          <w:rFonts w:ascii="Cambria" w:hAnsi="Cambria"/>
          <w:b/>
          <w:bCs/>
          <w:color w:val="auto"/>
        </w:rPr>
        <w:t>2. sınıf bahar yarıyılı</w:t>
      </w:r>
      <w:r w:rsidRPr="008A66A0">
        <w:rPr>
          <w:rFonts w:ascii="Cambria" w:hAnsi="Cambria"/>
          <w:color w:val="auto"/>
        </w:rPr>
        <w:t>, “Yöresel Mutfak Uygulamaları” ve “Dünya Mutfak Kültürü ve Uygulamaları” ile öğrencilerin hem yerel hem de küresel mutfak perspektifleri gelişir. Aynı dönemde yer alan “Bitirme Projesi” ve “Staj”, tüm bilgi ve becerilerin bütüncül olarak uygulanmasını sağlar.</w:t>
      </w:r>
    </w:p>
    <w:p w14:paraId="7AD97B41" w14:textId="77777777" w:rsidR="00840772" w:rsidRPr="00840772" w:rsidRDefault="00840772" w:rsidP="00840772">
      <w:pPr>
        <w:spacing w:line="240" w:lineRule="auto"/>
        <w:rPr>
          <w:rFonts w:ascii="Cambria" w:hAnsi="Cambria"/>
        </w:rPr>
      </w:pPr>
    </w:p>
    <w:p w14:paraId="52BF3F3B" w14:textId="2FCB1710" w:rsidR="58078357" w:rsidRPr="008A66A0" w:rsidRDefault="58078357" w:rsidP="008A66A0">
      <w:pPr>
        <w:pStyle w:val="Balk2"/>
        <w:spacing w:after="0" w:line="240" w:lineRule="auto"/>
        <w:ind w:leftChars="0" w:left="0" w:firstLineChars="0" w:firstLine="567"/>
        <w:jc w:val="both"/>
        <w:rPr>
          <w:rFonts w:ascii="Cambria" w:hAnsi="Cambria"/>
          <w:bCs/>
          <w:sz w:val="22"/>
          <w:szCs w:val="22"/>
        </w:rPr>
      </w:pPr>
      <w:r w:rsidRPr="008A66A0">
        <w:rPr>
          <w:rFonts w:ascii="Cambria" w:hAnsi="Cambria"/>
          <w:bCs/>
          <w:sz w:val="22"/>
          <w:szCs w:val="22"/>
        </w:rPr>
        <w:lastRenderedPageBreak/>
        <w:t>Dönemler Arası İlişkiler</w:t>
      </w:r>
    </w:p>
    <w:p w14:paraId="59E4B6A5" w14:textId="019BB7EC" w:rsidR="58078357" w:rsidRPr="008A66A0" w:rsidRDefault="58078357" w:rsidP="008A66A0">
      <w:pPr>
        <w:pStyle w:val="ListeParagraf"/>
        <w:numPr>
          <w:ilvl w:val="0"/>
          <w:numId w:val="21"/>
        </w:numPr>
        <w:spacing w:line="240" w:lineRule="auto"/>
        <w:ind w:left="0" w:firstLine="567"/>
        <w:contextualSpacing w:val="0"/>
        <w:rPr>
          <w:rFonts w:ascii="Cambria" w:hAnsi="Cambria"/>
          <w:color w:val="auto"/>
        </w:rPr>
      </w:pPr>
      <w:r w:rsidRPr="008A66A0">
        <w:rPr>
          <w:rFonts w:ascii="Cambria" w:hAnsi="Cambria"/>
          <w:b/>
          <w:bCs/>
          <w:color w:val="auto"/>
        </w:rPr>
        <w:t>1. sınıf → 2. sınıf geçişi</w:t>
      </w:r>
      <w:r w:rsidRPr="008A66A0">
        <w:rPr>
          <w:rFonts w:ascii="Cambria" w:hAnsi="Cambria"/>
          <w:color w:val="auto"/>
        </w:rPr>
        <w:t>: Temel tekniklerden (mutfak uygulamaları, pişirme yöntemleri, pastacılık I) başlayıp daha karmaşık ve profesyonel uygulamalara (soğuk mutfak, ziyafet mutfağı, pastacılık II) doğru ilerler.</w:t>
      </w:r>
    </w:p>
    <w:p w14:paraId="483BF88D" w14:textId="0FE1EA6D" w:rsidR="58078357" w:rsidRPr="008A66A0" w:rsidRDefault="58078357" w:rsidP="008A66A0">
      <w:pPr>
        <w:pStyle w:val="ListeParagraf"/>
        <w:numPr>
          <w:ilvl w:val="0"/>
          <w:numId w:val="21"/>
        </w:numPr>
        <w:spacing w:line="240" w:lineRule="auto"/>
        <w:ind w:left="0" w:firstLine="567"/>
        <w:contextualSpacing w:val="0"/>
        <w:rPr>
          <w:rFonts w:ascii="Cambria" w:hAnsi="Cambria"/>
          <w:color w:val="auto"/>
        </w:rPr>
      </w:pPr>
      <w:r w:rsidRPr="008A66A0">
        <w:rPr>
          <w:rFonts w:ascii="Cambria" w:hAnsi="Cambria"/>
          <w:b/>
          <w:bCs/>
          <w:color w:val="auto"/>
        </w:rPr>
        <w:t>Güz → Bahar dönemleri</w:t>
      </w:r>
      <w:r w:rsidRPr="008A66A0">
        <w:rPr>
          <w:rFonts w:ascii="Cambria" w:hAnsi="Cambria"/>
          <w:color w:val="auto"/>
        </w:rPr>
        <w:t>: Güz dönemlerinde daha çok temel oluşturma ve giriş dersleri varken, bahar dönemlerinde bu bilgilerin uygulama alanlarına aktarımı görülür (ör. Mutfak Teknikleri → Yiyecek Pişirme; Pastacılık I → Pastacılık II).</w:t>
      </w:r>
    </w:p>
    <w:p w14:paraId="6F85376F" w14:textId="4EB6852C" w:rsidR="58078357" w:rsidRPr="008A66A0" w:rsidRDefault="58078357" w:rsidP="008A66A0">
      <w:pPr>
        <w:pStyle w:val="ListeParagraf"/>
        <w:numPr>
          <w:ilvl w:val="0"/>
          <w:numId w:val="21"/>
        </w:numPr>
        <w:spacing w:line="240" w:lineRule="auto"/>
        <w:ind w:left="0" w:firstLine="567"/>
        <w:contextualSpacing w:val="0"/>
        <w:rPr>
          <w:rFonts w:ascii="Cambria" w:hAnsi="Cambria"/>
          <w:color w:val="auto"/>
        </w:rPr>
      </w:pPr>
      <w:r w:rsidRPr="008A66A0">
        <w:rPr>
          <w:rFonts w:ascii="Cambria" w:hAnsi="Cambria"/>
          <w:b/>
          <w:bCs/>
          <w:color w:val="auto"/>
        </w:rPr>
        <w:t>Son dönem → Mezuniyet</w:t>
      </w:r>
      <w:r w:rsidRPr="008A66A0">
        <w:rPr>
          <w:rFonts w:ascii="Cambria" w:hAnsi="Cambria"/>
          <w:color w:val="auto"/>
        </w:rPr>
        <w:t>: 4. dönem dersleri (Yöresel Mutfak, Dünya Mutfakları, Bitirme Projesi ve Staj) öğrencilerin mesleki yeterliliklerini kanıta dönüştürdüğü, programın çıktılarının ölçüldüğü aşamadır.</w:t>
      </w:r>
    </w:p>
    <w:p w14:paraId="24242D46" w14:textId="77777777" w:rsidR="00840772" w:rsidRDefault="00840772" w:rsidP="008A66A0">
      <w:pPr>
        <w:pStyle w:val="Balk2"/>
        <w:spacing w:after="0" w:line="240" w:lineRule="auto"/>
        <w:ind w:leftChars="0" w:left="0" w:firstLineChars="0" w:firstLine="567"/>
        <w:jc w:val="both"/>
        <w:rPr>
          <w:rFonts w:ascii="Cambria" w:hAnsi="Cambria"/>
          <w:bCs/>
          <w:sz w:val="22"/>
          <w:szCs w:val="22"/>
        </w:rPr>
      </w:pPr>
    </w:p>
    <w:p w14:paraId="2F3F45A7" w14:textId="5ACDCC51" w:rsidR="58078357" w:rsidRPr="008A66A0" w:rsidRDefault="58078357" w:rsidP="008A66A0">
      <w:pPr>
        <w:pStyle w:val="Balk2"/>
        <w:spacing w:after="0" w:line="240" w:lineRule="auto"/>
        <w:ind w:leftChars="0" w:left="0" w:firstLineChars="0" w:firstLine="567"/>
        <w:jc w:val="both"/>
        <w:rPr>
          <w:rFonts w:ascii="Cambria" w:hAnsi="Cambria"/>
          <w:bCs/>
          <w:sz w:val="22"/>
          <w:szCs w:val="22"/>
        </w:rPr>
      </w:pPr>
      <w:r w:rsidRPr="008A66A0">
        <w:rPr>
          <w:rFonts w:ascii="Cambria" w:hAnsi="Cambria"/>
          <w:bCs/>
          <w:sz w:val="22"/>
          <w:szCs w:val="22"/>
        </w:rPr>
        <w:t>Teorik ve Pratik Derslerin Düzeni</w:t>
      </w:r>
    </w:p>
    <w:p w14:paraId="04F6F51B" w14:textId="6589FDC4" w:rsidR="58078357" w:rsidRPr="008A66A0" w:rsidRDefault="58078357" w:rsidP="008A66A0">
      <w:pPr>
        <w:pStyle w:val="ListeParagraf"/>
        <w:numPr>
          <w:ilvl w:val="0"/>
          <w:numId w:val="20"/>
        </w:numPr>
        <w:spacing w:line="240" w:lineRule="auto"/>
        <w:ind w:left="0" w:firstLine="567"/>
        <w:contextualSpacing w:val="0"/>
        <w:rPr>
          <w:rFonts w:ascii="Cambria" w:hAnsi="Cambria"/>
          <w:color w:val="auto"/>
        </w:rPr>
      </w:pPr>
      <w:r w:rsidRPr="008A66A0">
        <w:rPr>
          <w:rFonts w:ascii="Cambria" w:hAnsi="Cambria"/>
          <w:b/>
          <w:bCs/>
          <w:color w:val="auto"/>
        </w:rPr>
        <w:t>Derinlik ve kapsam</w:t>
      </w:r>
      <w:r w:rsidRPr="008A66A0">
        <w:rPr>
          <w:rFonts w:ascii="Cambria" w:hAnsi="Cambria"/>
          <w:color w:val="auto"/>
        </w:rPr>
        <w:t>: Teorik dersler (Beslenme, Yiyecek-İçecek Tarihi, Mutfak Organizasyonu) öğrencilerin analitik ve kavramsal düşünme becerilerini geliştirir. Uygulamalı dersler (Mutfak Teknikleri, Pişirme Yöntemleri, Pastacılık, Soğuk Mutfak, Yöresel/Dünya Mutfakları) mesleki becerileri derinleştirir.</w:t>
      </w:r>
    </w:p>
    <w:p w14:paraId="1E6886DC" w14:textId="17798ABF" w:rsidR="58078357" w:rsidRPr="008A66A0" w:rsidRDefault="58078357" w:rsidP="008A66A0">
      <w:pPr>
        <w:pStyle w:val="ListeParagraf"/>
        <w:numPr>
          <w:ilvl w:val="0"/>
          <w:numId w:val="20"/>
        </w:numPr>
        <w:spacing w:line="240" w:lineRule="auto"/>
        <w:ind w:left="0" w:firstLine="567"/>
        <w:contextualSpacing w:val="0"/>
        <w:rPr>
          <w:rFonts w:ascii="Cambria" w:hAnsi="Cambria"/>
          <w:color w:val="auto"/>
        </w:rPr>
      </w:pPr>
      <w:r w:rsidRPr="008A66A0">
        <w:rPr>
          <w:rFonts w:ascii="Cambria" w:hAnsi="Cambria"/>
          <w:b/>
          <w:bCs/>
          <w:color w:val="auto"/>
        </w:rPr>
        <w:t>Uygunluk ve ardışıklık</w:t>
      </w:r>
      <w:r w:rsidRPr="008A66A0">
        <w:rPr>
          <w:rFonts w:ascii="Cambria" w:hAnsi="Cambria"/>
          <w:color w:val="auto"/>
        </w:rPr>
        <w:t>: Dersler, önce temel beceriler → sonra ileri düzey uygulamalar → en sonunda sektörel deneyim ve bitirme çalışması şeklinde ardışık bir yapıdadır.</w:t>
      </w:r>
    </w:p>
    <w:p w14:paraId="29918CC7" w14:textId="6444C98E" w:rsidR="58078357" w:rsidRPr="008A66A0" w:rsidRDefault="58078357" w:rsidP="008A66A0">
      <w:pPr>
        <w:pStyle w:val="ListeParagraf"/>
        <w:numPr>
          <w:ilvl w:val="0"/>
          <w:numId w:val="20"/>
        </w:numPr>
        <w:spacing w:line="240" w:lineRule="auto"/>
        <w:ind w:left="0" w:firstLine="567"/>
        <w:contextualSpacing w:val="0"/>
        <w:rPr>
          <w:rFonts w:ascii="Cambria" w:hAnsi="Cambria"/>
          <w:color w:val="auto"/>
        </w:rPr>
      </w:pPr>
      <w:r w:rsidRPr="008A66A0">
        <w:rPr>
          <w:rFonts w:ascii="Cambria" w:hAnsi="Cambria"/>
          <w:b/>
          <w:bCs/>
          <w:color w:val="auto"/>
        </w:rPr>
        <w:t xml:space="preserve">Pekiştirme ve </w:t>
      </w:r>
      <w:proofErr w:type="spellStart"/>
      <w:r w:rsidRPr="008A66A0">
        <w:rPr>
          <w:rFonts w:ascii="Cambria" w:hAnsi="Cambria"/>
          <w:b/>
          <w:bCs/>
          <w:color w:val="auto"/>
        </w:rPr>
        <w:t>bütünleşiklik</w:t>
      </w:r>
      <w:proofErr w:type="spellEnd"/>
      <w:r w:rsidRPr="008A66A0">
        <w:rPr>
          <w:rFonts w:ascii="Cambria" w:hAnsi="Cambria"/>
          <w:color w:val="auto"/>
        </w:rPr>
        <w:t>: Teorik içerikler uygulama dersleriyle desteklenir. Örneğin, “Beslenme İlkeleri ve Menü Planlama” dersi mutfak uygulamalarındaki menü düzenlemelerine doğrudan katkı sağlar. “Mutfak Organizasyonu ve Kalite Yönetimi” ise öğrencilerin staj ve bitirme projelerindeki planlama–denetim süreçlerini pekiştirir.</w:t>
      </w:r>
    </w:p>
    <w:p w14:paraId="3FAC7759" w14:textId="1CEC017F" w:rsidR="58078357" w:rsidRPr="008A66A0" w:rsidRDefault="58078357" w:rsidP="008A66A0">
      <w:pPr>
        <w:pStyle w:val="ListeParagraf"/>
        <w:numPr>
          <w:ilvl w:val="0"/>
          <w:numId w:val="20"/>
        </w:numPr>
        <w:spacing w:line="240" w:lineRule="auto"/>
        <w:ind w:left="0" w:firstLine="567"/>
        <w:contextualSpacing w:val="0"/>
        <w:rPr>
          <w:rFonts w:ascii="Cambria" w:hAnsi="Cambria"/>
          <w:color w:val="auto"/>
        </w:rPr>
      </w:pPr>
      <w:r w:rsidRPr="008A66A0">
        <w:rPr>
          <w:rFonts w:ascii="Cambria" w:hAnsi="Cambria"/>
          <w:b/>
          <w:bCs/>
          <w:color w:val="auto"/>
        </w:rPr>
        <w:t>Kalite ve bütünlük</w:t>
      </w:r>
      <w:r w:rsidRPr="008A66A0">
        <w:rPr>
          <w:rFonts w:ascii="Cambria" w:hAnsi="Cambria"/>
          <w:color w:val="auto"/>
        </w:rPr>
        <w:t>: Programın 4 dönemi boyunca AKTS dengesi korunmuş, her dönemde uygulamalı dersler merkeze alınmış, seçimlik derslerle öğrencilerin bireysel ilgi alanlarına yönelmesi sağlanmıştır.</w:t>
      </w:r>
    </w:p>
    <w:p w14:paraId="0E000813"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bookmarkStart w:id="40" w:name="_heading=h.2zbgiuw"/>
      <w:bookmarkEnd w:id="40"/>
    </w:p>
    <w:p w14:paraId="54990919" w14:textId="1AE994D9" w:rsidR="00F701E8" w:rsidRDefault="4DD62EF6"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4.2.3</w:t>
      </w:r>
      <w:r w:rsidRPr="008A66A0">
        <w:rPr>
          <w:rFonts w:ascii="Cambria" w:eastAsia="Cambria" w:hAnsi="Cambria" w:cs="Cambria"/>
          <w:lang w:eastAsia="tr-TR"/>
        </w:rPr>
        <w:t>.</w:t>
      </w:r>
      <w:r w:rsidR="4C4BC4B3" w:rsidRPr="008A66A0">
        <w:rPr>
          <w:rFonts w:ascii="Cambria" w:eastAsia="Cambria" w:hAnsi="Cambria" w:cs="Cambria"/>
          <w:lang w:eastAsia="tr-TR"/>
        </w:rPr>
        <w:t xml:space="preserve">Öğretim planının öngörüldüğü biçimde uygulanmasını güvence altına almak ve sürekli gelişimini sağlamak için kullanılan </w:t>
      </w:r>
      <w:r w:rsidR="4C4BC4B3" w:rsidRPr="008A66A0">
        <w:rPr>
          <w:rFonts w:ascii="Cambria" w:eastAsia="Cambria" w:hAnsi="Cambria" w:cs="Cambria"/>
          <w:b/>
          <w:bCs/>
          <w:u w:val="single"/>
          <w:lang w:eastAsia="tr-TR"/>
        </w:rPr>
        <w:t xml:space="preserve">yönetim sistemini </w:t>
      </w:r>
      <w:r w:rsidR="4C4BC4B3" w:rsidRPr="008A66A0">
        <w:rPr>
          <w:rFonts w:ascii="Cambria" w:eastAsia="Cambria" w:hAnsi="Cambria" w:cs="Cambria"/>
          <w:lang w:eastAsia="tr-TR"/>
        </w:rPr>
        <w:t>mevzuatınıza atıf yaparak ve ilave kanıtlar sunarak anlatınız. Burada; programı yürüten bölümün, bölüm başkanlığı düzeyinde ve/veya öğretim elemanlarından oluşan komiteler aracılığıyla, öğretim planının sürekli gözetimini ve gelişimi sağlayan bir sistem kurmuş olması beklenmektedir.</w:t>
      </w:r>
    </w:p>
    <w:p w14:paraId="3C37EABC" w14:textId="77777777" w:rsidR="00840772" w:rsidRPr="008A66A0" w:rsidRDefault="00840772"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0F88EA2" w14:textId="421829FD" w:rsidR="34B22F79" w:rsidRPr="008A66A0" w:rsidRDefault="34B22F79" w:rsidP="008A66A0">
      <w:pPr>
        <w:pStyle w:val="Balk2"/>
        <w:spacing w:after="0" w:line="240" w:lineRule="auto"/>
        <w:ind w:leftChars="0" w:left="0" w:firstLineChars="0" w:firstLine="567"/>
        <w:jc w:val="both"/>
        <w:rPr>
          <w:rFonts w:ascii="Cambria" w:hAnsi="Cambria"/>
          <w:bCs/>
          <w:sz w:val="22"/>
          <w:szCs w:val="22"/>
        </w:rPr>
      </w:pPr>
      <w:r w:rsidRPr="008A66A0">
        <w:rPr>
          <w:rFonts w:ascii="Cambria" w:hAnsi="Cambria"/>
          <w:bCs/>
          <w:sz w:val="22"/>
          <w:szCs w:val="22"/>
        </w:rPr>
        <w:t>Mevzuat Dayanağı</w:t>
      </w:r>
    </w:p>
    <w:p w14:paraId="2E603A98" w14:textId="36F506B1" w:rsidR="34B22F79" w:rsidRPr="008A66A0" w:rsidRDefault="34B22F79" w:rsidP="008A66A0">
      <w:pPr>
        <w:spacing w:after="0" w:line="240" w:lineRule="auto"/>
        <w:ind w:firstLine="567"/>
        <w:jc w:val="both"/>
        <w:rPr>
          <w:rFonts w:ascii="Cambria" w:eastAsia="Cambria" w:hAnsi="Cambria" w:cs="Cambria"/>
        </w:rPr>
      </w:pPr>
      <w:r w:rsidRPr="008A66A0">
        <w:rPr>
          <w:rFonts w:ascii="Cambria" w:eastAsia="Cambria" w:hAnsi="Cambria" w:cs="Cambria"/>
        </w:rPr>
        <w:t>Aşçılık Programı öğretim planı,</w:t>
      </w:r>
    </w:p>
    <w:p w14:paraId="39BABF12" w14:textId="09705E39" w:rsidR="34B22F79" w:rsidRPr="008A66A0" w:rsidRDefault="34B22F79" w:rsidP="008A66A0">
      <w:pPr>
        <w:pStyle w:val="ListeParagraf"/>
        <w:numPr>
          <w:ilvl w:val="0"/>
          <w:numId w:val="19"/>
        </w:numPr>
        <w:spacing w:line="240" w:lineRule="auto"/>
        <w:ind w:left="0" w:firstLine="567"/>
        <w:contextualSpacing w:val="0"/>
        <w:rPr>
          <w:rFonts w:ascii="Cambria" w:hAnsi="Cambria"/>
          <w:color w:val="auto"/>
        </w:rPr>
      </w:pPr>
      <w:r w:rsidRPr="008A66A0">
        <w:rPr>
          <w:rFonts w:ascii="Cambria" w:hAnsi="Cambria"/>
          <w:color w:val="auto"/>
        </w:rPr>
        <w:t>2547 Sayılı Yükseköğretim Kanunu ve Yükseköğretim Kurulu (YÖK) tarafından belirlenen ilkeler,</w:t>
      </w:r>
    </w:p>
    <w:p w14:paraId="6D7A4F5A" w14:textId="56E8BF05" w:rsidR="34B22F79" w:rsidRPr="008A66A0" w:rsidRDefault="34B22F79" w:rsidP="008A66A0">
      <w:pPr>
        <w:pStyle w:val="ListeParagraf"/>
        <w:numPr>
          <w:ilvl w:val="0"/>
          <w:numId w:val="19"/>
        </w:numPr>
        <w:spacing w:line="240" w:lineRule="auto"/>
        <w:ind w:left="0" w:firstLine="567"/>
        <w:contextualSpacing w:val="0"/>
        <w:rPr>
          <w:rFonts w:ascii="Cambria" w:hAnsi="Cambria"/>
          <w:color w:val="auto"/>
        </w:rPr>
      </w:pPr>
      <w:r w:rsidRPr="008A66A0">
        <w:rPr>
          <w:rFonts w:ascii="Cambria" w:hAnsi="Cambria"/>
          <w:color w:val="auto"/>
        </w:rPr>
        <w:t>Kastamonu Üniversitesi Ön Lisans ve Lisans Eğitim-Öğretim ve Sınav Yönetmeliği,</w:t>
      </w:r>
    </w:p>
    <w:p w14:paraId="10C9EBB3" w14:textId="32F5F80D" w:rsidR="34B22F79" w:rsidRPr="008A66A0" w:rsidRDefault="34B22F79" w:rsidP="008A66A0">
      <w:pPr>
        <w:pStyle w:val="ListeParagraf"/>
        <w:numPr>
          <w:ilvl w:val="0"/>
          <w:numId w:val="19"/>
        </w:numPr>
        <w:spacing w:line="240" w:lineRule="auto"/>
        <w:ind w:left="0" w:firstLine="567"/>
        <w:contextualSpacing w:val="0"/>
        <w:rPr>
          <w:rFonts w:ascii="Cambria" w:hAnsi="Cambria"/>
          <w:color w:val="auto"/>
        </w:rPr>
      </w:pPr>
      <w:r w:rsidRPr="008A66A0">
        <w:rPr>
          <w:rFonts w:ascii="Cambria" w:hAnsi="Cambria"/>
          <w:color w:val="auto"/>
        </w:rPr>
        <w:t>Meslek Yüksekokulları Kuruluş ve Görev Yönetmeliği</w:t>
      </w:r>
    </w:p>
    <w:p w14:paraId="7E58258D" w14:textId="1B89029F" w:rsidR="34B22F79" w:rsidRPr="008A66A0" w:rsidRDefault="34B22F79" w:rsidP="008A66A0">
      <w:pPr>
        <w:spacing w:after="0" w:line="240" w:lineRule="auto"/>
        <w:ind w:firstLine="567"/>
        <w:jc w:val="both"/>
        <w:rPr>
          <w:rFonts w:ascii="Cambria" w:eastAsia="Cambria" w:hAnsi="Cambria" w:cs="Cambria"/>
        </w:rPr>
      </w:pPr>
      <w:proofErr w:type="gramStart"/>
      <w:r w:rsidRPr="008A66A0">
        <w:rPr>
          <w:rFonts w:ascii="Cambria" w:eastAsia="Cambria" w:hAnsi="Cambria" w:cs="Cambria"/>
        </w:rPr>
        <w:t>doğrultusunda</w:t>
      </w:r>
      <w:proofErr w:type="gramEnd"/>
      <w:r w:rsidRPr="008A66A0">
        <w:rPr>
          <w:rFonts w:ascii="Cambria" w:eastAsia="Cambria" w:hAnsi="Cambria" w:cs="Cambria"/>
        </w:rPr>
        <w:t xml:space="preserve"> hazırlanmış ve uygulanmaktadır. Öğretim planı dosyasında görüldüğü </w:t>
      </w:r>
      <w:proofErr w:type="gramStart"/>
      <w:r w:rsidRPr="008A66A0">
        <w:rPr>
          <w:rFonts w:ascii="Cambria" w:eastAsia="Cambria" w:hAnsi="Cambria" w:cs="Cambria"/>
        </w:rPr>
        <w:t xml:space="preserve">üzere  </w:t>
      </w:r>
      <w:r w:rsidR="167507CC" w:rsidRPr="008A66A0">
        <w:rPr>
          <w:rFonts w:ascii="Cambria" w:eastAsia="Cambria" w:hAnsi="Cambria" w:cs="Cambria"/>
        </w:rPr>
        <w:t>aşçılık</w:t>
      </w:r>
      <w:proofErr w:type="gramEnd"/>
      <w:r w:rsidR="167507CC" w:rsidRPr="008A66A0">
        <w:rPr>
          <w:rFonts w:ascii="Cambria" w:eastAsia="Cambria" w:hAnsi="Cambria" w:cs="Cambria"/>
        </w:rPr>
        <w:t xml:space="preserve"> </w:t>
      </w:r>
      <w:r w:rsidRPr="008A66A0">
        <w:rPr>
          <w:rFonts w:ascii="Cambria" w:eastAsia="Cambria" w:hAnsi="Cambria" w:cs="Cambria"/>
        </w:rPr>
        <w:t>program</w:t>
      </w:r>
      <w:r w:rsidR="24B71FD8" w:rsidRPr="008A66A0">
        <w:rPr>
          <w:rFonts w:ascii="Cambria" w:eastAsia="Cambria" w:hAnsi="Cambria" w:cs="Cambria"/>
        </w:rPr>
        <w:t>ı</w:t>
      </w:r>
      <w:r w:rsidRPr="008A66A0">
        <w:rPr>
          <w:rFonts w:ascii="Cambria" w:eastAsia="Cambria" w:hAnsi="Cambria" w:cs="Cambria"/>
        </w:rPr>
        <w:t xml:space="preserve">; zorunlu, mesleki seçmeli ve genel seçmeli derslerden oluşmakta, her dönemde </w:t>
      </w:r>
      <w:r w:rsidRPr="008A66A0">
        <w:rPr>
          <w:rFonts w:ascii="Cambria" w:eastAsia="Cambria" w:hAnsi="Cambria" w:cs="Cambria"/>
          <w:b/>
          <w:bCs/>
        </w:rPr>
        <w:t>30 AKTS</w:t>
      </w:r>
      <w:r w:rsidRPr="008A66A0">
        <w:rPr>
          <w:rFonts w:ascii="Cambria" w:eastAsia="Cambria" w:hAnsi="Cambria" w:cs="Cambria"/>
        </w:rPr>
        <w:t xml:space="preserve"> yükü ile öğrencilerin hem mesleki hem de genel yetkinliklerini geliştirmeyi hedeflemektedir.</w:t>
      </w:r>
    </w:p>
    <w:p w14:paraId="36D92921" w14:textId="77777777" w:rsidR="00840772" w:rsidRDefault="00840772" w:rsidP="008A66A0">
      <w:pPr>
        <w:pStyle w:val="Balk2"/>
        <w:spacing w:after="0" w:line="240" w:lineRule="auto"/>
        <w:ind w:leftChars="0" w:left="0" w:firstLineChars="0" w:firstLine="567"/>
        <w:jc w:val="both"/>
        <w:rPr>
          <w:rFonts w:ascii="Cambria" w:hAnsi="Cambria"/>
          <w:bCs/>
          <w:sz w:val="22"/>
          <w:szCs w:val="22"/>
        </w:rPr>
      </w:pPr>
    </w:p>
    <w:p w14:paraId="60DB2898" w14:textId="483510FA" w:rsidR="34B22F79" w:rsidRPr="008A66A0" w:rsidRDefault="34B22F79" w:rsidP="008A66A0">
      <w:pPr>
        <w:pStyle w:val="Balk2"/>
        <w:spacing w:after="0" w:line="240" w:lineRule="auto"/>
        <w:ind w:leftChars="0" w:left="0" w:firstLineChars="0" w:firstLine="567"/>
        <w:jc w:val="both"/>
        <w:rPr>
          <w:rFonts w:ascii="Cambria" w:hAnsi="Cambria"/>
          <w:bCs/>
          <w:sz w:val="22"/>
          <w:szCs w:val="22"/>
        </w:rPr>
      </w:pPr>
      <w:r w:rsidRPr="008A66A0">
        <w:rPr>
          <w:rFonts w:ascii="Cambria" w:hAnsi="Cambria"/>
          <w:bCs/>
          <w:sz w:val="22"/>
          <w:szCs w:val="22"/>
        </w:rPr>
        <w:t>Yönetim Sistemi</w:t>
      </w:r>
    </w:p>
    <w:p w14:paraId="10BACC4C" w14:textId="18FFEC8F" w:rsidR="34B22F79" w:rsidRPr="008A66A0" w:rsidRDefault="34B22F79" w:rsidP="00840772">
      <w:pPr>
        <w:pStyle w:val="Balk3"/>
      </w:pPr>
      <w:r w:rsidRPr="008A66A0">
        <w:t>a) Bölüm Başkanlığı Düzeyinde Gözetim</w:t>
      </w:r>
    </w:p>
    <w:p w14:paraId="49599221" w14:textId="52DC14EB" w:rsidR="34B22F79" w:rsidRPr="008A66A0" w:rsidRDefault="34B22F79" w:rsidP="008A66A0">
      <w:pPr>
        <w:spacing w:after="0" w:line="240" w:lineRule="auto"/>
        <w:ind w:firstLine="567"/>
        <w:jc w:val="both"/>
        <w:rPr>
          <w:rFonts w:ascii="Cambria" w:eastAsia="Cambria" w:hAnsi="Cambria" w:cs="Cambria"/>
        </w:rPr>
      </w:pPr>
      <w:r w:rsidRPr="008A66A0">
        <w:rPr>
          <w:rFonts w:ascii="Cambria" w:eastAsia="Cambria" w:hAnsi="Cambria" w:cs="Cambria"/>
        </w:rPr>
        <w:t>Bölüm başkanlığı, her akademik yıl başında öğretim planını gözden geçirir. Derslerin açılması, yürütülmesi, ders görevlendirmeleri ve içeriklerin Bologna Bilgi Paketi ile uyumunun sağlanması bölüm kurulu kararları ile güvence altına alınır.</w:t>
      </w:r>
    </w:p>
    <w:p w14:paraId="6745D9A1" w14:textId="4E58A521" w:rsidR="6B1FA942" w:rsidRPr="008A66A0" w:rsidRDefault="6B1FA942" w:rsidP="008A66A0">
      <w:pPr>
        <w:spacing w:after="0" w:line="240" w:lineRule="auto"/>
        <w:ind w:firstLine="567"/>
        <w:jc w:val="both"/>
        <w:rPr>
          <w:rFonts w:ascii="Cambria" w:eastAsia="Cambria" w:hAnsi="Cambria" w:cs="Cambria"/>
        </w:rPr>
      </w:pPr>
      <w:r w:rsidRPr="008A66A0">
        <w:rPr>
          <w:rFonts w:ascii="Cambria" w:eastAsia="Cambria" w:hAnsi="Cambria" w:cs="Cambria"/>
        </w:rPr>
        <w:t>Kanıt</w:t>
      </w:r>
      <w:r w:rsidR="440A9D99" w:rsidRPr="008A66A0">
        <w:rPr>
          <w:rFonts w:ascii="Cambria" w:eastAsia="Cambria" w:hAnsi="Cambria" w:cs="Cambria"/>
        </w:rPr>
        <w:t xml:space="preserve"> </w:t>
      </w:r>
      <w:r w:rsidRPr="008A66A0">
        <w:rPr>
          <w:rFonts w:ascii="Cambria" w:eastAsia="Cambria" w:hAnsi="Cambria" w:cs="Cambria"/>
        </w:rPr>
        <w:t>4.1.: Ders Dağılımları BKK</w:t>
      </w:r>
    </w:p>
    <w:p w14:paraId="0B97B437" w14:textId="77777777" w:rsidR="00840772" w:rsidRDefault="00840772" w:rsidP="00840772">
      <w:pPr>
        <w:pStyle w:val="Balk3"/>
      </w:pPr>
    </w:p>
    <w:p w14:paraId="4D2697BD" w14:textId="440B9674" w:rsidR="34B22F79" w:rsidRPr="008A66A0" w:rsidRDefault="34B22F79" w:rsidP="00840772">
      <w:pPr>
        <w:pStyle w:val="Balk3"/>
      </w:pPr>
      <w:r w:rsidRPr="008A66A0">
        <w:t>b) Komisyonlar Aracılığıyla Denetim ve Geliştirme</w:t>
      </w:r>
    </w:p>
    <w:p w14:paraId="4BAA3BAC" w14:textId="666C3CE4" w:rsidR="34B22F79" w:rsidRPr="008A66A0" w:rsidRDefault="34B22F79" w:rsidP="008A66A0">
      <w:pPr>
        <w:pStyle w:val="ListeParagraf"/>
        <w:numPr>
          <w:ilvl w:val="0"/>
          <w:numId w:val="18"/>
        </w:numPr>
        <w:spacing w:line="240" w:lineRule="auto"/>
        <w:ind w:left="0" w:firstLine="567"/>
        <w:contextualSpacing w:val="0"/>
        <w:rPr>
          <w:rFonts w:ascii="Cambria" w:hAnsi="Cambria"/>
          <w:color w:val="auto"/>
        </w:rPr>
      </w:pPr>
      <w:r w:rsidRPr="008A66A0">
        <w:rPr>
          <w:rFonts w:ascii="Cambria" w:hAnsi="Cambria"/>
          <w:color w:val="auto"/>
        </w:rPr>
        <w:t>Eğitim-Öğretim Komisyonu: Öğretim planındaki derslerin içeriklerini, kredi/AKTS dağılımlarını ve teorik–uygulama dengelerini inceler. Örneğin, 1. sınıf güz yarıyılında “Mutfak Teknikleri ve Uygulamaları” dersinde verilen becerilerin, 1. sınıf bahar yarıyılında “Yiyecek Pişirme Yöntemleri” dersine temel oluşturup oluşturmadığı takip edilir.</w:t>
      </w:r>
    </w:p>
    <w:p w14:paraId="77E2E8B6" w14:textId="407925D7" w:rsidR="34B22F79" w:rsidRPr="008A66A0" w:rsidRDefault="34B22F79" w:rsidP="008A66A0">
      <w:pPr>
        <w:pStyle w:val="ListeParagraf"/>
        <w:numPr>
          <w:ilvl w:val="0"/>
          <w:numId w:val="18"/>
        </w:numPr>
        <w:spacing w:line="240" w:lineRule="auto"/>
        <w:ind w:left="0" w:firstLine="567"/>
        <w:contextualSpacing w:val="0"/>
        <w:rPr>
          <w:rFonts w:ascii="Cambria" w:hAnsi="Cambria"/>
          <w:color w:val="auto"/>
        </w:rPr>
      </w:pPr>
      <w:r w:rsidRPr="008A66A0">
        <w:rPr>
          <w:rFonts w:ascii="Cambria" w:hAnsi="Cambria"/>
          <w:color w:val="auto"/>
        </w:rPr>
        <w:t xml:space="preserve">Staj ve Uygulama Komisyonu: 4. dönemde yer alan </w:t>
      </w:r>
      <w:r w:rsidRPr="008A66A0">
        <w:rPr>
          <w:rFonts w:ascii="Cambria" w:hAnsi="Cambria"/>
          <w:i/>
          <w:iCs/>
          <w:color w:val="auto"/>
        </w:rPr>
        <w:t>Staj</w:t>
      </w:r>
      <w:r w:rsidRPr="008A66A0">
        <w:rPr>
          <w:rFonts w:ascii="Cambria" w:hAnsi="Cambria"/>
          <w:color w:val="auto"/>
        </w:rPr>
        <w:t xml:space="preserve"> ve </w:t>
      </w:r>
      <w:r w:rsidRPr="008A66A0">
        <w:rPr>
          <w:rFonts w:ascii="Cambria" w:hAnsi="Cambria"/>
          <w:i/>
          <w:iCs/>
          <w:color w:val="auto"/>
        </w:rPr>
        <w:t>Bitirme Projesi</w:t>
      </w:r>
      <w:r w:rsidRPr="008A66A0">
        <w:rPr>
          <w:rFonts w:ascii="Cambria" w:hAnsi="Cambria"/>
          <w:color w:val="auto"/>
        </w:rPr>
        <w:t xml:space="preserve"> dersleri için işletmelerden alınan geri bildirimleri değerlendirerek öğretim planının sektörle uyumunu kontrol eder.</w:t>
      </w:r>
    </w:p>
    <w:p w14:paraId="725B085D" w14:textId="77777777" w:rsidR="00840772" w:rsidRDefault="00840772" w:rsidP="008A66A0">
      <w:pPr>
        <w:spacing w:after="0" w:line="240" w:lineRule="auto"/>
        <w:ind w:firstLine="567"/>
        <w:jc w:val="both"/>
        <w:rPr>
          <w:rFonts w:ascii="Cambria" w:eastAsia="Cambria" w:hAnsi="Cambria" w:cs="Cambria"/>
          <w:highlight w:val="yellow"/>
        </w:rPr>
      </w:pPr>
    </w:p>
    <w:p w14:paraId="72D1AFB1" w14:textId="55E94DD0" w:rsidR="24D0209E" w:rsidRPr="008A66A0" w:rsidRDefault="24D0209E" w:rsidP="008A66A0">
      <w:pPr>
        <w:spacing w:after="0" w:line="240" w:lineRule="auto"/>
        <w:ind w:firstLine="567"/>
        <w:jc w:val="both"/>
        <w:rPr>
          <w:rFonts w:ascii="Cambria" w:eastAsia="Cambria" w:hAnsi="Cambria" w:cs="Cambria"/>
          <w:color w:val="C00000"/>
          <w:highlight w:val="yellow"/>
        </w:rPr>
      </w:pPr>
      <w:r w:rsidRPr="008A66A0">
        <w:rPr>
          <w:rFonts w:ascii="Cambria" w:eastAsia="Cambria" w:hAnsi="Cambria" w:cs="Cambria"/>
          <w:highlight w:val="yellow"/>
        </w:rPr>
        <w:t>K</w:t>
      </w:r>
      <w:r w:rsidR="062FA961" w:rsidRPr="008A66A0">
        <w:rPr>
          <w:rFonts w:ascii="Cambria" w:eastAsia="Cambria" w:hAnsi="Cambria" w:cs="Cambria"/>
          <w:highlight w:val="yellow"/>
        </w:rPr>
        <w:t>anıt 4.2.</w:t>
      </w:r>
      <w:r w:rsidRPr="008A66A0">
        <w:rPr>
          <w:rFonts w:ascii="Cambria" w:eastAsia="Cambria" w:hAnsi="Cambria" w:cs="Cambria"/>
          <w:highlight w:val="yellow"/>
        </w:rPr>
        <w:t>:</w:t>
      </w:r>
      <w:r w:rsidRPr="008A66A0">
        <w:rPr>
          <w:rFonts w:ascii="Cambria" w:eastAsia="Cambria" w:hAnsi="Cambria" w:cs="Cambria"/>
          <w:color w:val="C00000"/>
          <w:highlight w:val="yellow"/>
        </w:rPr>
        <w:t xml:space="preserve"> </w:t>
      </w:r>
      <w:hyperlink r:id="rId78">
        <w:r w:rsidR="188AA18E" w:rsidRPr="008A66A0">
          <w:rPr>
            <w:rStyle w:val="Kpr"/>
            <w:rFonts w:ascii="Cambria" w:eastAsia="Cambria" w:hAnsi="Cambria" w:cs="Cambria"/>
            <w:highlight w:val="yellow"/>
          </w:rPr>
          <w:t>K</w:t>
        </w:r>
        <w:r w:rsidR="710747EE" w:rsidRPr="008A66A0">
          <w:rPr>
            <w:rStyle w:val="Kpr"/>
            <w:rFonts w:ascii="Cambria" w:eastAsia="Cambria" w:hAnsi="Cambria" w:cs="Cambria"/>
            <w:highlight w:val="yellow"/>
          </w:rPr>
          <w:t>omisyonlar</w:t>
        </w:r>
        <w:r w:rsidR="188AA18E" w:rsidRPr="008A66A0">
          <w:rPr>
            <w:rStyle w:val="Kpr"/>
            <w:rFonts w:ascii="Cambria" w:eastAsia="Cambria" w:hAnsi="Cambria" w:cs="Cambria"/>
            <w:highlight w:val="yellow"/>
          </w:rPr>
          <w:t>,</w:t>
        </w:r>
      </w:hyperlink>
    </w:p>
    <w:p w14:paraId="5D959A33" w14:textId="5BC4BE00" w:rsidR="51788272" w:rsidRPr="008A66A0" w:rsidRDefault="51788272" w:rsidP="008A66A0">
      <w:pPr>
        <w:spacing w:after="0" w:line="240" w:lineRule="auto"/>
        <w:ind w:firstLine="567"/>
        <w:jc w:val="both"/>
        <w:rPr>
          <w:rFonts w:ascii="Cambria" w:eastAsia="Cambria" w:hAnsi="Cambria" w:cs="Cambria"/>
        </w:rPr>
      </w:pPr>
      <w:r w:rsidRPr="008A66A0">
        <w:rPr>
          <w:rFonts w:ascii="Cambria" w:eastAsia="Cambria" w:hAnsi="Cambria" w:cs="Cambria"/>
          <w:highlight w:val="yellow"/>
        </w:rPr>
        <w:t>Kanıt 4-3: İşletme Beklenti Formu</w:t>
      </w:r>
    </w:p>
    <w:p w14:paraId="69865A47" w14:textId="77777777" w:rsidR="00840772" w:rsidRDefault="00840772" w:rsidP="00840772">
      <w:pPr>
        <w:pStyle w:val="Balk3"/>
      </w:pPr>
    </w:p>
    <w:p w14:paraId="59CB5033" w14:textId="295CD5E4" w:rsidR="2F544B26" w:rsidRPr="00840772" w:rsidRDefault="2F544B26" w:rsidP="00840772">
      <w:pPr>
        <w:pStyle w:val="Balk3"/>
      </w:pPr>
      <w:r w:rsidRPr="00840772">
        <w:lastRenderedPageBreak/>
        <w:t>İç ve Dış Paydaş Katılımı</w:t>
      </w:r>
    </w:p>
    <w:p w14:paraId="1AA03F74" w14:textId="10B8A41B" w:rsidR="2F544B26" w:rsidRPr="008A66A0" w:rsidRDefault="2F544B26" w:rsidP="008A66A0">
      <w:pPr>
        <w:pStyle w:val="ListeParagraf"/>
        <w:numPr>
          <w:ilvl w:val="0"/>
          <w:numId w:val="17"/>
        </w:numPr>
        <w:spacing w:line="240" w:lineRule="auto"/>
        <w:ind w:left="0" w:firstLine="567"/>
        <w:contextualSpacing w:val="0"/>
        <w:rPr>
          <w:rFonts w:ascii="Cambria" w:hAnsi="Cambria"/>
          <w:color w:val="auto"/>
        </w:rPr>
      </w:pPr>
      <w:r w:rsidRPr="008A66A0">
        <w:rPr>
          <w:rFonts w:ascii="Cambria" w:hAnsi="Cambria"/>
          <w:color w:val="auto"/>
        </w:rPr>
        <w:t xml:space="preserve">Öğrencilerden alınan ders değerlendirme </w:t>
      </w:r>
      <w:proofErr w:type="gramStart"/>
      <w:r w:rsidRPr="008A66A0">
        <w:rPr>
          <w:rFonts w:ascii="Cambria" w:hAnsi="Cambria"/>
          <w:color w:val="auto"/>
        </w:rPr>
        <w:t>anketleri,  mezun</w:t>
      </w:r>
      <w:proofErr w:type="gramEnd"/>
      <w:r w:rsidRPr="008A66A0">
        <w:rPr>
          <w:rFonts w:ascii="Cambria" w:hAnsi="Cambria"/>
          <w:color w:val="auto"/>
        </w:rPr>
        <w:t xml:space="preserve"> anketleri düzenli olarak incelenir.</w:t>
      </w:r>
    </w:p>
    <w:p w14:paraId="4EF7E3BC" w14:textId="30FC27AA" w:rsidR="2F544B26" w:rsidRPr="008A66A0" w:rsidRDefault="2F544B26" w:rsidP="008A66A0">
      <w:pPr>
        <w:pStyle w:val="ListeParagraf"/>
        <w:numPr>
          <w:ilvl w:val="0"/>
          <w:numId w:val="17"/>
        </w:numPr>
        <w:spacing w:line="240" w:lineRule="auto"/>
        <w:ind w:left="0" w:firstLine="567"/>
        <w:contextualSpacing w:val="0"/>
        <w:rPr>
          <w:rFonts w:ascii="Cambria" w:hAnsi="Cambria"/>
          <w:color w:val="auto"/>
        </w:rPr>
      </w:pPr>
      <w:r w:rsidRPr="008A66A0">
        <w:rPr>
          <w:rFonts w:ascii="Cambria" w:hAnsi="Cambria"/>
          <w:color w:val="auto"/>
        </w:rPr>
        <w:t>Sektör temsilcileri ile yapılan toplantılardan elde edilen geri bildirimler öğretim planına yansıtılır. Örneğin, gastronomi sektöründe artan “vegan ve vejetaryen mutfak” talebi doğrultusunda 2. sınıf güz yarıyılında “Vegan ve Vejetaryen Mutfak” dersi seçmeli olarak eklenmiştir</w:t>
      </w:r>
    </w:p>
    <w:p w14:paraId="38E6C646" w14:textId="65916D13" w:rsidR="4C42793A" w:rsidRPr="008A66A0" w:rsidRDefault="4C42793A" w:rsidP="008A66A0">
      <w:pPr>
        <w:spacing w:after="0" w:line="240" w:lineRule="auto"/>
        <w:ind w:firstLine="567"/>
        <w:jc w:val="both"/>
        <w:rPr>
          <w:rFonts w:ascii="Cambria" w:eastAsia="Cambria" w:hAnsi="Cambria" w:cs="Cambria"/>
        </w:rPr>
      </w:pPr>
      <w:r w:rsidRPr="008A66A0">
        <w:rPr>
          <w:rFonts w:ascii="Cambria" w:eastAsia="Cambria" w:hAnsi="Cambria" w:cs="Cambria"/>
        </w:rPr>
        <w:t>K</w:t>
      </w:r>
      <w:r w:rsidR="026ED364" w:rsidRPr="008A66A0">
        <w:rPr>
          <w:rFonts w:ascii="Cambria" w:eastAsia="Cambria" w:hAnsi="Cambria" w:cs="Cambria"/>
        </w:rPr>
        <w:t>anıt</w:t>
      </w:r>
      <w:r w:rsidR="5695A055" w:rsidRPr="008A66A0">
        <w:rPr>
          <w:rFonts w:ascii="Cambria" w:eastAsia="Cambria" w:hAnsi="Cambria" w:cs="Cambria"/>
        </w:rPr>
        <w:t xml:space="preserve"> 4-4</w:t>
      </w:r>
      <w:r w:rsidRPr="008A66A0">
        <w:rPr>
          <w:rFonts w:ascii="Cambria" w:eastAsia="Cambria" w:hAnsi="Cambria" w:cs="Cambria"/>
        </w:rPr>
        <w:t xml:space="preserve">: </w:t>
      </w:r>
      <w:r w:rsidR="1D361650" w:rsidRPr="008A66A0">
        <w:rPr>
          <w:rFonts w:ascii="Cambria" w:eastAsia="Cambria" w:hAnsi="Cambria" w:cs="Cambria"/>
        </w:rPr>
        <w:t>Mezun Anket</w:t>
      </w:r>
    </w:p>
    <w:p w14:paraId="06386CF6" w14:textId="5D14FE02" w:rsidR="1D361650" w:rsidRPr="008A66A0" w:rsidRDefault="1D361650" w:rsidP="008A66A0">
      <w:pPr>
        <w:spacing w:after="0" w:line="240" w:lineRule="auto"/>
        <w:ind w:firstLine="567"/>
        <w:jc w:val="both"/>
        <w:rPr>
          <w:rFonts w:ascii="Cambria" w:eastAsia="Cambria" w:hAnsi="Cambria" w:cs="Cambria"/>
          <w:color w:val="C00000"/>
        </w:rPr>
      </w:pPr>
      <w:r w:rsidRPr="008A66A0">
        <w:rPr>
          <w:rFonts w:ascii="Cambria" w:eastAsia="Cambria" w:hAnsi="Cambria" w:cs="Cambria"/>
        </w:rPr>
        <w:t>Kanıt 4-5:</w:t>
      </w:r>
      <w:r w:rsidRPr="008A66A0">
        <w:rPr>
          <w:rFonts w:ascii="Cambria" w:eastAsia="Cambria" w:hAnsi="Cambria" w:cs="Cambria"/>
          <w:color w:val="C00000"/>
        </w:rPr>
        <w:t xml:space="preserve"> </w:t>
      </w:r>
      <w:hyperlink r:id="rId79">
        <w:r w:rsidRPr="008A66A0">
          <w:rPr>
            <w:rStyle w:val="Kpr"/>
            <w:rFonts w:ascii="Cambria" w:eastAsia="Cambria" w:hAnsi="Cambria" w:cs="Cambria"/>
          </w:rPr>
          <w:t>Dış</w:t>
        </w:r>
        <w:r w:rsidR="290514C4" w:rsidRPr="008A66A0">
          <w:rPr>
            <w:rStyle w:val="Kpr"/>
            <w:rFonts w:ascii="Cambria" w:eastAsia="Cambria" w:hAnsi="Cambria" w:cs="Cambria"/>
          </w:rPr>
          <w:t xml:space="preserve"> Paydaş Toplantı</w:t>
        </w:r>
      </w:hyperlink>
      <w:r w:rsidRPr="008A66A0">
        <w:rPr>
          <w:rFonts w:ascii="Cambria" w:eastAsia="Cambria" w:hAnsi="Cambria" w:cs="Cambria"/>
          <w:color w:val="C00000"/>
        </w:rPr>
        <w:t xml:space="preserve"> </w:t>
      </w:r>
    </w:p>
    <w:p w14:paraId="6B39343F"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6F84E627" w14:textId="6E0259BA" w:rsidR="006E104C" w:rsidRPr="008A66A0" w:rsidRDefault="006E104C"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8A66A0">
        <w:rPr>
          <w:rFonts w:ascii="Cambria" w:eastAsia="Cambria" w:hAnsi="Cambria" w:cs="Cambria"/>
          <w:b/>
          <w:lang w:eastAsia="tr-TR"/>
        </w:rPr>
        <w:t>4.3.Alan Uygulama Deneyimi</w:t>
      </w:r>
    </w:p>
    <w:p w14:paraId="7E6CDBDB"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4.3.1</w:t>
      </w:r>
      <w:r w:rsidRPr="008A66A0">
        <w:rPr>
          <w:rFonts w:ascii="Cambria" w:eastAsia="Cambria" w:hAnsi="Cambria" w:cs="Cambria"/>
          <w:lang w:eastAsia="tr-TR"/>
        </w:rPr>
        <w:t xml:space="preserve">.Öğrencilerin, önceki derslerde edindikleri bilgi ve becerileri kullandığı, ilgili alan yeterliliklerini ve gerçekçi koşulları veya kısıtları (ekonomi, çevre sorunları, sürdürülebilirlik, üretilebilirlik, etik, sağlık, güvenlik, sosyal ve politik sorunlar </w:t>
      </w:r>
      <w:proofErr w:type="spellStart"/>
      <w:r w:rsidRPr="008A66A0">
        <w:rPr>
          <w:rFonts w:ascii="Cambria" w:eastAsia="Cambria" w:hAnsi="Cambria" w:cs="Cambria"/>
          <w:lang w:eastAsia="tr-TR"/>
        </w:rPr>
        <w:t>vb</w:t>
      </w:r>
      <w:proofErr w:type="spellEnd"/>
      <w:r w:rsidRPr="008A66A0">
        <w:rPr>
          <w:rFonts w:ascii="Cambria" w:eastAsia="Cambria" w:hAnsi="Cambria" w:cs="Cambria"/>
          <w:lang w:eastAsia="tr-TR"/>
        </w:rPr>
        <w:t xml:space="preserve">) içeren bilgi, deneyim ve uygulama becerisini nasıl kazandığını kanıtlarıyla açıklayınız. </w:t>
      </w:r>
    </w:p>
    <w:p w14:paraId="1A79A794" w14:textId="2331F40B"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rPr>
        <w:t>Aşçılık Programında yer alan dersler için öğrencilerin yetkinliğini arttırmak ve program amaç, hedef ve çıktılarını sağlamak için bilimsel ve kültürel etkinlikler düzenlenmektedir. Bu etkinliklerde her öğrenciye belirli görevler verilerek hem programın çıktılarını hem de dersin çıktılarının sağlanması amaçlanmaktadır.</w:t>
      </w:r>
    </w:p>
    <w:p w14:paraId="7B82452C" w14:textId="77777777" w:rsidR="00840772" w:rsidRDefault="00840772" w:rsidP="008A66A0">
      <w:pPr>
        <w:spacing w:after="0" w:line="240" w:lineRule="auto"/>
        <w:ind w:firstLine="567"/>
        <w:jc w:val="both"/>
        <w:rPr>
          <w:rFonts w:ascii="Cambria" w:eastAsia="Cambria" w:hAnsi="Cambria" w:cs="Cambria"/>
          <w:b/>
          <w:bCs/>
        </w:rPr>
      </w:pPr>
    </w:p>
    <w:p w14:paraId="7EC69FA1" w14:textId="0C964283"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02E2BF06" w:rsidRPr="008A66A0">
        <w:rPr>
          <w:rFonts w:ascii="Cambria" w:eastAsia="Cambria" w:hAnsi="Cambria" w:cs="Cambria"/>
          <w:b/>
          <w:bCs/>
        </w:rPr>
        <w:t xml:space="preserve"> 4-6</w:t>
      </w:r>
      <w:r w:rsidRPr="008A66A0">
        <w:rPr>
          <w:rFonts w:ascii="Cambria" w:eastAsia="Cambria" w:hAnsi="Cambria" w:cs="Cambria"/>
          <w:b/>
          <w:bCs/>
        </w:rPr>
        <w:t>:</w:t>
      </w:r>
      <w:r w:rsidRPr="008A66A0">
        <w:rPr>
          <w:rFonts w:ascii="Cambria" w:eastAsia="Cambria" w:hAnsi="Cambria" w:cs="Cambria"/>
        </w:rPr>
        <w:t xml:space="preserve"> </w:t>
      </w:r>
      <w:hyperlink r:id="rId80">
        <w:r w:rsidRPr="008A66A0">
          <w:rPr>
            <w:rStyle w:val="Kpr"/>
            <w:rFonts w:ascii="Cambria" w:eastAsia="Cambria" w:hAnsi="Cambria" w:cs="Cambria"/>
          </w:rPr>
          <w:t xml:space="preserve">Mezun-Öğrenci Buluşması </w:t>
        </w:r>
      </w:hyperlink>
    </w:p>
    <w:p w14:paraId="0F6E1341" w14:textId="6F006C01"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3F55F39C" w:rsidRPr="008A66A0">
        <w:rPr>
          <w:rFonts w:ascii="Cambria" w:eastAsia="Cambria" w:hAnsi="Cambria" w:cs="Cambria"/>
          <w:b/>
          <w:bCs/>
        </w:rPr>
        <w:t>4-7</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1">
        <w:r w:rsidRPr="008A66A0">
          <w:rPr>
            <w:rStyle w:val="Kpr"/>
            <w:rFonts w:ascii="Cambria" w:eastAsia="Cambria" w:hAnsi="Cambria" w:cs="Cambria"/>
          </w:rPr>
          <w:t>Mezun Öğrenci Buluşması</w:t>
        </w:r>
      </w:hyperlink>
    </w:p>
    <w:p w14:paraId="3AE0ECE1" w14:textId="11828D92"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68059716" w:rsidRPr="008A66A0">
        <w:rPr>
          <w:rFonts w:ascii="Cambria" w:eastAsia="Cambria" w:hAnsi="Cambria" w:cs="Cambria"/>
          <w:b/>
          <w:bCs/>
        </w:rPr>
        <w:t>4-8</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2">
        <w:r w:rsidRPr="008A66A0">
          <w:rPr>
            <w:rStyle w:val="Kpr"/>
            <w:rFonts w:ascii="Cambria" w:eastAsia="Cambria" w:hAnsi="Cambria" w:cs="Cambria"/>
          </w:rPr>
          <w:t xml:space="preserve">Esma Nur Şef ile İtalya Mutfağına Yolculuk: </w:t>
        </w:r>
        <w:proofErr w:type="spellStart"/>
        <w:r w:rsidRPr="008A66A0">
          <w:rPr>
            <w:rStyle w:val="Kpr"/>
            <w:rFonts w:ascii="Cambria" w:eastAsia="Cambria" w:hAnsi="Cambria" w:cs="Cambria"/>
          </w:rPr>
          <w:t>Fettuccine</w:t>
        </w:r>
        <w:proofErr w:type="spellEnd"/>
        <w:r w:rsidRPr="008A66A0">
          <w:rPr>
            <w:rStyle w:val="Kpr"/>
            <w:rFonts w:ascii="Cambria" w:eastAsia="Cambria" w:hAnsi="Cambria" w:cs="Cambria"/>
          </w:rPr>
          <w:t xml:space="preserve"> </w:t>
        </w:r>
        <w:proofErr w:type="spellStart"/>
        <w:r w:rsidRPr="008A66A0">
          <w:rPr>
            <w:rStyle w:val="Kpr"/>
            <w:rFonts w:ascii="Cambria" w:eastAsia="Cambria" w:hAnsi="Cambria" w:cs="Cambria"/>
          </w:rPr>
          <w:t>Workshop'u</w:t>
        </w:r>
        <w:proofErr w:type="spellEnd"/>
        <w:r w:rsidRPr="008A66A0">
          <w:rPr>
            <w:rStyle w:val="Kpr"/>
            <w:rFonts w:ascii="Cambria" w:eastAsia="Cambria" w:hAnsi="Cambria" w:cs="Cambria"/>
          </w:rPr>
          <w:t xml:space="preserve"> (Sektör-Öğrenci Buluşması)</w:t>
        </w:r>
      </w:hyperlink>
    </w:p>
    <w:p w14:paraId="485A18FA" w14:textId="58B7B964"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33F10385" w:rsidRPr="008A66A0">
        <w:rPr>
          <w:rFonts w:ascii="Cambria" w:eastAsia="Cambria" w:hAnsi="Cambria" w:cs="Cambria"/>
          <w:b/>
          <w:bCs/>
        </w:rPr>
        <w:t>4-9</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3">
        <w:r w:rsidRPr="008A66A0">
          <w:rPr>
            <w:rStyle w:val="Kpr"/>
            <w:rFonts w:ascii="Cambria" w:eastAsia="Cambria" w:hAnsi="Cambria" w:cs="Cambria"/>
          </w:rPr>
          <w:t xml:space="preserve">Kitchen World Academy Eğitim Mutfağı Kurucu </w:t>
        </w:r>
        <w:proofErr w:type="gramStart"/>
        <w:r w:rsidRPr="008A66A0">
          <w:rPr>
            <w:rStyle w:val="Kpr"/>
            <w:rFonts w:ascii="Cambria" w:eastAsia="Cambria" w:hAnsi="Cambria" w:cs="Cambria"/>
          </w:rPr>
          <w:t>Şefi  (</w:t>
        </w:r>
        <w:proofErr w:type="gramEnd"/>
        <w:r w:rsidRPr="008A66A0">
          <w:rPr>
            <w:rStyle w:val="Kpr"/>
            <w:rFonts w:ascii="Cambria" w:eastAsia="Cambria" w:hAnsi="Cambria" w:cs="Cambria"/>
          </w:rPr>
          <w:t>Dış Paydaş)</w:t>
        </w:r>
      </w:hyperlink>
    </w:p>
    <w:p w14:paraId="15E952DE" w14:textId="00A70A06"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656FFA50" w:rsidRPr="008A66A0">
        <w:rPr>
          <w:rFonts w:ascii="Cambria" w:eastAsia="Cambria" w:hAnsi="Cambria" w:cs="Cambria"/>
          <w:b/>
          <w:bCs/>
        </w:rPr>
        <w:t>4-10</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4">
        <w:proofErr w:type="spellStart"/>
        <w:r w:rsidRPr="008A66A0">
          <w:rPr>
            <w:rStyle w:val="Kpr"/>
            <w:rFonts w:ascii="Cambria" w:eastAsia="Cambria" w:hAnsi="Cambria" w:cs="Cambria"/>
          </w:rPr>
          <w:t>GastroAntalya</w:t>
        </w:r>
        <w:proofErr w:type="spellEnd"/>
        <w:r w:rsidRPr="008A66A0">
          <w:rPr>
            <w:rStyle w:val="Kpr"/>
            <w:rFonts w:ascii="Cambria" w:eastAsia="Cambria" w:hAnsi="Cambria" w:cs="Cambria"/>
          </w:rPr>
          <w:t>: Uluslararası Gastronomi ve Mutfak Yıldızları Yemek Yarışması</w:t>
        </w:r>
      </w:hyperlink>
      <w:r w:rsidRPr="008A66A0">
        <w:rPr>
          <w:rFonts w:ascii="Cambria" w:eastAsia="Cambria" w:hAnsi="Cambria" w:cs="Cambria"/>
        </w:rPr>
        <w:t xml:space="preserve"> </w:t>
      </w:r>
    </w:p>
    <w:p w14:paraId="6A8BA330" w14:textId="41579AD9"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5761AFD7" w:rsidRPr="008A66A0">
        <w:rPr>
          <w:rFonts w:ascii="Cambria" w:eastAsia="Cambria" w:hAnsi="Cambria" w:cs="Cambria"/>
          <w:b/>
          <w:bCs/>
        </w:rPr>
        <w:t xml:space="preserve"> 4-11</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5">
        <w:r w:rsidRPr="008A66A0">
          <w:rPr>
            <w:rStyle w:val="Kpr"/>
            <w:rFonts w:ascii="Cambria" w:eastAsia="Cambria" w:hAnsi="Cambria" w:cs="Cambria"/>
          </w:rPr>
          <w:t>Uygulamalı Bıçak Eğitimi</w:t>
        </w:r>
      </w:hyperlink>
    </w:p>
    <w:p w14:paraId="4263626B" w14:textId="55C863E9" w:rsidR="26559123" w:rsidRPr="008A66A0" w:rsidRDefault="26559123" w:rsidP="008A66A0">
      <w:pPr>
        <w:spacing w:after="0" w:line="240" w:lineRule="auto"/>
        <w:ind w:firstLine="567"/>
        <w:jc w:val="both"/>
        <w:rPr>
          <w:rFonts w:ascii="Cambria" w:hAnsi="Cambria"/>
        </w:rPr>
      </w:pPr>
      <w:r w:rsidRPr="008A66A0">
        <w:rPr>
          <w:rFonts w:ascii="Cambria" w:eastAsia="Cambria" w:hAnsi="Cambria" w:cs="Cambria"/>
          <w:b/>
          <w:bCs/>
        </w:rPr>
        <w:t>Kanıt</w:t>
      </w:r>
      <w:r w:rsidR="27998538" w:rsidRPr="008A66A0">
        <w:rPr>
          <w:rFonts w:ascii="Cambria" w:eastAsia="Cambria" w:hAnsi="Cambria" w:cs="Cambria"/>
          <w:b/>
          <w:bCs/>
        </w:rPr>
        <w:t>4-12</w:t>
      </w:r>
      <w:r w:rsidRPr="008A66A0">
        <w:rPr>
          <w:rFonts w:ascii="Cambria" w:eastAsia="Cambria" w:hAnsi="Cambria" w:cs="Cambria"/>
          <w:b/>
          <w:bCs/>
        </w:rPr>
        <w:t>:</w:t>
      </w:r>
      <w:r w:rsidRPr="008A66A0">
        <w:rPr>
          <w:rFonts w:ascii="Cambria" w:eastAsia="Cambria" w:hAnsi="Cambria" w:cs="Cambria"/>
          <w:color w:val="0000FF"/>
          <w:u w:val="single"/>
        </w:rPr>
        <w:t xml:space="preserve"> </w:t>
      </w:r>
      <w:hyperlink r:id="rId86">
        <w:r w:rsidRPr="008A66A0">
          <w:rPr>
            <w:rStyle w:val="Kpr"/>
            <w:rFonts w:ascii="Cambria" w:eastAsia="Cambria" w:hAnsi="Cambria" w:cs="Cambria"/>
          </w:rPr>
          <w:t>MUTFAKTAN TOPRAĞA: GASTRODOĞA KAMPI</w:t>
        </w:r>
      </w:hyperlink>
      <w:r w:rsidRPr="008A66A0">
        <w:rPr>
          <w:rFonts w:ascii="Cambria" w:eastAsia="Cambria" w:hAnsi="Cambria" w:cs="Cambria"/>
          <w:color w:val="252525"/>
        </w:rPr>
        <w:t>"</w:t>
      </w:r>
    </w:p>
    <w:p w14:paraId="4336483A" w14:textId="71E597BD" w:rsidR="4E280C1B" w:rsidRPr="008A66A0" w:rsidRDefault="4E280C1B"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2F471E6"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41" w:name="_heading=h.1egqt2p"/>
      <w:bookmarkEnd w:id="41"/>
      <w:r w:rsidRPr="008A66A0">
        <w:rPr>
          <w:rFonts w:ascii="Cambria" w:eastAsia="Cambria" w:hAnsi="Cambria" w:cs="Cambria"/>
          <w:b/>
          <w:bCs/>
          <w:lang w:eastAsia="tr-TR"/>
        </w:rPr>
        <w:t>4.3.2</w:t>
      </w:r>
      <w:r w:rsidRPr="008A66A0">
        <w:rPr>
          <w:rFonts w:ascii="Cambria" w:eastAsia="Cambria" w:hAnsi="Cambria" w:cs="Cambria"/>
          <w:lang w:eastAsia="tr-TR"/>
        </w:rPr>
        <w:t>.Alan uygulama deneyimi bazı seçmeli derslerle karşılanıyorsa, bu deneyimin tüm öğrenciler tarafından edinilmesinin nasıl garanti edildiğini açıklayınız.</w:t>
      </w:r>
    </w:p>
    <w:p w14:paraId="57C479CD"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4DAF7DD" w14:textId="512D73E8" w:rsidR="01DCA3E1" w:rsidRPr="008A66A0" w:rsidRDefault="01DCA3E1"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lang w:eastAsia="tr-TR"/>
        </w:rPr>
        <w:t>K</w:t>
      </w:r>
      <w:r w:rsidR="4B74FAFA" w:rsidRPr="008A66A0">
        <w:rPr>
          <w:rFonts w:ascii="Cambria" w:eastAsia="Cambria" w:hAnsi="Cambria" w:cs="Cambria"/>
          <w:lang w:eastAsia="tr-TR"/>
        </w:rPr>
        <w:t>anıt 4-13</w:t>
      </w:r>
      <w:r w:rsidRPr="008A66A0">
        <w:rPr>
          <w:rFonts w:ascii="Cambria" w:eastAsia="Cambria" w:hAnsi="Cambria" w:cs="Cambria"/>
          <w:lang w:eastAsia="tr-TR"/>
        </w:rPr>
        <w:t>: A</w:t>
      </w:r>
      <w:r w:rsidR="6BF1CEA7" w:rsidRPr="008A66A0">
        <w:rPr>
          <w:rFonts w:ascii="Cambria" w:eastAsia="Cambria" w:hAnsi="Cambria" w:cs="Cambria"/>
          <w:lang w:eastAsia="tr-TR"/>
        </w:rPr>
        <w:t>şçılık P</w:t>
      </w:r>
      <w:r w:rsidR="580ED233" w:rsidRPr="008A66A0">
        <w:rPr>
          <w:rFonts w:ascii="Cambria" w:eastAsia="Cambria" w:hAnsi="Cambria" w:cs="Cambria"/>
          <w:lang w:eastAsia="tr-TR"/>
        </w:rPr>
        <w:t>ro</w:t>
      </w:r>
      <w:r w:rsidR="6BF1CEA7" w:rsidRPr="008A66A0">
        <w:rPr>
          <w:rFonts w:ascii="Cambria" w:eastAsia="Cambria" w:hAnsi="Cambria" w:cs="Cambria"/>
          <w:lang w:eastAsia="tr-TR"/>
        </w:rPr>
        <w:t>gramı Ders Çizelgesi</w:t>
      </w:r>
    </w:p>
    <w:p w14:paraId="79E494CD"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663B90C3" w14:textId="4FA4A1EB"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4.3.3.</w:t>
      </w:r>
      <w:r w:rsidRPr="008A66A0">
        <w:rPr>
          <w:rFonts w:ascii="Cambria" w:eastAsia="Cambria" w:hAnsi="Cambria" w:cs="Cambria"/>
          <w:lang w:eastAsia="tr-TR"/>
        </w:rPr>
        <w:t>Alan uygulama deneyimi, en az 1 yarıyıllık (3+1; 6+2; 7+1 gibi) sektör uygulamaları veya işbaşı eğitimi şeklinde yapılıyorsa, bu amaçla Ek-I.4 için ayrı bir dosya hazırlanmalıdır. Böyle bir uygulaması olmayan programlar, bu madde altında böyle bir uygulamanın yapılmadığını belirtmelidirler.</w:t>
      </w:r>
    </w:p>
    <w:p w14:paraId="41479F43" w14:textId="0C2A1BAD" w:rsidR="7C6B732E" w:rsidRPr="008A66A0" w:rsidRDefault="7C6B732E" w:rsidP="008A66A0">
      <w:pPr>
        <w:pBdr>
          <w:top w:val="nil"/>
          <w:left w:val="nil"/>
          <w:bottom w:val="nil"/>
          <w:right w:val="nil"/>
          <w:between w:val="nil"/>
        </w:pBdr>
        <w:spacing w:after="0" w:line="240" w:lineRule="auto"/>
        <w:ind w:firstLine="567"/>
        <w:jc w:val="both"/>
        <w:rPr>
          <w:rFonts w:ascii="Cambria" w:eastAsia="Cambria" w:hAnsi="Cambria" w:cs="Cambria"/>
          <w:b/>
          <w:bCs/>
          <w:u w:val="single"/>
          <w:lang w:eastAsia="tr-TR"/>
        </w:rPr>
      </w:pPr>
      <w:r w:rsidRPr="008A66A0">
        <w:rPr>
          <w:rFonts w:ascii="Cambria" w:eastAsia="Cambria" w:hAnsi="Cambria" w:cs="Cambria"/>
          <w:b/>
          <w:bCs/>
          <w:u w:val="single"/>
          <w:lang w:eastAsia="tr-TR"/>
        </w:rPr>
        <w:t>Alan uygulama deneyimi kapsamında sektör uygulamaları veya işbaşı eğitimi şeklinde yapılmamaktadır.</w:t>
      </w:r>
    </w:p>
    <w:p w14:paraId="736192A7" w14:textId="77777777" w:rsidR="006E104C" w:rsidRPr="008A66A0" w:rsidRDefault="006E104C" w:rsidP="008A66A0">
      <w:pPr>
        <w:suppressAutoHyphens/>
        <w:spacing w:after="0" w:line="240" w:lineRule="auto"/>
        <w:ind w:firstLine="567"/>
        <w:jc w:val="both"/>
        <w:textDirection w:val="btLr"/>
        <w:textAlignment w:val="top"/>
        <w:outlineLvl w:val="0"/>
        <w:rPr>
          <w:rFonts w:ascii="Cambria" w:eastAsia="Cambria" w:hAnsi="Cambria" w:cs="Cambria"/>
          <w:position w:val="-1"/>
          <w:lang w:eastAsia="tr-TR"/>
        </w:rPr>
      </w:pPr>
    </w:p>
    <w:p w14:paraId="112B8897" w14:textId="77777777" w:rsidR="006E104C" w:rsidRPr="008A66A0" w:rsidRDefault="006E104C"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8A66A0">
        <w:rPr>
          <w:rFonts w:ascii="Cambria" w:eastAsia="Cambria" w:hAnsi="Cambria" w:cs="Cambria"/>
          <w:b/>
          <w:lang w:eastAsia="tr-TR"/>
        </w:rPr>
        <w:t>4.4.Öğretim Planının Bileşenleri</w:t>
      </w:r>
    </w:p>
    <w:p w14:paraId="0D1B820A" w14:textId="77777777" w:rsidR="006E104C" w:rsidRPr="008A66A0" w:rsidRDefault="766D0946"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4.4.1</w:t>
      </w:r>
      <w:r w:rsidRPr="008A66A0">
        <w:rPr>
          <w:rFonts w:ascii="Cambria" w:eastAsia="Cambria" w:hAnsi="Cambria" w:cs="Cambria"/>
          <w:lang w:eastAsia="tr-TR"/>
        </w:rPr>
        <w:t>.</w:t>
      </w:r>
      <w:r w:rsidR="4C4BC4B3" w:rsidRPr="008A66A0">
        <w:rPr>
          <w:rFonts w:ascii="Cambria" w:eastAsia="Cambria" w:hAnsi="Cambria" w:cs="Cambria"/>
          <w:lang w:eastAsia="tr-TR"/>
        </w:rPr>
        <w:t>Öğretim planının "alana uygun öğretim" bileşenlerini nasıl sağladığını Tablo 4.1.1’de verilen sayısal verileri de kullanarak açıklayınız.</w:t>
      </w:r>
    </w:p>
    <w:p w14:paraId="48DB2A13" w14:textId="73411805" w:rsidR="057D1961" w:rsidRPr="008A66A0" w:rsidRDefault="057D1961"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Programın Omurgasını Oluşturan Mesleki Temel Dersler</w:t>
      </w:r>
    </w:p>
    <w:p w14:paraId="08670545" w14:textId="4B130377" w:rsidR="057D1961" w:rsidRPr="008A66A0" w:rsidRDefault="057D1961"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Programın omurgasını, öğrencinin mesleki gelişimini adım adım inşa eden, uygulama ağırlıklı dersler oluşturmaktadır. Bunlar:</w:t>
      </w:r>
    </w:p>
    <w:p w14:paraId="3EFDDB70" w14:textId="6530A10F" w:rsidR="057D1961" w:rsidRPr="008A66A0" w:rsidRDefault="057D1961" w:rsidP="008A66A0">
      <w:pPr>
        <w:pStyle w:val="ListeParagraf"/>
        <w:numPr>
          <w:ilvl w:val="0"/>
          <w:numId w:val="16"/>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1. Sınıf Güz: Mutfak Teknikleri ve Uygulamaları, Beslenme İlkeleri ve Menü Planlama</w:t>
      </w:r>
    </w:p>
    <w:p w14:paraId="6C59ECF1" w14:textId="0ED969E1" w:rsidR="057D1961" w:rsidRPr="008A66A0" w:rsidRDefault="057D1961" w:rsidP="008A66A0">
      <w:pPr>
        <w:pStyle w:val="ListeParagraf"/>
        <w:numPr>
          <w:ilvl w:val="0"/>
          <w:numId w:val="16"/>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1. Sınıf Bahar: Yiyecek Pişirme Yöntemleri ve Uygulamaları, Pastacılık ve Ekmekçilik I, Yiyecek-İçecek Servisi ve Uygulamaları</w:t>
      </w:r>
    </w:p>
    <w:p w14:paraId="0EFF2C8B" w14:textId="30FA21E0" w:rsidR="057D1961" w:rsidRPr="008A66A0" w:rsidRDefault="057D1961" w:rsidP="008A66A0">
      <w:pPr>
        <w:pStyle w:val="ListeParagraf"/>
        <w:numPr>
          <w:ilvl w:val="0"/>
          <w:numId w:val="16"/>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2. Sınıf Güz: Türk Mutfak Kültürü ve Uygulamaları, Soğuk Mutfak Uygulamaları, Pastacılık ve Ekmekçilik II, Ziyafet Mutfağı ve Organizasyonu</w:t>
      </w:r>
    </w:p>
    <w:p w14:paraId="6C0C8887" w14:textId="0F2D3CA5" w:rsidR="057D1961" w:rsidRPr="008A66A0" w:rsidRDefault="057D1961" w:rsidP="008A66A0">
      <w:pPr>
        <w:pStyle w:val="ListeParagraf"/>
        <w:numPr>
          <w:ilvl w:val="0"/>
          <w:numId w:val="16"/>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2. Sınıf Bahar: Yöresel Mutfak Uygulamaları, Dünya Mutfak Kültürü ve Uygulamaları, </w:t>
      </w:r>
      <w:proofErr w:type="spellStart"/>
      <w:r w:rsidRPr="008A66A0">
        <w:rPr>
          <w:rFonts w:ascii="Cambria" w:hAnsi="Cambria"/>
          <w:color w:val="auto"/>
          <w:highlight w:val="yellow"/>
        </w:rPr>
        <w:t>Catering</w:t>
      </w:r>
      <w:proofErr w:type="spellEnd"/>
      <w:r w:rsidRPr="008A66A0">
        <w:rPr>
          <w:rFonts w:ascii="Cambria" w:hAnsi="Cambria"/>
          <w:color w:val="auto"/>
          <w:highlight w:val="yellow"/>
        </w:rPr>
        <w:t xml:space="preserve"> Hizmetleri, Bitirme Projesi, Staj</w:t>
      </w:r>
    </w:p>
    <w:p w14:paraId="0EA85084" w14:textId="7FF5D59B" w:rsidR="057D1961" w:rsidRPr="008A66A0" w:rsidRDefault="057D1961"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 xml:space="preserve">Bu dersler programın “ana </w:t>
      </w:r>
      <w:proofErr w:type="spellStart"/>
      <w:r w:rsidRPr="008A66A0">
        <w:rPr>
          <w:rFonts w:ascii="Cambria" w:eastAsia="Cambria" w:hAnsi="Cambria" w:cs="Cambria"/>
          <w:highlight w:val="yellow"/>
        </w:rPr>
        <w:t>omurgası”dır</w:t>
      </w:r>
      <w:proofErr w:type="spellEnd"/>
      <w:r w:rsidRPr="008A66A0">
        <w:rPr>
          <w:rFonts w:ascii="Cambria" w:eastAsia="Cambria" w:hAnsi="Cambria" w:cs="Cambria"/>
          <w:highlight w:val="yellow"/>
        </w:rPr>
        <w:t>; temel tekniklerden başlayıp ileri düzey mutfak kültürü, organizasyon, staj ve bitirme projeleriyle sonlanır.</w:t>
      </w:r>
    </w:p>
    <w:p w14:paraId="3CD0E7D8" w14:textId="6C02E41F" w:rsidR="057D1961" w:rsidRPr="008A66A0" w:rsidRDefault="057D1961"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Dikey ve Yatay Ardışıklık</w:t>
      </w:r>
    </w:p>
    <w:p w14:paraId="0D2287DA" w14:textId="77777777" w:rsidR="00840772" w:rsidRDefault="00840772" w:rsidP="00840772">
      <w:pPr>
        <w:pStyle w:val="Balk3"/>
        <w:rPr>
          <w:highlight w:val="yellow"/>
        </w:rPr>
      </w:pPr>
    </w:p>
    <w:p w14:paraId="3FA442E7" w14:textId="77777777" w:rsidR="00840772" w:rsidRDefault="00840772">
      <w:pPr>
        <w:rPr>
          <w:rFonts w:ascii="Cambria" w:eastAsia="Cambria" w:hAnsi="Cambria" w:cs="Cambria"/>
          <w:b/>
          <w:bCs/>
          <w:position w:val="-1"/>
          <w:highlight w:val="yellow"/>
          <w:lang w:eastAsia="tr-TR"/>
        </w:rPr>
      </w:pPr>
      <w:r>
        <w:rPr>
          <w:highlight w:val="yellow"/>
        </w:rPr>
        <w:br w:type="page"/>
      </w:r>
    </w:p>
    <w:p w14:paraId="0D8560AA" w14:textId="00C278E3" w:rsidR="057D1961" w:rsidRPr="008A66A0" w:rsidRDefault="057D1961" w:rsidP="00840772">
      <w:pPr>
        <w:pStyle w:val="Balk3"/>
        <w:rPr>
          <w:highlight w:val="yellow"/>
        </w:rPr>
      </w:pPr>
      <w:r w:rsidRPr="008A66A0">
        <w:rPr>
          <w:highlight w:val="yellow"/>
        </w:rPr>
        <w:lastRenderedPageBreak/>
        <w:t>Dikey Ardışıklık (temelden ileriye doğru ilerleme)</w:t>
      </w:r>
    </w:p>
    <w:p w14:paraId="490CD0EB" w14:textId="7AF8851B" w:rsidR="057D1961" w:rsidRPr="008A66A0" w:rsidRDefault="057D1961" w:rsidP="008A66A0">
      <w:pPr>
        <w:pStyle w:val="ListeParagraf"/>
        <w:numPr>
          <w:ilvl w:val="0"/>
          <w:numId w:val="15"/>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Mutfak Teknikleri</w:t>
      </w:r>
      <w:r w:rsidRPr="008A66A0">
        <w:rPr>
          <w:rFonts w:ascii="Cambria" w:hAnsi="Cambria"/>
          <w:color w:val="auto"/>
          <w:highlight w:val="yellow"/>
        </w:rPr>
        <w:t xml:space="preserve"> → </w:t>
      </w:r>
      <w:r w:rsidRPr="008A66A0">
        <w:rPr>
          <w:rFonts w:ascii="Cambria" w:hAnsi="Cambria"/>
          <w:i/>
          <w:iCs/>
          <w:color w:val="auto"/>
          <w:highlight w:val="yellow"/>
        </w:rPr>
        <w:t>Yiyecek Pişirme Yöntemleri</w:t>
      </w:r>
      <w:r w:rsidRPr="008A66A0">
        <w:rPr>
          <w:rFonts w:ascii="Cambria" w:hAnsi="Cambria"/>
          <w:color w:val="auto"/>
          <w:highlight w:val="yellow"/>
        </w:rPr>
        <w:t xml:space="preserve"> → </w:t>
      </w:r>
      <w:r w:rsidRPr="008A66A0">
        <w:rPr>
          <w:rFonts w:ascii="Cambria" w:hAnsi="Cambria"/>
          <w:i/>
          <w:iCs/>
          <w:color w:val="auto"/>
          <w:highlight w:val="yellow"/>
        </w:rPr>
        <w:t>Türk/Yöresel/Dünya Mutfakları</w:t>
      </w:r>
      <w:r w:rsidRPr="008A66A0">
        <w:rPr>
          <w:rFonts w:ascii="Cambria" w:hAnsi="Cambria"/>
          <w:color w:val="auto"/>
          <w:highlight w:val="yellow"/>
        </w:rPr>
        <w:t xml:space="preserve"> → </w:t>
      </w:r>
      <w:r w:rsidRPr="008A66A0">
        <w:rPr>
          <w:rFonts w:ascii="Cambria" w:hAnsi="Cambria"/>
          <w:i/>
          <w:iCs/>
          <w:color w:val="auto"/>
          <w:highlight w:val="yellow"/>
        </w:rPr>
        <w:t>Ziyafet Mutfağı ve Organizasyonu</w:t>
      </w:r>
      <w:r w:rsidRPr="008A66A0">
        <w:rPr>
          <w:rFonts w:ascii="Cambria" w:hAnsi="Cambria"/>
          <w:color w:val="auto"/>
          <w:highlight w:val="yellow"/>
        </w:rPr>
        <w:t xml:space="preserve"> → </w:t>
      </w:r>
      <w:r w:rsidRPr="008A66A0">
        <w:rPr>
          <w:rFonts w:ascii="Cambria" w:hAnsi="Cambria"/>
          <w:i/>
          <w:iCs/>
          <w:color w:val="auto"/>
          <w:highlight w:val="yellow"/>
        </w:rPr>
        <w:t>Staj/Bitirme Projesi</w:t>
      </w:r>
      <w:r w:rsidRPr="008A66A0">
        <w:rPr>
          <w:rFonts w:ascii="Cambria" w:hAnsi="Cambria"/>
          <w:color w:val="auto"/>
          <w:highlight w:val="yellow"/>
        </w:rPr>
        <w:t>.</w:t>
      </w:r>
    </w:p>
    <w:p w14:paraId="10189BD9" w14:textId="641A9B3C" w:rsidR="057D1961" w:rsidRPr="008A66A0" w:rsidRDefault="057D1961" w:rsidP="008A66A0">
      <w:pPr>
        <w:pStyle w:val="ListeParagraf"/>
        <w:numPr>
          <w:ilvl w:val="0"/>
          <w:numId w:val="15"/>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Pastacılık ve Ekmekçilik I</w:t>
      </w:r>
      <w:r w:rsidRPr="008A66A0">
        <w:rPr>
          <w:rFonts w:ascii="Cambria" w:hAnsi="Cambria"/>
          <w:color w:val="auto"/>
          <w:highlight w:val="yellow"/>
        </w:rPr>
        <w:t xml:space="preserve"> → </w:t>
      </w:r>
      <w:r w:rsidRPr="008A66A0">
        <w:rPr>
          <w:rFonts w:ascii="Cambria" w:hAnsi="Cambria"/>
          <w:i/>
          <w:iCs/>
          <w:color w:val="auto"/>
          <w:highlight w:val="yellow"/>
        </w:rPr>
        <w:t>Pastacılık ve Ekmekçilik II</w:t>
      </w:r>
      <w:r w:rsidRPr="008A66A0">
        <w:rPr>
          <w:rFonts w:ascii="Cambria" w:hAnsi="Cambria"/>
          <w:color w:val="auto"/>
          <w:highlight w:val="yellow"/>
        </w:rPr>
        <w:t>.</w:t>
      </w:r>
    </w:p>
    <w:p w14:paraId="040FB69F" w14:textId="6714F15F" w:rsidR="057D1961" w:rsidRPr="008A66A0" w:rsidRDefault="057D1961" w:rsidP="008A66A0">
      <w:pPr>
        <w:pStyle w:val="ListeParagraf"/>
        <w:numPr>
          <w:ilvl w:val="0"/>
          <w:numId w:val="15"/>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İngilizce I–IV</w:t>
      </w:r>
      <w:r w:rsidRPr="008A66A0">
        <w:rPr>
          <w:rFonts w:ascii="Cambria" w:hAnsi="Cambria"/>
          <w:color w:val="auto"/>
          <w:highlight w:val="yellow"/>
        </w:rPr>
        <w:t xml:space="preserve"> ardışık olarak dil yeterliliğini geliştirir.</w:t>
      </w:r>
    </w:p>
    <w:p w14:paraId="2EBAFF0A" w14:textId="77777777" w:rsidR="00840772" w:rsidRDefault="00840772" w:rsidP="00840772">
      <w:pPr>
        <w:pStyle w:val="Balk3"/>
        <w:rPr>
          <w:highlight w:val="yellow"/>
        </w:rPr>
      </w:pPr>
    </w:p>
    <w:p w14:paraId="6EB0B557" w14:textId="2781843E" w:rsidR="057D1961" w:rsidRPr="008A66A0" w:rsidRDefault="057D1961" w:rsidP="00840772">
      <w:pPr>
        <w:pStyle w:val="Balk3"/>
        <w:rPr>
          <w:highlight w:val="yellow"/>
        </w:rPr>
      </w:pPr>
      <w:r w:rsidRPr="008A66A0">
        <w:rPr>
          <w:highlight w:val="yellow"/>
        </w:rPr>
        <w:t>Yatay Ardışıklık (aynı dönemde dersler arası ilişki)</w:t>
      </w:r>
    </w:p>
    <w:p w14:paraId="16595D90" w14:textId="69D95FE8" w:rsidR="17A332B8" w:rsidRPr="008A66A0" w:rsidRDefault="17A332B8" w:rsidP="008A66A0">
      <w:pPr>
        <w:pStyle w:val="ListeParagraf"/>
        <w:numPr>
          <w:ilvl w:val="0"/>
          <w:numId w:val="14"/>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1.</w:t>
      </w:r>
      <w:r w:rsidR="057D1961" w:rsidRPr="008A66A0">
        <w:rPr>
          <w:rFonts w:ascii="Cambria" w:hAnsi="Cambria"/>
          <w:color w:val="auto"/>
          <w:highlight w:val="yellow"/>
        </w:rPr>
        <w:t xml:space="preserve">sınıf baharda </w:t>
      </w:r>
      <w:r w:rsidR="057D1961" w:rsidRPr="008A66A0">
        <w:rPr>
          <w:rFonts w:ascii="Cambria" w:hAnsi="Cambria"/>
          <w:i/>
          <w:iCs/>
          <w:color w:val="auto"/>
          <w:highlight w:val="yellow"/>
        </w:rPr>
        <w:t>Pastacılık I</w:t>
      </w:r>
      <w:r w:rsidR="057D1961" w:rsidRPr="008A66A0">
        <w:rPr>
          <w:rFonts w:ascii="Cambria" w:hAnsi="Cambria"/>
          <w:color w:val="auto"/>
          <w:highlight w:val="yellow"/>
        </w:rPr>
        <w:t xml:space="preserve"> ile </w:t>
      </w:r>
      <w:r w:rsidR="057D1961" w:rsidRPr="008A66A0">
        <w:rPr>
          <w:rFonts w:ascii="Cambria" w:hAnsi="Cambria"/>
          <w:i/>
          <w:iCs/>
          <w:color w:val="auto"/>
          <w:highlight w:val="yellow"/>
        </w:rPr>
        <w:t>Yiyecek Pişirme Yöntemleri</w:t>
      </w:r>
      <w:r w:rsidR="057D1961" w:rsidRPr="008A66A0">
        <w:rPr>
          <w:rFonts w:ascii="Cambria" w:hAnsi="Cambria"/>
          <w:color w:val="auto"/>
          <w:highlight w:val="yellow"/>
        </w:rPr>
        <w:t>, öğrenciye sıcak–soğuk mutfak becerilerini aynı dönemde kazandırır.</w:t>
      </w:r>
    </w:p>
    <w:p w14:paraId="0B7CC903" w14:textId="5CBEA5B3" w:rsidR="05DD32D2" w:rsidRPr="008A66A0" w:rsidRDefault="05DD32D2" w:rsidP="008A66A0">
      <w:pPr>
        <w:pStyle w:val="ListeParagraf"/>
        <w:numPr>
          <w:ilvl w:val="0"/>
          <w:numId w:val="14"/>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2.</w:t>
      </w:r>
      <w:r w:rsidR="1D279692" w:rsidRPr="008A66A0">
        <w:rPr>
          <w:rFonts w:ascii="Cambria" w:hAnsi="Cambria"/>
          <w:color w:val="auto"/>
          <w:highlight w:val="yellow"/>
        </w:rPr>
        <w:t>.</w:t>
      </w:r>
      <w:r w:rsidR="057D1961" w:rsidRPr="008A66A0">
        <w:rPr>
          <w:rFonts w:ascii="Cambria" w:hAnsi="Cambria"/>
          <w:color w:val="auto"/>
          <w:highlight w:val="yellow"/>
        </w:rPr>
        <w:t xml:space="preserve">sınıf güz döneminde </w:t>
      </w:r>
      <w:r w:rsidR="057D1961" w:rsidRPr="008A66A0">
        <w:rPr>
          <w:rFonts w:ascii="Cambria" w:hAnsi="Cambria"/>
          <w:i/>
          <w:iCs/>
          <w:color w:val="auto"/>
          <w:highlight w:val="yellow"/>
        </w:rPr>
        <w:t>Soğuk Mutfak</w:t>
      </w:r>
      <w:r w:rsidR="057D1961" w:rsidRPr="008A66A0">
        <w:rPr>
          <w:rFonts w:ascii="Cambria" w:hAnsi="Cambria"/>
          <w:color w:val="auto"/>
          <w:highlight w:val="yellow"/>
        </w:rPr>
        <w:t xml:space="preserve"> ile </w:t>
      </w:r>
      <w:r w:rsidR="057D1961" w:rsidRPr="008A66A0">
        <w:rPr>
          <w:rFonts w:ascii="Cambria" w:hAnsi="Cambria"/>
          <w:i/>
          <w:iCs/>
          <w:color w:val="auto"/>
          <w:highlight w:val="yellow"/>
        </w:rPr>
        <w:t>Türk Mutfak Kültürü</w:t>
      </w:r>
      <w:r w:rsidR="057D1961" w:rsidRPr="008A66A0">
        <w:rPr>
          <w:rFonts w:ascii="Cambria" w:hAnsi="Cambria"/>
          <w:color w:val="auto"/>
          <w:highlight w:val="yellow"/>
        </w:rPr>
        <w:t>, geleneksel ve modern uygulamaları birlikte öğretir.</w:t>
      </w:r>
    </w:p>
    <w:p w14:paraId="72640706" w14:textId="1451BBBF" w:rsidR="331FB2D4" w:rsidRPr="008A66A0" w:rsidRDefault="331FB2D4" w:rsidP="008A66A0">
      <w:pPr>
        <w:pStyle w:val="ListeParagraf"/>
        <w:numPr>
          <w:ilvl w:val="0"/>
          <w:numId w:val="14"/>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2.</w:t>
      </w:r>
      <w:r w:rsidR="7CB3649F" w:rsidRPr="008A66A0">
        <w:rPr>
          <w:rFonts w:ascii="Cambria" w:hAnsi="Cambria"/>
          <w:color w:val="auto"/>
          <w:highlight w:val="yellow"/>
        </w:rPr>
        <w:t>.</w:t>
      </w:r>
      <w:r w:rsidR="057D1961" w:rsidRPr="008A66A0">
        <w:rPr>
          <w:rFonts w:ascii="Cambria" w:hAnsi="Cambria"/>
          <w:color w:val="auto"/>
          <w:highlight w:val="yellow"/>
        </w:rPr>
        <w:t xml:space="preserve">sınıf baharda </w:t>
      </w:r>
      <w:r w:rsidR="057D1961" w:rsidRPr="008A66A0">
        <w:rPr>
          <w:rFonts w:ascii="Cambria" w:hAnsi="Cambria"/>
          <w:i/>
          <w:iCs/>
          <w:color w:val="auto"/>
          <w:highlight w:val="yellow"/>
        </w:rPr>
        <w:t>Dünya Mutfakları</w:t>
      </w:r>
      <w:r w:rsidR="057D1961" w:rsidRPr="008A66A0">
        <w:rPr>
          <w:rFonts w:ascii="Cambria" w:hAnsi="Cambria"/>
          <w:color w:val="auto"/>
          <w:highlight w:val="yellow"/>
        </w:rPr>
        <w:t xml:space="preserve"> ile </w:t>
      </w:r>
      <w:r w:rsidR="057D1961" w:rsidRPr="008A66A0">
        <w:rPr>
          <w:rFonts w:ascii="Cambria" w:hAnsi="Cambria"/>
          <w:i/>
          <w:iCs/>
          <w:color w:val="auto"/>
          <w:highlight w:val="yellow"/>
        </w:rPr>
        <w:t>Yöresel Mutfak</w:t>
      </w:r>
      <w:r w:rsidR="057D1961" w:rsidRPr="008A66A0">
        <w:rPr>
          <w:rFonts w:ascii="Cambria" w:hAnsi="Cambria"/>
          <w:color w:val="auto"/>
          <w:highlight w:val="yellow"/>
        </w:rPr>
        <w:t>, öğrenciye hem yerel hem küresel perspektif kazandırır.</w:t>
      </w:r>
    </w:p>
    <w:p w14:paraId="20C6C91B" w14:textId="3DCB54AB" w:rsidR="057D1961" w:rsidRPr="008A66A0" w:rsidRDefault="057D1961"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Böylece program hem dikey (ilerleme) hem yatay (eşzamanlı bütünleşme) ardışıklığı garanti eder.</w:t>
      </w:r>
    </w:p>
    <w:p w14:paraId="331982AE" w14:textId="2F58D822" w:rsidR="057D1961" w:rsidRPr="008A66A0" w:rsidRDefault="057D1961"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c) Seçmeli Dersler ve Havuz Yapısı</w:t>
      </w:r>
    </w:p>
    <w:p w14:paraId="5B669617" w14:textId="57613CA2" w:rsidR="4E280C1B" w:rsidRPr="008A66A0" w:rsidRDefault="057D1961"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Seçmeli dersler dönemsel havuzlar halinde düzenlenmiştir. Bu sayede öğrenciler ilgi alanlarına göre yönelim yaparken, benzer çıktılara hizmet ed</w:t>
      </w:r>
      <w:r w:rsidR="00016B15" w:rsidRPr="008A66A0">
        <w:rPr>
          <w:rFonts w:ascii="Cambria" w:eastAsia="Cambria" w:hAnsi="Cambria" w:cs="Cambria"/>
          <w:highlight w:val="yellow"/>
        </w:rPr>
        <w:t>en dersler aynı dönemde sunulur</w:t>
      </w:r>
    </w:p>
    <w:p w14:paraId="55210F7C" w14:textId="06E9664E"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highlight w:val="yellow"/>
        </w:rPr>
        <w:t>1. Sınıf Güz Seçmeli Havuzu:</w:t>
      </w:r>
    </w:p>
    <w:p w14:paraId="48C29E13" w14:textId="0FC7F6A1"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Mesleki</w:t>
      </w:r>
      <w:r w:rsidRPr="008A66A0">
        <w:rPr>
          <w:rFonts w:ascii="Cambria" w:hAnsi="Cambria"/>
          <w:highlight w:val="yellow"/>
        </w:rPr>
        <w:t>: Baharatlar ve Kahve Kültürü, Gıda Mevzuatı, Mutfak Planlama ve Tasarım, Genel Turizm</w:t>
      </w:r>
    </w:p>
    <w:p w14:paraId="19E2E7B4" w14:textId="0FCEE29A"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Genel</w:t>
      </w:r>
      <w:r w:rsidRPr="008A66A0">
        <w:rPr>
          <w:rFonts w:ascii="Cambria" w:hAnsi="Cambria"/>
          <w:highlight w:val="yellow"/>
        </w:rPr>
        <w:t>: Kastamonu Mutfağı, Dijital Okuryazarlık, Fotoğrafçılık, Ofis Programları</w:t>
      </w:r>
    </w:p>
    <w:p w14:paraId="3E10DE5E" w14:textId="0B1B5DFB"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highlight w:val="yellow"/>
        </w:rPr>
        <w:t>1. Sınıf Bahar Seçmeli Havuzu:</w:t>
      </w:r>
    </w:p>
    <w:p w14:paraId="06EA90D5" w14:textId="37B918BE"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Mesleki</w:t>
      </w:r>
      <w:r w:rsidRPr="008A66A0">
        <w:rPr>
          <w:rFonts w:ascii="Cambria" w:hAnsi="Cambria"/>
          <w:highlight w:val="yellow"/>
        </w:rPr>
        <w:t>: Endüstriyel Mutfaklarda Atık Yönetimi, Mesleki İletişim, Mutfak Ürünleri, Gıda Güvenliği Hijyen ve Sanitasyon</w:t>
      </w:r>
    </w:p>
    <w:p w14:paraId="0E43E702" w14:textId="6742A864"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Genel</w:t>
      </w:r>
      <w:r w:rsidRPr="008A66A0">
        <w:rPr>
          <w:rFonts w:ascii="Cambria" w:hAnsi="Cambria"/>
          <w:highlight w:val="yellow"/>
        </w:rPr>
        <w:t>: Sosyal Sorumluluk, Genel İşletme, Yapay Zekâ, İş Sağlığı ve Güvenliği</w:t>
      </w:r>
    </w:p>
    <w:p w14:paraId="4CBCDDD9" w14:textId="1C11AF7B"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highlight w:val="yellow"/>
        </w:rPr>
        <w:t>2. Sınıf Güz Seçmeli Havuzu:</w:t>
      </w:r>
    </w:p>
    <w:p w14:paraId="0516A412" w14:textId="00959AFA"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Mesleki</w:t>
      </w:r>
      <w:r w:rsidRPr="008A66A0">
        <w:rPr>
          <w:rFonts w:ascii="Cambria" w:hAnsi="Cambria"/>
          <w:highlight w:val="yellow"/>
        </w:rPr>
        <w:t>: Vegan ve Vejetaryen Mutfak, Süsleme ve Dekorasyon, İşlevsel Besinler, Gıda Muhafaza Teknikleri</w:t>
      </w:r>
    </w:p>
    <w:p w14:paraId="0CEDAF8E" w14:textId="16F30711"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Genel</w:t>
      </w:r>
      <w:r w:rsidRPr="008A66A0">
        <w:rPr>
          <w:rFonts w:ascii="Cambria" w:hAnsi="Cambria"/>
          <w:highlight w:val="yellow"/>
        </w:rPr>
        <w:t>: Meslek Etiği, Kariyer Planlama, Çevre Koruma, Girişimcilik</w:t>
      </w:r>
    </w:p>
    <w:p w14:paraId="0B47D085" w14:textId="3D46439F"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highlight w:val="yellow"/>
        </w:rPr>
        <w:t>2. Sınıf Bahar Seçmeli Havuzu:</w:t>
      </w:r>
    </w:p>
    <w:p w14:paraId="78E3BA11" w14:textId="609B6CAB"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Mesleki</w:t>
      </w:r>
      <w:r w:rsidRPr="008A66A0">
        <w:rPr>
          <w:rFonts w:ascii="Cambria" w:hAnsi="Cambria"/>
          <w:highlight w:val="yellow"/>
        </w:rPr>
        <w:t>: Yemek Tarifleri ve Standartlaşma, Osmanlı Mutfağı, Şarap Servisi, Gastronomide Güncel Trendler</w:t>
      </w:r>
    </w:p>
    <w:p w14:paraId="7EDF9F42" w14:textId="33AC8ED2" w:rsidR="057D1961" w:rsidRPr="008A66A0" w:rsidRDefault="057D1961" w:rsidP="008A66A0">
      <w:pPr>
        <w:spacing w:after="0" w:line="240" w:lineRule="auto"/>
        <w:ind w:firstLine="567"/>
        <w:jc w:val="both"/>
        <w:rPr>
          <w:rFonts w:ascii="Cambria" w:hAnsi="Cambria"/>
          <w:highlight w:val="yellow"/>
        </w:rPr>
      </w:pPr>
      <w:r w:rsidRPr="008A66A0">
        <w:rPr>
          <w:rFonts w:ascii="Cambria" w:hAnsi="Cambria"/>
          <w:i/>
          <w:iCs/>
          <w:highlight w:val="yellow"/>
        </w:rPr>
        <w:t>Genel</w:t>
      </w:r>
      <w:r w:rsidRPr="008A66A0">
        <w:rPr>
          <w:rFonts w:ascii="Cambria" w:hAnsi="Cambria"/>
          <w:highlight w:val="yellow"/>
        </w:rPr>
        <w:t>: Gönüllülük Çalışmaları, Tüketici Davranışı, Kalite Güvence ve Standartları, Sürdürülebilir Yaşam</w:t>
      </w:r>
    </w:p>
    <w:p w14:paraId="424B8A09" w14:textId="492CBEC2" w:rsidR="057D1961" w:rsidRPr="008A66A0" w:rsidRDefault="057D1961"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Bu sistemde mesleki seçmeliler doğrudan mutfak/alan becerilerini derinleştirirken, genel seçmeliler öğrencinin sosyal, kültürel ve dijital yetkinliklerini geliştirir.</w:t>
      </w:r>
    </w:p>
    <w:p w14:paraId="27067086" w14:textId="77777777" w:rsidR="00840772" w:rsidRDefault="00840772" w:rsidP="008A66A0">
      <w:pPr>
        <w:spacing w:after="0" w:line="240" w:lineRule="auto"/>
        <w:ind w:firstLine="567"/>
        <w:jc w:val="both"/>
        <w:rPr>
          <w:rFonts w:ascii="Cambria" w:eastAsia="Cambria" w:hAnsi="Cambria" w:cs="Cambria"/>
          <w:highlight w:val="yellow"/>
        </w:rPr>
      </w:pPr>
    </w:p>
    <w:p w14:paraId="3ACF883F" w14:textId="66535C3D" w:rsidR="4BFA842B" w:rsidRPr="008A66A0" w:rsidRDefault="4BFA842B" w:rsidP="008A66A0">
      <w:pPr>
        <w:spacing w:after="0" w:line="240" w:lineRule="auto"/>
        <w:ind w:firstLine="567"/>
        <w:jc w:val="both"/>
        <w:rPr>
          <w:rFonts w:ascii="Cambria" w:eastAsia="Cambria" w:hAnsi="Cambria" w:cs="Cambria"/>
        </w:rPr>
      </w:pPr>
      <w:r w:rsidRPr="008A66A0">
        <w:rPr>
          <w:rFonts w:ascii="Cambria" w:eastAsia="Cambria" w:hAnsi="Cambria" w:cs="Cambria"/>
          <w:highlight w:val="yellow"/>
        </w:rPr>
        <w:t>KANIT</w:t>
      </w:r>
      <w:r w:rsidR="190B164C" w:rsidRPr="008A66A0">
        <w:rPr>
          <w:rFonts w:ascii="Cambria" w:eastAsia="Cambria" w:hAnsi="Cambria" w:cs="Cambria"/>
          <w:highlight w:val="yellow"/>
        </w:rPr>
        <w:t xml:space="preserve"> 4-</w:t>
      </w:r>
      <w:proofErr w:type="gramStart"/>
      <w:r w:rsidR="190B164C" w:rsidRPr="008A66A0">
        <w:rPr>
          <w:rFonts w:ascii="Cambria" w:eastAsia="Cambria" w:hAnsi="Cambria" w:cs="Cambria"/>
          <w:highlight w:val="yellow"/>
        </w:rPr>
        <w:t xml:space="preserve">14 </w:t>
      </w:r>
      <w:r w:rsidRPr="008A66A0">
        <w:rPr>
          <w:rFonts w:ascii="Cambria" w:eastAsia="Cambria" w:hAnsi="Cambria" w:cs="Cambria"/>
          <w:highlight w:val="yellow"/>
        </w:rPr>
        <w:t>:</w:t>
      </w:r>
      <w:proofErr w:type="gramEnd"/>
      <w:r w:rsidRPr="008A66A0">
        <w:rPr>
          <w:rFonts w:ascii="Cambria" w:eastAsia="Cambria" w:hAnsi="Cambria" w:cs="Cambria"/>
          <w:highlight w:val="yellow"/>
        </w:rPr>
        <w:t xml:space="preserve"> A</w:t>
      </w:r>
      <w:r w:rsidR="1631D8C9" w:rsidRPr="008A66A0">
        <w:rPr>
          <w:rFonts w:ascii="Cambria" w:eastAsia="Cambria" w:hAnsi="Cambria" w:cs="Cambria"/>
          <w:highlight w:val="yellow"/>
        </w:rPr>
        <w:t>şçılık Programı Ders Çizelgesi</w:t>
      </w:r>
    </w:p>
    <w:p w14:paraId="02CF5097"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708FC28C" w14:textId="1BA778BB" w:rsidR="006E104C" w:rsidRPr="008A66A0" w:rsidRDefault="766D0946"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4.4.2.</w:t>
      </w:r>
      <w:r w:rsidR="4C4BC4B3" w:rsidRPr="008A66A0">
        <w:rPr>
          <w:rFonts w:ascii="Cambria" w:eastAsia="Cambria" w:hAnsi="Cambria" w:cs="Cambria"/>
          <w:lang w:eastAsia="tr-TR"/>
        </w:rPr>
        <w:t>Bazı bileşenler seçmeli derslerle karşılanıyorsa (Tablo 4.1.3), bu bileşenlerin tüm öğrenciler tarafından sağlandığının nasıl garanti edildiğini açıklayınız.</w:t>
      </w:r>
    </w:p>
    <w:p w14:paraId="52D828A0" w14:textId="411E55BA" w:rsidR="5AF6EE4A" w:rsidRPr="008A66A0" w:rsidRDefault="5AF6EE4A"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Öğretim Planı Yapısı</w:t>
      </w:r>
    </w:p>
    <w:p w14:paraId="1DACCF29" w14:textId="6481708B" w:rsidR="5AF6EE4A" w:rsidRPr="008A66A0" w:rsidRDefault="5AF6EE4A"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2025 Aşçılık Programı’nda seçmeli dersler havuz sistemi ile düzenlenmiştir. Her yarıyılda öğrencilerin almak zorunda olduğu:</w:t>
      </w:r>
    </w:p>
    <w:p w14:paraId="2D66AA2C" w14:textId="657733DB" w:rsidR="5AF6EE4A" w:rsidRPr="008A66A0" w:rsidRDefault="5AF6EE4A" w:rsidP="008A66A0">
      <w:pPr>
        <w:pStyle w:val="ListeParagraf"/>
        <w:numPr>
          <w:ilvl w:val="0"/>
          <w:numId w:val="12"/>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Mesleki Seçmeli (MS): doğrudan alan becerilerini destekleyen,</w:t>
      </w:r>
    </w:p>
    <w:p w14:paraId="5DFA8F71" w14:textId="55109E8A" w:rsidR="5AF6EE4A" w:rsidRPr="008A66A0" w:rsidRDefault="5AF6EE4A" w:rsidP="008A66A0">
      <w:pPr>
        <w:pStyle w:val="ListeParagraf"/>
        <w:numPr>
          <w:ilvl w:val="0"/>
          <w:numId w:val="12"/>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Genel Seçmeli (S): sosyal, kültürel ve dijital yetkinlikleri geliştiren,</w:t>
      </w:r>
    </w:p>
    <w:p w14:paraId="477C598D" w14:textId="5F632A9A" w:rsidR="5AF6EE4A" w:rsidRPr="008A66A0" w:rsidRDefault="5AF6EE4A" w:rsidP="008A66A0">
      <w:pPr>
        <w:spacing w:after="0" w:line="240" w:lineRule="auto"/>
        <w:ind w:firstLine="567"/>
        <w:jc w:val="both"/>
        <w:rPr>
          <w:rFonts w:ascii="Cambria" w:eastAsia="Cambria" w:hAnsi="Cambria" w:cs="Cambria"/>
          <w:highlight w:val="yellow"/>
        </w:rPr>
      </w:pPr>
      <w:proofErr w:type="gramStart"/>
      <w:r w:rsidRPr="008A66A0">
        <w:rPr>
          <w:rFonts w:ascii="Cambria" w:eastAsia="Cambria" w:hAnsi="Cambria" w:cs="Cambria"/>
          <w:highlight w:val="yellow"/>
        </w:rPr>
        <w:t>en</w:t>
      </w:r>
      <w:proofErr w:type="gramEnd"/>
      <w:r w:rsidRPr="008A66A0">
        <w:rPr>
          <w:rFonts w:ascii="Cambria" w:eastAsia="Cambria" w:hAnsi="Cambria" w:cs="Cambria"/>
          <w:highlight w:val="yellow"/>
        </w:rPr>
        <w:t xml:space="preserve"> az bir ders vardır. Böylece öğrenciler farklı ders seçseler </w:t>
      </w:r>
      <w:proofErr w:type="gramStart"/>
      <w:r w:rsidRPr="008A66A0">
        <w:rPr>
          <w:rFonts w:ascii="Cambria" w:eastAsia="Cambria" w:hAnsi="Cambria" w:cs="Cambria"/>
          <w:highlight w:val="yellow"/>
        </w:rPr>
        <w:t>de,</w:t>
      </w:r>
      <w:proofErr w:type="gramEnd"/>
      <w:r w:rsidRPr="008A66A0">
        <w:rPr>
          <w:rFonts w:ascii="Cambria" w:eastAsia="Cambria" w:hAnsi="Cambria" w:cs="Cambria"/>
          <w:highlight w:val="yellow"/>
        </w:rPr>
        <w:t xml:space="preserve"> her havuz aynı öğrenme çıktısına hizmet edecek şekilde tasarlanmıştır.</w:t>
      </w:r>
    </w:p>
    <w:p w14:paraId="08EE26CE" w14:textId="0C9D1083" w:rsidR="6C9CF425" w:rsidRPr="008A66A0" w:rsidRDefault="6C9CF425"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Havuzların Çıktı Eşleştirmesi</w:t>
      </w:r>
    </w:p>
    <w:p w14:paraId="1DE7F5EE" w14:textId="06F9A5F6" w:rsidR="6C9CF425" w:rsidRPr="008A66A0" w:rsidRDefault="6C9CF425" w:rsidP="008A66A0">
      <w:pPr>
        <w:pStyle w:val="ListeParagraf"/>
        <w:numPr>
          <w:ilvl w:val="0"/>
          <w:numId w:val="11"/>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Mesleki Seçmeli Havuzları (ör. </w:t>
      </w:r>
      <w:r w:rsidRPr="008A66A0">
        <w:rPr>
          <w:rFonts w:ascii="Cambria" w:hAnsi="Cambria"/>
          <w:i/>
          <w:iCs/>
          <w:color w:val="auto"/>
          <w:highlight w:val="yellow"/>
        </w:rPr>
        <w:t>Vegan ve Vejetaryen Mutfak</w:t>
      </w:r>
      <w:r w:rsidRPr="008A66A0">
        <w:rPr>
          <w:rFonts w:ascii="Cambria" w:hAnsi="Cambria"/>
          <w:color w:val="auto"/>
          <w:highlight w:val="yellow"/>
        </w:rPr>
        <w:t xml:space="preserve">, </w:t>
      </w:r>
      <w:r w:rsidRPr="008A66A0">
        <w:rPr>
          <w:rFonts w:ascii="Cambria" w:hAnsi="Cambria"/>
          <w:i/>
          <w:iCs/>
          <w:color w:val="auto"/>
          <w:highlight w:val="yellow"/>
        </w:rPr>
        <w:t>Osmanlı Mutfağı</w:t>
      </w:r>
      <w:r w:rsidRPr="008A66A0">
        <w:rPr>
          <w:rFonts w:ascii="Cambria" w:hAnsi="Cambria"/>
          <w:color w:val="auto"/>
          <w:highlight w:val="yellow"/>
        </w:rPr>
        <w:t xml:space="preserve">, </w:t>
      </w:r>
      <w:r w:rsidRPr="008A66A0">
        <w:rPr>
          <w:rFonts w:ascii="Cambria" w:hAnsi="Cambria"/>
          <w:i/>
          <w:iCs/>
          <w:color w:val="auto"/>
          <w:highlight w:val="yellow"/>
        </w:rPr>
        <w:t>Yemek Tarifleri ve Standartlaşma</w:t>
      </w:r>
      <w:r w:rsidRPr="008A66A0">
        <w:rPr>
          <w:rFonts w:ascii="Cambria" w:hAnsi="Cambria"/>
          <w:color w:val="auto"/>
          <w:highlight w:val="yellow"/>
        </w:rPr>
        <w:t>): Hepsi “alanında uzmanlaşma, güncel trendleri takip etme, uygulama becerisi geliştirme” çıktısını destekler.</w:t>
      </w:r>
    </w:p>
    <w:p w14:paraId="63EF341E" w14:textId="72E7B4C3" w:rsidR="6C9CF425" w:rsidRPr="008A66A0" w:rsidRDefault="6C9CF425" w:rsidP="008A66A0">
      <w:pPr>
        <w:pStyle w:val="ListeParagraf"/>
        <w:numPr>
          <w:ilvl w:val="0"/>
          <w:numId w:val="11"/>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Genel Seçmeli Havuzları (ör. </w:t>
      </w:r>
      <w:r w:rsidRPr="008A66A0">
        <w:rPr>
          <w:rFonts w:ascii="Cambria" w:hAnsi="Cambria"/>
          <w:i/>
          <w:iCs/>
          <w:color w:val="auto"/>
          <w:highlight w:val="yellow"/>
        </w:rPr>
        <w:t>Dijital Okuryazarlık</w:t>
      </w:r>
      <w:r w:rsidRPr="008A66A0">
        <w:rPr>
          <w:rFonts w:ascii="Cambria" w:hAnsi="Cambria"/>
          <w:color w:val="auto"/>
          <w:highlight w:val="yellow"/>
        </w:rPr>
        <w:t xml:space="preserve">, </w:t>
      </w:r>
      <w:r w:rsidRPr="008A66A0">
        <w:rPr>
          <w:rFonts w:ascii="Cambria" w:hAnsi="Cambria"/>
          <w:i/>
          <w:iCs/>
          <w:color w:val="auto"/>
          <w:highlight w:val="yellow"/>
        </w:rPr>
        <w:t>Sosyal Sorumluluk</w:t>
      </w:r>
      <w:r w:rsidRPr="008A66A0">
        <w:rPr>
          <w:rFonts w:ascii="Cambria" w:hAnsi="Cambria"/>
          <w:color w:val="auto"/>
          <w:highlight w:val="yellow"/>
        </w:rPr>
        <w:t xml:space="preserve">, </w:t>
      </w:r>
      <w:r w:rsidRPr="008A66A0">
        <w:rPr>
          <w:rFonts w:ascii="Cambria" w:hAnsi="Cambria"/>
          <w:i/>
          <w:iCs/>
          <w:color w:val="auto"/>
          <w:highlight w:val="yellow"/>
        </w:rPr>
        <w:t>Sürdürülebilir Yaşam</w:t>
      </w:r>
      <w:r w:rsidRPr="008A66A0">
        <w:rPr>
          <w:rFonts w:ascii="Cambria" w:hAnsi="Cambria"/>
          <w:color w:val="auto"/>
          <w:highlight w:val="yellow"/>
        </w:rPr>
        <w:t xml:space="preserve">, </w:t>
      </w:r>
      <w:r w:rsidRPr="008A66A0">
        <w:rPr>
          <w:rFonts w:ascii="Cambria" w:hAnsi="Cambria"/>
          <w:i/>
          <w:iCs/>
          <w:color w:val="auto"/>
          <w:highlight w:val="yellow"/>
        </w:rPr>
        <w:t>Meslek Etiği</w:t>
      </w:r>
      <w:r w:rsidRPr="008A66A0">
        <w:rPr>
          <w:rFonts w:ascii="Cambria" w:hAnsi="Cambria"/>
          <w:color w:val="auto"/>
          <w:highlight w:val="yellow"/>
        </w:rPr>
        <w:t>): Hepsi “iletişim, etik duyarlılık, dijital yeterlilik, sürdürülebilirlik bilinci” gibi genel çıktıları destekler.</w:t>
      </w:r>
    </w:p>
    <w:p w14:paraId="34605DB7" w14:textId="6168A257" w:rsidR="6C9CF425" w:rsidRPr="008A66A0" w:rsidRDefault="6C9CF425" w:rsidP="008A66A0">
      <w:pPr>
        <w:spacing w:after="0" w:line="240" w:lineRule="auto"/>
        <w:ind w:firstLine="567"/>
        <w:jc w:val="both"/>
        <w:rPr>
          <w:rFonts w:ascii="Cambria" w:hAnsi="Cambria"/>
          <w:highlight w:val="yellow"/>
        </w:rPr>
      </w:pPr>
      <w:r w:rsidRPr="008A66A0">
        <w:rPr>
          <w:rFonts w:ascii="Cambria" w:eastAsia="Cambria" w:hAnsi="Cambria" w:cs="Cambria"/>
          <w:highlight w:val="yellow"/>
        </w:rPr>
        <w:t xml:space="preserve">Böylece dersler farklı içeriklere sahip olsa </w:t>
      </w:r>
      <w:proofErr w:type="gramStart"/>
      <w:r w:rsidRPr="008A66A0">
        <w:rPr>
          <w:rFonts w:ascii="Cambria" w:eastAsia="Cambria" w:hAnsi="Cambria" w:cs="Cambria"/>
          <w:highlight w:val="yellow"/>
        </w:rPr>
        <w:t>da,</w:t>
      </w:r>
      <w:proofErr w:type="gramEnd"/>
      <w:r w:rsidRPr="008A66A0">
        <w:rPr>
          <w:rFonts w:ascii="Cambria" w:eastAsia="Cambria" w:hAnsi="Cambria" w:cs="Cambria"/>
          <w:highlight w:val="yellow"/>
        </w:rPr>
        <w:t xml:space="preserve"> </w:t>
      </w:r>
      <w:r w:rsidRPr="008A66A0">
        <w:rPr>
          <w:rFonts w:ascii="Cambria" w:eastAsia="Cambria" w:hAnsi="Cambria" w:cs="Cambria"/>
          <w:b/>
          <w:bCs/>
          <w:highlight w:val="yellow"/>
        </w:rPr>
        <w:t xml:space="preserve">aynı </w:t>
      </w:r>
      <w:proofErr w:type="spellStart"/>
      <w:r w:rsidRPr="008A66A0">
        <w:rPr>
          <w:rFonts w:ascii="Cambria" w:eastAsia="Cambria" w:hAnsi="Cambria" w:cs="Cambria"/>
          <w:b/>
          <w:bCs/>
          <w:highlight w:val="yellow"/>
        </w:rPr>
        <w:t>PÖÇ’lere</w:t>
      </w:r>
      <w:proofErr w:type="spellEnd"/>
      <w:r w:rsidRPr="008A66A0">
        <w:rPr>
          <w:rFonts w:ascii="Cambria" w:eastAsia="Cambria" w:hAnsi="Cambria" w:cs="Cambria"/>
          <w:b/>
          <w:bCs/>
          <w:highlight w:val="yellow"/>
        </w:rPr>
        <w:t xml:space="preserve"> katkı sağlayacak şekilde tasarlanmıştır</w:t>
      </w:r>
      <w:r w:rsidRPr="008A66A0">
        <w:rPr>
          <w:rFonts w:ascii="Cambria" w:eastAsia="Cambria" w:hAnsi="Cambria" w:cs="Cambria"/>
          <w:highlight w:val="yellow"/>
        </w:rPr>
        <w:t>.</w:t>
      </w:r>
    </w:p>
    <w:p w14:paraId="300D85A7" w14:textId="0833B9FA" w:rsidR="30B0CF9E" w:rsidRPr="008A66A0" w:rsidRDefault="30B0CF9E"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Öğrencilerin Bireysel İzlenmesi</w:t>
      </w:r>
    </w:p>
    <w:p w14:paraId="526462B3" w14:textId="1CD94D87" w:rsidR="30B0CF9E" w:rsidRPr="008A66A0" w:rsidRDefault="30B0CF9E" w:rsidP="008A66A0">
      <w:pPr>
        <w:pStyle w:val="ListeParagraf"/>
        <w:numPr>
          <w:ilvl w:val="0"/>
          <w:numId w:val="10"/>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Öğrencilerin seçtikleri dersler, danışman öğretim elemanları tarafından kontrol edilir.</w:t>
      </w:r>
    </w:p>
    <w:p w14:paraId="02EC732E" w14:textId="1B142D69" w:rsidR="30B0CF9E" w:rsidRPr="008A66A0" w:rsidRDefault="30B0CF9E" w:rsidP="008A66A0">
      <w:pPr>
        <w:pStyle w:val="ListeParagraf"/>
        <w:numPr>
          <w:ilvl w:val="0"/>
          <w:numId w:val="10"/>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lastRenderedPageBreak/>
        <w:t xml:space="preserve">Öğrencinin mezuniyet koşullarında tüm </w:t>
      </w:r>
      <w:proofErr w:type="spellStart"/>
      <w:r w:rsidRPr="008A66A0">
        <w:rPr>
          <w:rFonts w:ascii="Cambria" w:hAnsi="Cambria"/>
          <w:color w:val="auto"/>
          <w:highlight w:val="yellow"/>
        </w:rPr>
        <w:t>PÖÇ’lere</w:t>
      </w:r>
      <w:proofErr w:type="spellEnd"/>
      <w:r w:rsidRPr="008A66A0">
        <w:rPr>
          <w:rFonts w:ascii="Cambria" w:hAnsi="Cambria"/>
          <w:color w:val="auto"/>
          <w:highlight w:val="yellow"/>
        </w:rPr>
        <w:t xml:space="preserve"> ulaşmış olması, AKTS havuzları ve çıktı matrisi üzerinden izlenir.</w:t>
      </w:r>
    </w:p>
    <w:p w14:paraId="6D7F6004" w14:textId="3D17D698" w:rsidR="30B0CF9E" w:rsidRPr="008A66A0" w:rsidRDefault="30B0CF9E" w:rsidP="008A66A0">
      <w:pPr>
        <w:pStyle w:val="ListeParagraf"/>
        <w:numPr>
          <w:ilvl w:val="0"/>
          <w:numId w:val="10"/>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Mezuniyet aşamasında, öğrenci hangi seçmeli dersleri almış olursa olsun, ilgili bileşen/çıktı kazanımı garanti altına alınmış olur.</w:t>
      </w:r>
    </w:p>
    <w:p w14:paraId="49803BA9" w14:textId="77777777" w:rsidR="00840772" w:rsidRDefault="00840772" w:rsidP="008A66A0">
      <w:pPr>
        <w:spacing w:after="0" w:line="240" w:lineRule="auto"/>
        <w:ind w:firstLine="567"/>
        <w:jc w:val="both"/>
        <w:rPr>
          <w:rFonts w:ascii="Cambria" w:eastAsia="Cambria" w:hAnsi="Cambria" w:cs="Cambria"/>
          <w:highlight w:val="yellow"/>
        </w:rPr>
      </w:pPr>
    </w:p>
    <w:p w14:paraId="03927612" w14:textId="3D177F6D" w:rsidR="30B0CF9E" w:rsidRPr="008A66A0" w:rsidRDefault="30B0CF9E" w:rsidP="008A66A0">
      <w:pPr>
        <w:spacing w:after="0" w:line="240" w:lineRule="auto"/>
        <w:ind w:firstLine="567"/>
        <w:jc w:val="both"/>
        <w:rPr>
          <w:rFonts w:ascii="Cambria" w:eastAsia="Cambria" w:hAnsi="Cambria" w:cs="Cambria"/>
        </w:rPr>
      </w:pPr>
      <w:r w:rsidRPr="008A66A0">
        <w:rPr>
          <w:rFonts w:ascii="Cambria" w:eastAsia="Cambria" w:hAnsi="Cambria" w:cs="Cambria"/>
          <w:highlight w:val="yellow"/>
        </w:rPr>
        <w:t>K</w:t>
      </w:r>
      <w:r w:rsidR="2783D890" w:rsidRPr="008A66A0">
        <w:rPr>
          <w:rFonts w:ascii="Cambria" w:eastAsia="Cambria" w:hAnsi="Cambria" w:cs="Cambria"/>
          <w:highlight w:val="yellow"/>
        </w:rPr>
        <w:t>anıt</w:t>
      </w:r>
      <w:r w:rsidR="5B5973AA" w:rsidRPr="008A66A0">
        <w:rPr>
          <w:rFonts w:ascii="Cambria" w:eastAsia="Cambria" w:hAnsi="Cambria" w:cs="Cambria"/>
          <w:highlight w:val="yellow"/>
        </w:rPr>
        <w:t xml:space="preserve"> 4-15</w:t>
      </w:r>
      <w:r w:rsidRPr="008A66A0">
        <w:rPr>
          <w:rFonts w:ascii="Cambria" w:eastAsia="Cambria" w:hAnsi="Cambria" w:cs="Cambria"/>
          <w:highlight w:val="yellow"/>
        </w:rPr>
        <w:t>: A</w:t>
      </w:r>
      <w:r w:rsidR="7377B9CF" w:rsidRPr="008A66A0">
        <w:rPr>
          <w:rFonts w:ascii="Cambria" w:eastAsia="Cambria" w:hAnsi="Cambria" w:cs="Cambria"/>
          <w:highlight w:val="yellow"/>
        </w:rPr>
        <w:t>şçılık Programı Ders Bilgi Paketi</w:t>
      </w:r>
    </w:p>
    <w:p w14:paraId="0664380E"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438A2FAB" w14:textId="577D8BAC" w:rsidR="006E104C" w:rsidRPr="008A66A0" w:rsidRDefault="3ACCD5A2"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4.4.3</w:t>
      </w:r>
      <w:r w:rsidRPr="008A66A0">
        <w:rPr>
          <w:rFonts w:ascii="Cambria" w:eastAsia="Cambria" w:hAnsi="Cambria" w:cs="Cambria"/>
          <w:lang w:eastAsia="tr-TR"/>
        </w:rPr>
        <w:t>.</w:t>
      </w:r>
      <w:r w:rsidR="4C4BC4B3" w:rsidRPr="008A66A0">
        <w:rPr>
          <w:rFonts w:ascii="Cambria" w:eastAsia="Cambria" w:hAnsi="Cambria" w:cs="Cambria"/>
          <w:lang w:eastAsia="tr-TR"/>
        </w:rPr>
        <w:t xml:space="preserve">Programın amaçları doğrultusunda, program içeriğini tamamlayan </w:t>
      </w:r>
      <w:proofErr w:type="gramStart"/>
      <w:r w:rsidR="4C4BC4B3" w:rsidRPr="008A66A0">
        <w:rPr>
          <w:rFonts w:ascii="Cambria" w:eastAsia="Cambria" w:hAnsi="Cambria" w:cs="Cambria"/>
          <w:lang w:eastAsia="tr-TR"/>
        </w:rPr>
        <w:t>%25</w:t>
      </w:r>
      <w:proofErr w:type="gramEnd"/>
      <w:r w:rsidR="4C4BC4B3" w:rsidRPr="008A66A0">
        <w:rPr>
          <w:rFonts w:ascii="Cambria" w:eastAsia="Cambria" w:hAnsi="Cambria" w:cs="Cambria"/>
          <w:lang w:eastAsia="tr-TR"/>
        </w:rPr>
        <w:t xml:space="preserve"> oranındaki seçmeli derslerin </w:t>
      </w:r>
      <w:r w:rsidR="4C4BC4B3" w:rsidRPr="008A66A0">
        <w:rPr>
          <w:rFonts w:ascii="Cambria" w:eastAsia="Cambria" w:hAnsi="Cambria" w:cs="Cambria"/>
          <w:b/>
          <w:bCs/>
          <w:u w:val="single"/>
          <w:lang w:eastAsia="tr-TR"/>
        </w:rPr>
        <w:t>yapılandırılmasını</w:t>
      </w:r>
      <w:r w:rsidR="4C4BC4B3" w:rsidRPr="008A66A0">
        <w:rPr>
          <w:rFonts w:ascii="Cambria" w:eastAsia="Cambria" w:hAnsi="Cambria" w:cs="Cambria"/>
          <w:lang w:eastAsia="tr-TR"/>
        </w:rPr>
        <w:t xml:space="preserve"> açıklayınız.</w:t>
      </w:r>
    </w:p>
    <w:p w14:paraId="17C88A60" w14:textId="6A246C8C" w:rsidR="03143ECD" w:rsidRPr="008A66A0" w:rsidRDefault="03143ECD"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 xml:space="preserve">Aşçılık Programı’nda toplam 120 </w:t>
      </w:r>
      <w:proofErr w:type="spellStart"/>
      <w:r w:rsidRPr="008A66A0">
        <w:rPr>
          <w:rFonts w:ascii="Cambria" w:eastAsia="Cambria" w:hAnsi="Cambria" w:cs="Cambria"/>
          <w:highlight w:val="yellow"/>
        </w:rPr>
        <w:t>AKTS’nin</w:t>
      </w:r>
      <w:proofErr w:type="spellEnd"/>
      <w:r w:rsidRPr="008A66A0">
        <w:rPr>
          <w:rFonts w:ascii="Cambria" w:eastAsia="Cambria" w:hAnsi="Cambria" w:cs="Cambria"/>
          <w:highlight w:val="yellow"/>
        </w:rPr>
        <w:t xml:space="preserve"> yaklaşık </w:t>
      </w:r>
      <w:proofErr w:type="gramStart"/>
      <w:r w:rsidRPr="008A66A0">
        <w:rPr>
          <w:rFonts w:ascii="Cambria" w:eastAsia="Cambria" w:hAnsi="Cambria" w:cs="Cambria"/>
          <w:highlight w:val="yellow"/>
        </w:rPr>
        <w:t>%25</w:t>
      </w:r>
      <w:proofErr w:type="gramEnd"/>
      <w:r w:rsidRPr="008A66A0">
        <w:rPr>
          <w:rFonts w:ascii="Cambria" w:eastAsia="Cambria" w:hAnsi="Cambria" w:cs="Cambria"/>
          <w:highlight w:val="yellow"/>
        </w:rPr>
        <w:t>’i seçmeli derslere ayrılmıştır. Bu oran, öğrencilerin mesleki ilgi alanlarına yönelmesini ve genel yetkinliklerini geliştirmesini sağlamaktadır.</w:t>
      </w:r>
    </w:p>
    <w:p w14:paraId="01FF0811" w14:textId="3F38D598" w:rsidR="03143ECD" w:rsidRPr="008A66A0" w:rsidRDefault="03143ECD" w:rsidP="008A66A0">
      <w:pPr>
        <w:pStyle w:val="ListeParagraf"/>
        <w:numPr>
          <w:ilvl w:val="0"/>
          <w:numId w:val="9"/>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1. Sınıf Güz (Seçmeli I + Mesleki Seçmeli I): Öğrenciler </w:t>
      </w:r>
      <w:r w:rsidRPr="008A66A0">
        <w:rPr>
          <w:rFonts w:ascii="Cambria" w:hAnsi="Cambria"/>
          <w:i/>
          <w:iCs/>
          <w:color w:val="auto"/>
          <w:highlight w:val="yellow"/>
        </w:rPr>
        <w:t>Kastamonu Mutfağı, Dijital Okuryazarlık, Baharatlar ve Kahve Kültürü, Gıda Mevzuatı</w:t>
      </w:r>
      <w:r w:rsidRPr="008A66A0">
        <w:rPr>
          <w:rFonts w:ascii="Cambria" w:hAnsi="Cambria"/>
          <w:color w:val="auto"/>
          <w:highlight w:val="yellow"/>
        </w:rPr>
        <w:t xml:space="preserve"> gibi derslerle ya mesleki derinlik ya da kültürel/bireysel gelişim alanlarına yönelir.</w:t>
      </w:r>
    </w:p>
    <w:p w14:paraId="06122F06" w14:textId="0F174B98" w:rsidR="03143ECD" w:rsidRPr="008A66A0" w:rsidRDefault="03143ECD" w:rsidP="008A66A0">
      <w:pPr>
        <w:pStyle w:val="ListeParagraf"/>
        <w:numPr>
          <w:ilvl w:val="0"/>
          <w:numId w:val="9"/>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1. Sınıf Bahar (Seçmeli II + Mesleki Seçmeli II): </w:t>
      </w:r>
      <w:r w:rsidRPr="008A66A0">
        <w:rPr>
          <w:rFonts w:ascii="Cambria" w:hAnsi="Cambria"/>
          <w:i/>
          <w:iCs/>
          <w:color w:val="auto"/>
          <w:highlight w:val="yellow"/>
        </w:rPr>
        <w:t>Gıda Güvenliği ve Hijyen, Mesleki İletişim, Sosyal Sorumluluk, Yapay Zekâ</w:t>
      </w:r>
      <w:r w:rsidRPr="008A66A0">
        <w:rPr>
          <w:rFonts w:ascii="Cambria" w:hAnsi="Cambria"/>
          <w:color w:val="auto"/>
          <w:highlight w:val="yellow"/>
        </w:rPr>
        <w:t xml:space="preserve"> gibi derslerle mesleki bilgi yanında sosyal/dijital beceriler geliştirilir.</w:t>
      </w:r>
    </w:p>
    <w:p w14:paraId="43119BBF" w14:textId="78397A98" w:rsidR="03143ECD" w:rsidRPr="008A66A0" w:rsidRDefault="03143ECD" w:rsidP="008A66A0">
      <w:pPr>
        <w:pStyle w:val="ListeParagraf"/>
        <w:numPr>
          <w:ilvl w:val="0"/>
          <w:numId w:val="9"/>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2. Sınıf Güz (Seçmeli III + Mesleki Seçmeli III): </w:t>
      </w:r>
      <w:r w:rsidRPr="008A66A0">
        <w:rPr>
          <w:rFonts w:ascii="Cambria" w:hAnsi="Cambria"/>
          <w:i/>
          <w:iCs/>
          <w:color w:val="auto"/>
          <w:highlight w:val="yellow"/>
        </w:rPr>
        <w:t>Vegan ve Vejetaryen Mutfak, İşlevsel Besinler, Girişimcilik, Kariyer Planlama</w:t>
      </w:r>
      <w:r w:rsidRPr="008A66A0">
        <w:rPr>
          <w:rFonts w:ascii="Cambria" w:hAnsi="Cambria"/>
          <w:color w:val="auto"/>
          <w:highlight w:val="yellow"/>
        </w:rPr>
        <w:t xml:space="preserve"> gibi derslerle güncel gastronomi trendleri ve girişimcilik becerileri desteklenir.</w:t>
      </w:r>
    </w:p>
    <w:p w14:paraId="15FA3A3B" w14:textId="3E142AD0" w:rsidR="03143ECD" w:rsidRPr="008A66A0" w:rsidRDefault="03143ECD" w:rsidP="008A66A0">
      <w:pPr>
        <w:pStyle w:val="ListeParagraf"/>
        <w:numPr>
          <w:ilvl w:val="0"/>
          <w:numId w:val="9"/>
        </w:numPr>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2. Sınıf Bahar (Seçmeli IV + Mesleki Seçmeli IV): </w:t>
      </w:r>
      <w:r w:rsidRPr="008A66A0">
        <w:rPr>
          <w:rFonts w:ascii="Cambria" w:hAnsi="Cambria"/>
          <w:i/>
          <w:iCs/>
          <w:color w:val="auto"/>
          <w:highlight w:val="yellow"/>
        </w:rPr>
        <w:t>Osmanlı Mutfağı, Gastronomide Güncel Trendler, Sürdürülebilir Yaşam, Kalite Güvence</w:t>
      </w:r>
      <w:r w:rsidRPr="008A66A0">
        <w:rPr>
          <w:rFonts w:ascii="Cambria" w:hAnsi="Cambria"/>
          <w:color w:val="auto"/>
          <w:highlight w:val="yellow"/>
        </w:rPr>
        <w:t xml:space="preserve"> gibi derslerle öğrenciler hem sektörel gelişim hem de sürdürülebilirlik boyutunda donanım kazanır.</w:t>
      </w:r>
    </w:p>
    <w:p w14:paraId="6A42EBF5"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467238BF" w14:textId="4DC71A25" w:rsidR="006E104C" w:rsidRPr="008A66A0" w:rsidRDefault="3ACCD5A2" w:rsidP="008A66A0">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8A66A0">
        <w:rPr>
          <w:rFonts w:ascii="Cambria" w:eastAsia="Cambria" w:hAnsi="Cambria" w:cs="Cambria"/>
          <w:b/>
          <w:bCs/>
          <w:lang w:eastAsia="tr-TR"/>
        </w:rPr>
        <w:t>4.4.4</w:t>
      </w:r>
      <w:r w:rsidRPr="008A66A0">
        <w:rPr>
          <w:rFonts w:ascii="Cambria" w:eastAsia="Cambria" w:hAnsi="Cambria" w:cs="Cambria"/>
          <w:lang w:eastAsia="tr-TR"/>
        </w:rPr>
        <w:t>.</w:t>
      </w:r>
      <w:r w:rsidR="1AD69637" w:rsidRPr="008A66A0">
        <w:rPr>
          <w:rFonts w:ascii="Cambria" w:eastAsia="Cambria" w:hAnsi="Cambria" w:cs="Cambria"/>
          <w:lang w:eastAsia="tr-TR"/>
        </w:rPr>
        <w:t xml:space="preserve">Mezuniyet için </w:t>
      </w:r>
      <w:proofErr w:type="spellStart"/>
      <w:r w:rsidR="1AD69637" w:rsidRPr="008A66A0">
        <w:rPr>
          <w:rFonts w:ascii="Cambria" w:eastAsia="Cambria" w:hAnsi="Cambria" w:cs="Cambria"/>
          <w:lang w:eastAsia="tr-TR"/>
        </w:rPr>
        <w:t>önlisans</w:t>
      </w:r>
      <w:proofErr w:type="spellEnd"/>
      <w:r w:rsidR="1AD69637" w:rsidRPr="008A66A0">
        <w:rPr>
          <w:rFonts w:ascii="Cambria" w:eastAsia="Cambria" w:hAnsi="Cambria" w:cs="Cambria"/>
          <w:lang w:eastAsia="tr-TR"/>
        </w:rPr>
        <w:t xml:space="preserve"> programlarında en az 120 AKTS, lisans programlarında en az 240 </w:t>
      </w:r>
      <w:proofErr w:type="spellStart"/>
      <w:r w:rsidR="4111B7D9" w:rsidRPr="008A66A0">
        <w:rPr>
          <w:rFonts w:ascii="Cambria" w:eastAsia="Cambria" w:hAnsi="Cambria" w:cs="Cambria"/>
          <w:lang w:eastAsia="tr-TR"/>
        </w:rPr>
        <w:t>AKTS’nin</w:t>
      </w:r>
      <w:proofErr w:type="spellEnd"/>
      <w:r w:rsidR="4111B7D9" w:rsidRPr="008A66A0">
        <w:rPr>
          <w:rFonts w:ascii="Cambria" w:eastAsia="Cambria" w:hAnsi="Cambria" w:cs="Cambria"/>
          <w:lang w:eastAsia="tr-TR"/>
        </w:rPr>
        <w:t xml:space="preserve"> sağlandığını</w:t>
      </w:r>
      <w:r w:rsidR="1AD69637" w:rsidRPr="008A66A0">
        <w:rPr>
          <w:rFonts w:ascii="Cambria" w:eastAsia="Cambria" w:hAnsi="Cambria" w:cs="Cambria"/>
          <w:lang w:eastAsia="tr-TR"/>
        </w:rPr>
        <w:t xml:space="preserve"> gösteriniz</w:t>
      </w:r>
    </w:p>
    <w:p w14:paraId="7AB85C36" w14:textId="7FD80BA0"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 xml:space="preserve">Aşçılık Programı öğretim planı, Yükseköğretim Kurulu tarafından belirlenen </w:t>
      </w:r>
      <w:r w:rsidRPr="008A66A0">
        <w:rPr>
          <w:rFonts w:ascii="Cambria" w:eastAsia="Cambria" w:hAnsi="Cambria" w:cs="Cambria"/>
          <w:b/>
          <w:bCs/>
        </w:rPr>
        <w:t>ön lisans programları için asgari 120 AKTS kredi yükü</w:t>
      </w:r>
      <w:r w:rsidRPr="008A66A0">
        <w:rPr>
          <w:rFonts w:ascii="Cambria" w:eastAsia="Cambria" w:hAnsi="Cambria" w:cs="Cambria"/>
        </w:rPr>
        <w:t xml:space="preserve"> ilkesine uygun şekilde tasarlanmıştır. Dört yarıyıla (2 akademik yıl) yayılmış bu yapı, her dönem için yaklaşık 30 AKTS olmak üzere toplamda 120 </w:t>
      </w:r>
      <w:proofErr w:type="spellStart"/>
      <w:r w:rsidRPr="008A66A0">
        <w:rPr>
          <w:rFonts w:ascii="Cambria" w:eastAsia="Cambria" w:hAnsi="Cambria" w:cs="Cambria"/>
        </w:rPr>
        <w:t>AKTS'nin</w:t>
      </w:r>
      <w:proofErr w:type="spellEnd"/>
      <w:r w:rsidRPr="008A66A0">
        <w:rPr>
          <w:rFonts w:ascii="Cambria" w:eastAsia="Cambria" w:hAnsi="Cambria" w:cs="Cambria"/>
        </w:rPr>
        <w:t xml:space="preserve"> tamamlanması esasına dayanmaktadır.</w:t>
      </w:r>
    </w:p>
    <w:p w14:paraId="2FF82A21" w14:textId="4535C565"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b/>
          <w:bCs/>
        </w:rPr>
        <w:t>2025 yılı öğretim planı</w:t>
      </w:r>
      <w:r w:rsidRPr="008A66A0">
        <w:rPr>
          <w:rFonts w:ascii="Cambria" w:eastAsia="Cambria" w:hAnsi="Cambria" w:cs="Cambria"/>
        </w:rPr>
        <w:t xml:space="preserve"> incelendiğinde; her bir yarıyılda sunulan zorunlu (Z), seçmeli (S) ve mesleki seçmeli (MS) derslerin AKTS karşılıkları, öğrencilerin dönemsel ve kümülatif kredi yükünü dengeli biçimde tamamlamasını sağlayacak şekilde yapılandırılmıştır. Dersler, Avrupa Kredi Transfer Sistemi’ne uygun olarak öğrencinin toplam iş yükü (teorik saat, uygulama, bireysel çalışma, değerlendirme, proje, staj vb.) dikkate alınarak hesaplanmış ve kredilendirilmiştir.</w:t>
      </w:r>
    </w:p>
    <w:p w14:paraId="117D1073" w14:textId="6EB582C2" w:rsidR="5775A397" w:rsidRPr="008A66A0" w:rsidRDefault="5775A397" w:rsidP="008A66A0">
      <w:pPr>
        <w:spacing w:after="0" w:line="240" w:lineRule="auto"/>
        <w:ind w:firstLine="567"/>
        <w:jc w:val="both"/>
        <w:rPr>
          <w:rFonts w:ascii="Cambria" w:hAnsi="Cambria"/>
        </w:rPr>
      </w:pPr>
      <w:proofErr w:type="spellStart"/>
      <w:r w:rsidRPr="008A66A0">
        <w:rPr>
          <w:rFonts w:ascii="Cambria" w:eastAsia="Cambria" w:hAnsi="Cambria" w:cs="Cambria"/>
        </w:rPr>
        <w:t>AKTS'nin</w:t>
      </w:r>
      <w:proofErr w:type="spellEnd"/>
      <w:r w:rsidRPr="008A66A0">
        <w:rPr>
          <w:rFonts w:ascii="Cambria" w:eastAsia="Cambria" w:hAnsi="Cambria" w:cs="Cambria"/>
        </w:rPr>
        <w:t xml:space="preserve"> doğru ve eksiksiz biçimde tamamlanmasını sağlamak amacıyla, her öğrenciye bir </w:t>
      </w:r>
      <w:r w:rsidRPr="008A66A0">
        <w:rPr>
          <w:rFonts w:ascii="Cambria" w:eastAsia="Cambria" w:hAnsi="Cambria" w:cs="Cambria"/>
          <w:b/>
          <w:bCs/>
        </w:rPr>
        <w:t>akademik danışman</w:t>
      </w:r>
      <w:r w:rsidRPr="008A66A0">
        <w:rPr>
          <w:rFonts w:ascii="Cambria" w:eastAsia="Cambria" w:hAnsi="Cambria" w:cs="Cambria"/>
        </w:rPr>
        <w:t xml:space="preserve"> atanmakta ve bu danışman aracılığıyla:</w:t>
      </w:r>
    </w:p>
    <w:p w14:paraId="2882164C" w14:textId="48C3D39A"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Öğrencinin dönemlik ve yıllık ders yükü planlanmakta,</w:t>
      </w:r>
    </w:p>
    <w:p w14:paraId="428E5ECA" w14:textId="503A4962"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AKTS dengesizlikleri, alttan/üstten alınan dersler ve seçmeli dersler takip edilmekte,</w:t>
      </w:r>
    </w:p>
    <w:p w14:paraId="57B9FB42" w14:textId="30A6E5AB"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Mezuniyet koşullarının karşılanıp karşılanmadığı dönemlik olarak kontrol edilmekte,</w:t>
      </w:r>
    </w:p>
    <w:p w14:paraId="7F8FD51D" w14:textId="5978D83B"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Ders seçimleri, tekrarlar ve bütünlemeler gibi akademik süreçlerde öğrenciye yönlendirme yapılmaktadır.</w:t>
      </w:r>
    </w:p>
    <w:p w14:paraId="17872C98" w14:textId="2383BABF" w:rsidR="5775A397" w:rsidRPr="008A66A0" w:rsidRDefault="5775A397" w:rsidP="008A66A0">
      <w:pPr>
        <w:spacing w:after="0" w:line="240" w:lineRule="auto"/>
        <w:ind w:firstLine="567"/>
        <w:jc w:val="both"/>
        <w:rPr>
          <w:rFonts w:ascii="Cambria" w:hAnsi="Cambria"/>
        </w:rPr>
      </w:pPr>
      <w:r w:rsidRPr="008A66A0">
        <w:rPr>
          <w:rFonts w:ascii="Cambria" w:eastAsia="Cambria" w:hAnsi="Cambria" w:cs="Cambria"/>
        </w:rPr>
        <w:t xml:space="preserve">Bu danışmanlık süreci, sadece teknik destek değil aynı zamanda </w:t>
      </w:r>
      <w:r w:rsidRPr="008A66A0">
        <w:rPr>
          <w:rFonts w:ascii="Cambria" w:eastAsia="Cambria" w:hAnsi="Cambria" w:cs="Cambria"/>
          <w:b/>
          <w:bCs/>
        </w:rPr>
        <w:t>öğrenme çıktılarının izlenebilirliği ve kalite güvence sürecinin uygulanabilirliği</w:t>
      </w:r>
      <w:r w:rsidRPr="008A66A0">
        <w:rPr>
          <w:rFonts w:ascii="Cambria" w:eastAsia="Cambria" w:hAnsi="Cambria" w:cs="Cambria"/>
        </w:rPr>
        <w:t xml:space="preserve"> açısından da kritik bir rol üstlenmektedir.</w:t>
      </w:r>
    </w:p>
    <w:p w14:paraId="07E1E63B" w14:textId="77777777" w:rsidR="00840772" w:rsidRDefault="00840772" w:rsidP="008A66A0">
      <w:pPr>
        <w:spacing w:after="0" w:line="240" w:lineRule="auto"/>
        <w:ind w:firstLine="567"/>
        <w:jc w:val="both"/>
        <w:rPr>
          <w:rFonts w:ascii="Cambria" w:eastAsia="Cambria" w:hAnsi="Cambria" w:cs="Cambria"/>
        </w:rPr>
      </w:pPr>
    </w:p>
    <w:p w14:paraId="31061A75" w14:textId="24631323" w:rsidR="5775A397" w:rsidRPr="008A66A0" w:rsidRDefault="5775A397" w:rsidP="008A66A0">
      <w:pPr>
        <w:spacing w:after="0" w:line="240" w:lineRule="auto"/>
        <w:ind w:firstLine="567"/>
        <w:jc w:val="both"/>
        <w:rPr>
          <w:rFonts w:ascii="Cambria" w:eastAsia="Cambria" w:hAnsi="Cambria" w:cs="Cambria"/>
        </w:rPr>
      </w:pPr>
      <w:r w:rsidRPr="008A66A0">
        <w:rPr>
          <w:rFonts w:ascii="Cambria" w:eastAsia="Cambria" w:hAnsi="Cambria" w:cs="Cambria"/>
        </w:rPr>
        <w:t>K</w:t>
      </w:r>
      <w:r w:rsidR="1675B74E" w:rsidRPr="008A66A0">
        <w:rPr>
          <w:rFonts w:ascii="Cambria" w:eastAsia="Cambria" w:hAnsi="Cambria" w:cs="Cambria"/>
        </w:rPr>
        <w:t>anıt 4-</w:t>
      </w:r>
      <w:proofErr w:type="gramStart"/>
      <w:r w:rsidR="1675B74E" w:rsidRPr="008A66A0">
        <w:rPr>
          <w:rFonts w:ascii="Cambria" w:eastAsia="Cambria" w:hAnsi="Cambria" w:cs="Cambria"/>
        </w:rPr>
        <w:t>16:</w:t>
      </w:r>
      <w:r w:rsidRPr="008A66A0">
        <w:rPr>
          <w:rFonts w:ascii="Cambria" w:eastAsia="Cambria" w:hAnsi="Cambria" w:cs="Cambria"/>
        </w:rPr>
        <w:t>:</w:t>
      </w:r>
      <w:proofErr w:type="gramEnd"/>
      <w:r w:rsidRPr="008A66A0">
        <w:rPr>
          <w:rFonts w:ascii="Cambria" w:eastAsia="Cambria" w:hAnsi="Cambria" w:cs="Cambria"/>
        </w:rPr>
        <w:t xml:space="preserve"> Y</w:t>
      </w:r>
      <w:r w:rsidR="3E95B736" w:rsidRPr="008A66A0">
        <w:rPr>
          <w:rFonts w:ascii="Cambria" w:eastAsia="Cambria" w:hAnsi="Cambria" w:cs="Cambria"/>
        </w:rPr>
        <w:t>önetmelik</w:t>
      </w:r>
    </w:p>
    <w:p w14:paraId="37EC3A53" w14:textId="77777777" w:rsidR="00840772" w:rsidRDefault="00840772" w:rsidP="008A66A0">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60545BB4" w14:textId="004A27F9" w:rsidR="006E104C" w:rsidRPr="008A66A0" w:rsidRDefault="006E104C"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lang w:eastAsia="tr-TR"/>
        </w:rPr>
        <w:t>4.5. Stajlar</w:t>
      </w:r>
    </w:p>
    <w:p w14:paraId="03410D44" w14:textId="77777777" w:rsidR="00FF39C5" w:rsidRPr="008A66A0" w:rsidRDefault="00FF39C5" w:rsidP="008A66A0">
      <w:pPr>
        <w:pBdr>
          <w:top w:val="nil"/>
          <w:left w:val="nil"/>
          <w:bottom w:val="nil"/>
          <w:right w:val="nil"/>
          <w:between w:val="nil"/>
        </w:pBdr>
        <w:spacing w:after="0" w:line="240" w:lineRule="auto"/>
        <w:ind w:firstLine="567"/>
        <w:jc w:val="both"/>
        <w:rPr>
          <w:rFonts w:ascii="Cambria" w:eastAsia="Cambria" w:hAnsi="Cambria" w:cs="Cambria"/>
        </w:rPr>
      </w:pPr>
      <w:r w:rsidRPr="008A66A0">
        <w:rPr>
          <w:rFonts w:ascii="Cambria" w:eastAsia="Cambria" w:hAnsi="Cambria" w:cs="Cambria"/>
          <w:lang w:eastAsia="tr-TR"/>
        </w:rPr>
        <w:t xml:space="preserve">Bir veya iki yarıyılın tamamını (3+1, 6+2 veya 7+1) sektörde uygulama şeklinde yürüten programlarda staj zorunlu değildir. Bu tür bir uygulaması olmayan ön lisans programlarında en az </w:t>
      </w:r>
      <w:r w:rsidRPr="008A66A0">
        <w:rPr>
          <w:rFonts w:ascii="Cambria" w:eastAsia="Cambria" w:hAnsi="Cambria" w:cs="Cambria"/>
          <w:b/>
          <w:lang w:eastAsia="tr-TR"/>
        </w:rPr>
        <w:t>30 işgünü,</w:t>
      </w:r>
      <w:r w:rsidRPr="008A66A0">
        <w:rPr>
          <w:rFonts w:ascii="Cambria" w:eastAsia="Cambria" w:hAnsi="Cambria" w:cs="Cambria"/>
          <w:lang w:eastAsia="tr-TR"/>
        </w:rPr>
        <w:t xml:space="preserve"> lisans programlarında ise en az </w:t>
      </w:r>
      <w:r w:rsidRPr="008A66A0">
        <w:rPr>
          <w:rFonts w:ascii="Cambria" w:eastAsia="Cambria" w:hAnsi="Cambria" w:cs="Cambria"/>
          <w:b/>
          <w:lang w:eastAsia="tr-TR"/>
        </w:rPr>
        <w:t xml:space="preserve">45 işgünü </w:t>
      </w:r>
      <w:r w:rsidRPr="008A66A0">
        <w:rPr>
          <w:rFonts w:ascii="Cambria" w:eastAsia="Cambria" w:hAnsi="Cambria" w:cs="Cambria"/>
          <w:lang w:eastAsia="tr-TR"/>
        </w:rPr>
        <w:t xml:space="preserve">staj zorunludur. </w:t>
      </w:r>
      <w:r w:rsidRPr="008A66A0">
        <w:rPr>
          <w:rFonts w:ascii="Cambria" w:eastAsia="Cambria" w:hAnsi="Cambria" w:cs="Cambria"/>
        </w:rPr>
        <w:t>Stajlar için aşağıdaki koşullar sağlanmalıdır.</w:t>
      </w:r>
    </w:p>
    <w:p w14:paraId="20B505DA"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4.5.1</w:t>
      </w:r>
      <w:r w:rsidRPr="008A66A0">
        <w:rPr>
          <w:rFonts w:ascii="Cambria" w:eastAsia="Cambria" w:hAnsi="Cambria" w:cs="Cambria"/>
          <w:lang w:eastAsia="tr-TR"/>
        </w:rPr>
        <w:t>.Staj yönergesinin kapsamı hakkında bilgi veriniz. Stajların, teorik eğitimi nasıl bütünlediğini veya tamamladığını, staj yönergesine atıfta bulunarak açıklayınız. Staj yönergesinin öğrencilere nasıl duyurulduğunu, bu amaçla neler yapıldığını belirtiniz.</w:t>
      </w:r>
    </w:p>
    <w:p w14:paraId="3481F923" w14:textId="53EBD07A"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 xml:space="preserve">Kastamonu Üniversitesi Aşçılık Programı kapsamında yürütülen staj uygulamalar </w:t>
      </w:r>
      <w:r w:rsidRPr="008A66A0">
        <w:rPr>
          <w:rFonts w:ascii="Cambria" w:eastAsia="Cambria" w:hAnsi="Cambria" w:cs="Cambria"/>
          <w:highlight w:val="yellow"/>
        </w:rPr>
        <w:t>30</w:t>
      </w:r>
      <w:r w:rsidRPr="008A66A0">
        <w:rPr>
          <w:rFonts w:ascii="Cambria" w:eastAsia="Cambria" w:hAnsi="Cambria" w:cs="Cambria"/>
        </w:rPr>
        <w:t xml:space="preserve"> İŞ GÜNÜ </w:t>
      </w:r>
      <w:proofErr w:type="spellStart"/>
      <w:r w:rsidRPr="008A66A0">
        <w:rPr>
          <w:rFonts w:ascii="Cambria" w:eastAsia="Cambria" w:hAnsi="Cambria" w:cs="Cambria"/>
        </w:rPr>
        <w:t>olupı</w:t>
      </w:r>
      <w:proofErr w:type="spellEnd"/>
      <w:r w:rsidRPr="008A66A0">
        <w:rPr>
          <w:rFonts w:ascii="Cambria" w:eastAsia="Cambria" w:hAnsi="Cambria" w:cs="Cambria"/>
        </w:rPr>
        <w:t xml:space="preserve">, </w:t>
      </w:r>
      <w:r w:rsidRPr="008A66A0">
        <w:rPr>
          <w:rFonts w:ascii="Cambria" w:eastAsia="Cambria" w:hAnsi="Cambria" w:cs="Cambria"/>
          <w:b/>
          <w:bCs/>
        </w:rPr>
        <w:t xml:space="preserve">Staj </w:t>
      </w:r>
      <w:proofErr w:type="spellStart"/>
      <w:r w:rsidRPr="008A66A0">
        <w:rPr>
          <w:rFonts w:ascii="Cambria" w:eastAsia="Cambria" w:hAnsi="Cambria" w:cs="Cambria"/>
          <w:b/>
          <w:bCs/>
        </w:rPr>
        <w:t>Yönergesi’nin</w:t>
      </w:r>
      <w:proofErr w:type="spellEnd"/>
      <w:r w:rsidRPr="008A66A0">
        <w:rPr>
          <w:rFonts w:ascii="Cambria" w:eastAsia="Cambria" w:hAnsi="Cambria" w:cs="Cambria"/>
          <w:b/>
          <w:bCs/>
        </w:rPr>
        <w:t xml:space="preserve"> 1. maddesi</w:t>
      </w:r>
      <w:r w:rsidRPr="008A66A0">
        <w:rPr>
          <w:rFonts w:ascii="Cambria" w:eastAsia="Cambria" w:hAnsi="Cambria" w:cs="Cambria"/>
        </w:rPr>
        <w:t xml:space="preserve"> uyarınca, üniversitenin ön lisans ve lisans düzeyindeki tüm programlarında zorunlu stajı bulunan öğrencilerin </w:t>
      </w:r>
      <w:r w:rsidRPr="008A66A0">
        <w:rPr>
          <w:rFonts w:ascii="Cambria" w:eastAsia="Cambria" w:hAnsi="Cambria" w:cs="Cambria"/>
          <w:b/>
          <w:bCs/>
        </w:rPr>
        <w:t>teorik bilgi ve becerilerini pratiğe aktarmaları</w:t>
      </w:r>
      <w:r w:rsidRPr="008A66A0">
        <w:rPr>
          <w:rFonts w:ascii="Cambria" w:eastAsia="Cambria" w:hAnsi="Cambria" w:cs="Cambria"/>
        </w:rPr>
        <w:t xml:space="preserve"> amacıyla </w:t>
      </w:r>
      <w:r w:rsidRPr="008A66A0">
        <w:rPr>
          <w:rFonts w:ascii="Cambria" w:eastAsia="Cambria" w:hAnsi="Cambria" w:cs="Cambria"/>
        </w:rPr>
        <w:lastRenderedPageBreak/>
        <w:t>yapılandırılmıştır. Yönergenin kapsamı; öğrencilerin öğrenim süresi boyunca kazandıkları bilgileri pekiştirmek, laboratuvar ve atölye uygulamalarında edindikleri deneyimi sektörel gerçekliklerle bütünleştirmek ve mesleki yeterliliklerini geliştirmek üzere belirlenmiş esasları içermektedir.</w:t>
      </w:r>
    </w:p>
    <w:p w14:paraId="00F559FE" w14:textId="3F3DBE69"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b/>
          <w:bCs/>
        </w:rPr>
        <w:t>Stajların teorik eğitimi bütünleme işlevi</w:t>
      </w:r>
      <w:r w:rsidRPr="008A66A0">
        <w:rPr>
          <w:rFonts w:ascii="Cambria" w:eastAsia="Cambria" w:hAnsi="Cambria" w:cs="Cambria"/>
        </w:rPr>
        <w:t xml:space="preserve">, özellikle </w:t>
      </w:r>
      <w:r w:rsidRPr="008A66A0">
        <w:rPr>
          <w:rFonts w:ascii="Cambria" w:eastAsia="Cambria" w:hAnsi="Cambria" w:cs="Cambria"/>
          <w:b/>
          <w:bCs/>
        </w:rPr>
        <w:t>Madde 4/1</w:t>
      </w:r>
      <w:r w:rsidRPr="008A66A0">
        <w:rPr>
          <w:rFonts w:ascii="Cambria" w:eastAsia="Cambria" w:hAnsi="Cambria" w:cs="Cambria"/>
        </w:rPr>
        <w:t xml:space="preserve"> ile temellendirilmiştir. Bu maddeye göre, her öğrenci pratik çalışma deneyimi kazanmak ve uygulama yeteneklerini geliştirmek amacıyla, birimlerce uygun görülen iş yerlerinde staj yapmakla yükümlüdür. Böylece öğrenciler, okulda öğrendikleri teorik bilgileri </w:t>
      </w:r>
      <w:r w:rsidRPr="008A66A0">
        <w:rPr>
          <w:rFonts w:ascii="Cambria" w:eastAsia="Cambria" w:hAnsi="Cambria" w:cs="Cambria"/>
          <w:b/>
          <w:bCs/>
        </w:rPr>
        <w:t>günlük iş pratiği içerisinde test etme, uygulama ve derinleştirme</w:t>
      </w:r>
      <w:r w:rsidRPr="008A66A0">
        <w:rPr>
          <w:rFonts w:ascii="Cambria" w:eastAsia="Cambria" w:hAnsi="Cambria" w:cs="Cambria"/>
        </w:rPr>
        <w:t xml:space="preserve"> fırsatı elde ederler. Bu bağlamda stajlar, sadece bir uygulama değil, aynı zamanda öğrenmenin pekiştiği profesyonel bir eğitim süreci olarak konumlandırılmıştır.</w:t>
      </w:r>
    </w:p>
    <w:p w14:paraId="641E612B" w14:textId="0EBFFA83"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Staj süreci boyunca öğrenciler;</w:t>
      </w:r>
    </w:p>
    <w:p w14:paraId="614722EA" w14:textId="3F6B117E"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Mesleki etik,</w:t>
      </w:r>
    </w:p>
    <w:p w14:paraId="024E3272" w14:textId="16237B69"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İş disiplini,</w:t>
      </w:r>
    </w:p>
    <w:p w14:paraId="16930756" w14:textId="5A79AE32"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Hijyen ve güvenlik kuralları,</w:t>
      </w:r>
    </w:p>
    <w:p w14:paraId="04AE21BE" w14:textId="675D800C"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Müşteri memnuniyeti,</w:t>
      </w:r>
    </w:p>
    <w:p w14:paraId="44632B16" w14:textId="31F7267E"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Üretim süreçlerinin yönetimi gibi teorik olarak öğrendikleri konuları, yerinde ve gerçek koşullarda deneyimleyerek kalıcı öğrenme elde etmektedirler.</w:t>
      </w:r>
    </w:p>
    <w:p w14:paraId="3AE5969C" w14:textId="3460EFFE"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b/>
          <w:bCs/>
        </w:rPr>
        <w:t xml:space="preserve">Staj </w:t>
      </w:r>
      <w:proofErr w:type="spellStart"/>
      <w:r w:rsidRPr="008A66A0">
        <w:rPr>
          <w:rFonts w:ascii="Cambria" w:eastAsia="Cambria" w:hAnsi="Cambria" w:cs="Cambria"/>
          <w:b/>
          <w:bCs/>
        </w:rPr>
        <w:t>Yönergesi’nin</w:t>
      </w:r>
      <w:proofErr w:type="spellEnd"/>
      <w:r w:rsidRPr="008A66A0">
        <w:rPr>
          <w:rFonts w:ascii="Cambria" w:eastAsia="Cambria" w:hAnsi="Cambria" w:cs="Cambria"/>
          <w:b/>
          <w:bCs/>
        </w:rPr>
        <w:t xml:space="preserve"> öğrencilere duyurulması ve bilgilendirme süreci</w:t>
      </w:r>
      <w:r w:rsidRPr="008A66A0">
        <w:rPr>
          <w:rFonts w:ascii="Cambria" w:eastAsia="Cambria" w:hAnsi="Cambria" w:cs="Cambria"/>
        </w:rPr>
        <w:t xml:space="preserve"> ise çok yönlüdür:</w:t>
      </w:r>
    </w:p>
    <w:p w14:paraId="2578E740" w14:textId="559D7FEE"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 xml:space="preserve">Akademik takvim içerisinde staj süreci başlamadan önce </w:t>
      </w:r>
      <w:r w:rsidRPr="008A66A0">
        <w:rPr>
          <w:rFonts w:ascii="Cambria" w:eastAsia="Cambria" w:hAnsi="Cambria" w:cs="Cambria"/>
          <w:b/>
          <w:bCs/>
        </w:rPr>
        <w:t>staj komisyonları</w:t>
      </w:r>
      <w:r w:rsidRPr="008A66A0">
        <w:rPr>
          <w:rFonts w:ascii="Cambria" w:eastAsia="Cambria" w:hAnsi="Cambria" w:cs="Cambria"/>
        </w:rPr>
        <w:t xml:space="preserve"> tarafından hazırlanan duyurular öğrencilere hem yazılı hem dijital yollarla (panolar, web sitesi, OBS sistemi vb.) ulaştırılır.</w:t>
      </w:r>
    </w:p>
    <w:p w14:paraId="3710EBBF" w14:textId="769D2108"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 xml:space="preserve">Öğrencilere staj başvuru süreci, belgeler, süreler, dikkat edilmesi gereken kurallar ve değerlendirme ölçütleri hakkında </w:t>
      </w:r>
      <w:r w:rsidRPr="008A66A0">
        <w:rPr>
          <w:rFonts w:ascii="Cambria" w:eastAsia="Cambria" w:hAnsi="Cambria" w:cs="Cambria"/>
          <w:b/>
          <w:bCs/>
        </w:rPr>
        <w:t>bilgilendirme toplantıları düzenlenir</w:t>
      </w:r>
      <w:r w:rsidRPr="008A66A0">
        <w:rPr>
          <w:rFonts w:ascii="Cambria" w:eastAsia="Cambria" w:hAnsi="Cambria" w:cs="Cambria"/>
        </w:rPr>
        <w:t>.</w:t>
      </w:r>
    </w:p>
    <w:p w14:paraId="47C56163" w14:textId="558AC4EE"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b/>
          <w:bCs/>
        </w:rPr>
        <w:t>Staj Başvuru Formları</w:t>
      </w:r>
      <w:r w:rsidRPr="008A66A0">
        <w:rPr>
          <w:rFonts w:ascii="Cambria" w:eastAsia="Cambria" w:hAnsi="Cambria" w:cs="Cambria"/>
        </w:rPr>
        <w:t xml:space="preserve"> ve ilgili evraklar, </w:t>
      </w:r>
      <w:r w:rsidRPr="008A66A0">
        <w:rPr>
          <w:rFonts w:ascii="Cambria" w:eastAsia="Cambria" w:hAnsi="Cambria" w:cs="Cambria"/>
          <w:b/>
          <w:bCs/>
        </w:rPr>
        <w:t>ilgili birim sekreterliklerinden</w:t>
      </w:r>
      <w:r w:rsidRPr="008A66A0">
        <w:rPr>
          <w:rFonts w:ascii="Cambria" w:eastAsia="Cambria" w:hAnsi="Cambria" w:cs="Cambria"/>
        </w:rPr>
        <w:t xml:space="preserve"> temin edilerek, öğrencilerin bilgilendirilmesi sağlanır (Madde 14).</w:t>
      </w:r>
    </w:p>
    <w:p w14:paraId="4A1F863A" w14:textId="4FA21A98" w:rsidR="60C5E8A5" w:rsidRPr="008A66A0" w:rsidRDefault="60C5E8A5" w:rsidP="008A66A0">
      <w:pPr>
        <w:spacing w:after="0" w:line="240" w:lineRule="auto"/>
        <w:ind w:firstLine="567"/>
        <w:jc w:val="both"/>
        <w:rPr>
          <w:rFonts w:ascii="Cambria" w:hAnsi="Cambria"/>
        </w:rPr>
      </w:pPr>
      <w:r w:rsidRPr="008A66A0">
        <w:rPr>
          <w:rFonts w:ascii="Cambria" w:eastAsia="Cambria" w:hAnsi="Cambria" w:cs="Cambria"/>
        </w:rPr>
        <w:t xml:space="preserve">Ayrıca, staj sürecinin sonunda sunulması gereken </w:t>
      </w:r>
      <w:r w:rsidRPr="008A66A0">
        <w:rPr>
          <w:rFonts w:ascii="Cambria" w:eastAsia="Cambria" w:hAnsi="Cambria" w:cs="Cambria"/>
          <w:b/>
          <w:bCs/>
        </w:rPr>
        <w:t>Staj Raporu</w:t>
      </w:r>
      <w:r w:rsidRPr="008A66A0">
        <w:rPr>
          <w:rFonts w:ascii="Cambria" w:eastAsia="Cambria" w:hAnsi="Cambria" w:cs="Cambria"/>
        </w:rPr>
        <w:t xml:space="preserve"> ve </w:t>
      </w:r>
      <w:r w:rsidRPr="008A66A0">
        <w:rPr>
          <w:rFonts w:ascii="Cambria" w:eastAsia="Cambria" w:hAnsi="Cambria" w:cs="Cambria"/>
          <w:b/>
          <w:bCs/>
        </w:rPr>
        <w:t>Kurum Değerlendirme Formu</w:t>
      </w:r>
      <w:r w:rsidRPr="008A66A0">
        <w:rPr>
          <w:rFonts w:ascii="Cambria" w:eastAsia="Cambria" w:hAnsi="Cambria" w:cs="Cambria"/>
        </w:rPr>
        <w:t xml:space="preserve"> gibi belgelerin içerikleri hakkında öğrencilere açıklayıcı kılavuzlar sunulur.</w:t>
      </w:r>
    </w:p>
    <w:p w14:paraId="62B4BDDA" w14:textId="3D82703E" w:rsidR="60C5E8A5" w:rsidRDefault="60C5E8A5" w:rsidP="008A66A0">
      <w:pPr>
        <w:spacing w:after="0" w:line="240" w:lineRule="auto"/>
        <w:ind w:firstLine="567"/>
        <w:jc w:val="both"/>
        <w:rPr>
          <w:rFonts w:ascii="Cambria" w:eastAsia="Cambria" w:hAnsi="Cambria" w:cs="Cambria"/>
        </w:rPr>
      </w:pPr>
      <w:r w:rsidRPr="008A66A0">
        <w:rPr>
          <w:rFonts w:ascii="Cambria" w:eastAsia="Cambria" w:hAnsi="Cambria" w:cs="Cambria"/>
        </w:rPr>
        <w:t xml:space="preserve">Sonuç olarak, Kastamonu Üniversitesi Aşçılık Programı’nda staj </w:t>
      </w:r>
      <w:proofErr w:type="gramStart"/>
      <w:r w:rsidRPr="008A66A0">
        <w:rPr>
          <w:rFonts w:ascii="Cambria" w:eastAsia="Cambria" w:hAnsi="Cambria" w:cs="Cambria"/>
        </w:rPr>
        <w:t>uygulamaları,</w:t>
      </w:r>
      <w:proofErr w:type="gramEnd"/>
      <w:r w:rsidRPr="008A66A0">
        <w:rPr>
          <w:rFonts w:ascii="Cambria" w:eastAsia="Cambria" w:hAnsi="Cambria" w:cs="Cambria"/>
        </w:rPr>
        <w:t xml:space="preserve"> hem yapısal olarak yönergeye dayalı hem de işlevsel olarak teorik eğitimi tamamlayıcı nitelikte olup, öğrencilerin sektöre hazır bireyler olarak yetişmesine hizmet etmektedir. Staj yönergesi ise bu sürecin yasal, etik ve akademik çerçevesini güvence altına almaktadır.</w:t>
      </w:r>
    </w:p>
    <w:p w14:paraId="460BC74B" w14:textId="77777777" w:rsidR="00840772" w:rsidRPr="008A66A0" w:rsidRDefault="00840772" w:rsidP="008A66A0">
      <w:pPr>
        <w:spacing w:after="0" w:line="240" w:lineRule="auto"/>
        <w:ind w:firstLine="567"/>
        <w:jc w:val="both"/>
        <w:rPr>
          <w:rFonts w:ascii="Cambria" w:hAnsi="Cambria"/>
        </w:rPr>
      </w:pPr>
    </w:p>
    <w:p w14:paraId="31D67246" w14:textId="51E1051F" w:rsidR="7938BE9E" w:rsidRPr="008A66A0" w:rsidRDefault="7938BE9E" w:rsidP="008A66A0">
      <w:pPr>
        <w:pStyle w:val="Balk2"/>
        <w:spacing w:after="0" w:line="240" w:lineRule="auto"/>
        <w:ind w:leftChars="0" w:left="0" w:firstLineChars="0" w:firstLine="567"/>
        <w:jc w:val="both"/>
        <w:rPr>
          <w:rFonts w:ascii="Cambria" w:hAnsi="Cambria"/>
          <w:bCs/>
          <w:sz w:val="22"/>
          <w:szCs w:val="22"/>
          <w:highlight w:val="yellow"/>
        </w:rPr>
      </w:pPr>
      <w:r w:rsidRPr="008A66A0">
        <w:rPr>
          <w:rFonts w:ascii="Cambria" w:hAnsi="Cambria"/>
          <w:bCs/>
          <w:sz w:val="22"/>
          <w:szCs w:val="22"/>
          <w:highlight w:val="yellow"/>
        </w:rPr>
        <w:t>Süreci Güvence Altına Alan Mekanizma</w:t>
      </w:r>
    </w:p>
    <w:p w14:paraId="78F04EC8" w14:textId="44B7B0CA" w:rsidR="7938BE9E" w:rsidRPr="008A66A0" w:rsidRDefault="7938BE9E" w:rsidP="00840772">
      <w:pPr>
        <w:pStyle w:val="ListeParagraf"/>
        <w:numPr>
          <w:ilvl w:val="0"/>
          <w:numId w:val="8"/>
        </w:numPr>
        <w:tabs>
          <w:tab w:val="left" w:pos="851"/>
        </w:tabs>
        <w:spacing w:line="240" w:lineRule="auto"/>
        <w:ind w:left="0" w:firstLine="567"/>
        <w:contextualSpacing w:val="0"/>
        <w:rPr>
          <w:rFonts w:ascii="Cambria" w:hAnsi="Cambria"/>
          <w:b/>
          <w:bCs/>
          <w:color w:val="auto"/>
          <w:highlight w:val="yellow"/>
        </w:rPr>
      </w:pPr>
      <w:r w:rsidRPr="008A66A0">
        <w:rPr>
          <w:rFonts w:ascii="Cambria" w:hAnsi="Cambria"/>
          <w:b/>
          <w:bCs/>
          <w:color w:val="auto"/>
          <w:highlight w:val="yellow"/>
        </w:rPr>
        <w:t>Staj Yeri Onayı:</w:t>
      </w:r>
    </w:p>
    <w:p w14:paraId="20729871" w14:textId="19774E19"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Öğrenciler staj yapacakları işletmeleri, </w:t>
      </w:r>
      <w:r w:rsidRPr="008A66A0">
        <w:rPr>
          <w:rFonts w:ascii="Cambria" w:hAnsi="Cambria"/>
          <w:i/>
          <w:iCs/>
          <w:color w:val="auto"/>
          <w:highlight w:val="yellow"/>
        </w:rPr>
        <w:t>Bölüm Staj Komisyonu</w:t>
      </w:r>
      <w:r w:rsidRPr="008A66A0">
        <w:rPr>
          <w:rFonts w:ascii="Cambria" w:hAnsi="Cambria"/>
          <w:color w:val="auto"/>
          <w:highlight w:val="yellow"/>
        </w:rPr>
        <w:t>’na bildirir.</w:t>
      </w:r>
    </w:p>
    <w:p w14:paraId="791F1300" w14:textId="4AAC6B08" w:rsidR="7938BE9E"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İşletmenin uygunluğu (mutfak yapısı, hijyen, kapasite vb.) komisyonca onaylanmadan staj başlatılmaz.</w:t>
      </w:r>
    </w:p>
    <w:p w14:paraId="170FEE2B" w14:textId="77777777" w:rsidR="00840772" w:rsidRPr="008A66A0" w:rsidRDefault="00840772" w:rsidP="00840772">
      <w:pPr>
        <w:pStyle w:val="ListeParagraf"/>
        <w:tabs>
          <w:tab w:val="left" w:pos="851"/>
        </w:tabs>
        <w:spacing w:line="240" w:lineRule="auto"/>
        <w:ind w:left="567" w:firstLine="0"/>
        <w:contextualSpacing w:val="0"/>
        <w:rPr>
          <w:rFonts w:ascii="Cambria" w:hAnsi="Cambria"/>
          <w:color w:val="auto"/>
          <w:highlight w:val="yellow"/>
        </w:rPr>
      </w:pPr>
    </w:p>
    <w:p w14:paraId="5B908E01" w14:textId="3A64FA4E" w:rsidR="7938BE9E" w:rsidRPr="008A66A0" w:rsidRDefault="7938BE9E" w:rsidP="00840772">
      <w:pPr>
        <w:pStyle w:val="ListeParagraf"/>
        <w:numPr>
          <w:ilvl w:val="0"/>
          <w:numId w:val="8"/>
        </w:numPr>
        <w:tabs>
          <w:tab w:val="left" w:pos="851"/>
        </w:tabs>
        <w:spacing w:line="240" w:lineRule="auto"/>
        <w:ind w:left="0" w:firstLine="567"/>
        <w:contextualSpacing w:val="0"/>
        <w:rPr>
          <w:rFonts w:ascii="Cambria" w:hAnsi="Cambria"/>
          <w:b/>
          <w:bCs/>
          <w:color w:val="auto"/>
          <w:highlight w:val="yellow"/>
        </w:rPr>
      </w:pPr>
      <w:r w:rsidRPr="008A66A0">
        <w:rPr>
          <w:rFonts w:ascii="Cambria" w:hAnsi="Cambria"/>
          <w:b/>
          <w:bCs/>
          <w:color w:val="auto"/>
          <w:highlight w:val="yellow"/>
        </w:rPr>
        <w:t>Staj Defteri ve Devam Takibi:</w:t>
      </w:r>
    </w:p>
    <w:p w14:paraId="2F0459A2" w14:textId="76825EC2"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Öğrenciler staj süresince her gün için </w:t>
      </w:r>
      <w:r w:rsidRPr="008A66A0">
        <w:rPr>
          <w:rFonts w:ascii="Cambria" w:hAnsi="Cambria"/>
          <w:b/>
          <w:bCs/>
          <w:color w:val="auto"/>
          <w:highlight w:val="yellow"/>
        </w:rPr>
        <w:t>staj defteri</w:t>
      </w:r>
      <w:r w:rsidRPr="008A66A0">
        <w:rPr>
          <w:rFonts w:ascii="Cambria" w:hAnsi="Cambria"/>
          <w:color w:val="auto"/>
          <w:highlight w:val="yellow"/>
        </w:rPr>
        <w:t xml:space="preserve"> doldurur.</w:t>
      </w:r>
    </w:p>
    <w:p w14:paraId="3AFC55BB" w14:textId="04EF0B17"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İşletme yetkilisi tarafından günlük imzalanır ve staj bitiminde kaşelenip bölüm başkanlığına teslim edilir.</w:t>
      </w:r>
    </w:p>
    <w:p w14:paraId="419B55F1" w14:textId="159F449B" w:rsidR="7938BE9E"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Bu defterler, öğrencinin hangi günlerde çalıştığını kanıtlar.</w:t>
      </w:r>
    </w:p>
    <w:p w14:paraId="3A86CB10" w14:textId="77777777" w:rsidR="00840772" w:rsidRPr="008A66A0" w:rsidRDefault="00840772" w:rsidP="00840772">
      <w:pPr>
        <w:pStyle w:val="ListeParagraf"/>
        <w:tabs>
          <w:tab w:val="left" w:pos="851"/>
        </w:tabs>
        <w:spacing w:line="240" w:lineRule="auto"/>
        <w:ind w:left="567" w:firstLine="0"/>
        <w:contextualSpacing w:val="0"/>
        <w:rPr>
          <w:rFonts w:ascii="Cambria" w:hAnsi="Cambria"/>
          <w:color w:val="auto"/>
          <w:highlight w:val="yellow"/>
        </w:rPr>
      </w:pPr>
    </w:p>
    <w:p w14:paraId="567BE5A9" w14:textId="255BD8F9" w:rsidR="7938BE9E" w:rsidRPr="008A66A0" w:rsidRDefault="7938BE9E" w:rsidP="00840772">
      <w:pPr>
        <w:pStyle w:val="ListeParagraf"/>
        <w:numPr>
          <w:ilvl w:val="0"/>
          <w:numId w:val="8"/>
        </w:numPr>
        <w:tabs>
          <w:tab w:val="left" w:pos="851"/>
        </w:tabs>
        <w:spacing w:line="240" w:lineRule="auto"/>
        <w:ind w:left="0" w:firstLine="567"/>
        <w:contextualSpacing w:val="0"/>
        <w:rPr>
          <w:rFonts w:ascii="Cambria" w:hAnsi="Cambria"/>
          <w:b/>
          <w:bCs/>
          <w:color w:val="auto"/>
          <w:highlight w:val="yellow"/>
        </w:rPr>
      </w:pPr>
      <w:r w:rsidRPr="008A66A0">
        <w:rPr>
          <w:rFonts w:ascii="Cambria" w:hAnsi="Cambria"/>
          <w:b/>
          <w:bCs/>
          <w:color w:val="auto"/>
          <w:highlight w:val="yellow"/>
        </w:rPr>
        <w:t>İşletme Onayı:</w:t>
      </w:r>
    </w:p>
    <w:p w14:paraId="14C30C90" w14:textId="04957A2E"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 xml:space="preserve">Staj süresi sonunda işletme, öğrencinin </w:t>
      </w:r>
      <w:r w:rsidRPr="008A66A0">
        <w:rPr>
          <w:rFonts w:ascii="Cambria" w:hAnsi="Cambria"/>
          <w:b/>
          <w:bCs/>
          <w:color w:val="auto"/>
          <w:highlight w:val="yellow"/>
        </w:rPr>
        <w:t>çalışma süresini (gün/gün)</w:t>
      </w:r>
      <w:r w:rsidRPr="008A66A0">
        <w:rPr>
          <w:rFonts w:ascii="Cambria" w:hAnsi="Cambria"/>
          <w:color w:val="auto"/>
          <w:highlight w:val="yellow"/>
        </w:rPr>
        <w:t xml:space="preserve"> gösteren resmi onay belgesi düzenler.</w:t>
      </w:r>
    </w:p>
    <w:p w14:paraId="0E547087" w14:textId="73AC3FE1" w:rsidR="7938BE9E"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Bu belgeler staj dosyasına eklenir.</w:t>
      </w:r>
    </w:p>
    <w:p w14:paraId="1E98EB89" w14:textId="77777777" w:rsidR="00840772" w:rsidRPr="008A66A0" w:rsidRDefault="00840772" w:rsidP="00840772">
      <w:pPr>
        <w:pStyle w:val="ListeParagraf"/>
        <w:tabs>
          <w:tab w:val="left" w:pos="851"/>
        </w:tabs>
        <w:spacing w:line="240" w:lineRule="auto"/>
        <w:ind w:left="567" w:firstLine="0"/>
        <w:contextualSpacing w:val="0"/>
        <w:rPr>
          <w:rFonts w:ascii="Cambria" w:hAnsi="Cambria"/>
          <w:color w:val="auto"/>
          <w:highlight w:val="yellow"/>
        </w:rPr>
      </w:pPr>
    </w:p>
    <w:p w14:paraId="7C3BB2E4" w14:textId="6E6EADF2" w:rsidR="7938BE9E" w:rsidRPr="008A66A0" w:rsidRDefault="7938BE9E" w:rsidP="00840772">
      <w:pPr>
        <w:pStyle w:val="ListeParagraf"/>
        <w:numPr>
          <w:ilvl w:val="0"/>
          <w:numId w:val="8"/>
        </w:numPr>
        <w:tabs>
          <w:tab w:val="left" w:pos="851"/>
        </w:tabs>
        <w:spacing w:line="240" w:lineRule="auto"/>
        <w:ind w:left="0" w:firstLine="567"/>
        <w:contextualSpacing w:val="0"/>
        <w:rPr>
          <w:rFonts w:ascii="Cambria" w:hAnsi="Cambria"/>
          <w:b/>
          <w:bCs/>
          <w:color w:val="auto"/>
          <w:highlight w:val="yellow"/>
        </w:rPr>
      </w:pPr>
      <w:r w:rsidRPr="008A66A0">
        <w:rPr>
          <w:rFonts w:ascii="Cambria" w:hAnsi="Cambria"/>
          <w:b/>
          <w:bCs/>
          <w:color w:val="auto"/>
          <w:highlight w:val="yellow"/>
        </w:rPr>
        <w:t>Komisyon Değerlendirmesi:</w:t>
      </w:r>
    </w:p>
    <w:p w14:paraId="5B4C6520" w14:textId="3C0F4D10"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Staj ve Uygulama Komisyonu</w:t>
      </w:r>
      <w:r w:rsidRPr="008A66A0">
        <w:rPr>
          <w:rFonts w:ascii="Cambria" w:hAnsi="Cambria"/>
          <w:color w:val="auto"/>
          <w:highlight w:val="yellow"/>
        </w:rPr>
        <w:t xml:space="preserve">, defter ve işletme onay belgesini inceleyerek öğrencinin </w:t>
      </w:r>
      <w:r w:rsidRPr="008A66A0">
        <w:rPr>
          <w:rFonts w:ascii="Cambria" w:hAnsi="Cambria"/>
          <w:b/>
          <w:bCs/>
          <w:color w:val="auto"/>
          <w:highlight w:val="yellow"/>
        </w:rPr>
        <w:t>30 iş gününü tamamladığını teyit eder</w:t>
      </w:r>
      <w:r w:rsidRPr="008A66A0">
        <w:rPr>
          <w:rFonts w:ascii="Cambria" w:hAnsi="Cambria"/>
          <w:color w:val="auto"/>
          <w:highlight w:val="yellow"/>
        </w:rPr>
        <w:t>.</w:t>
      </w:r>
    </w:p>
    <w:p w14:paraId="383D4C81" w14:textId="5F226BDB" w:rsidR="7938BE9E"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Eksik gün tespit edilirse staj kabul edilmez.</w:t>
      </w:r>
    </w:p>
    <w:p w14:paraId="2529B82F" w14:textId="77777777" w:rsidR="00840772" w:rsidRPr="008A66A0" w:rsidRDefault="00840772" w:rsidP="00840772">
      <w:pPr>
        <w:pStyle w:val="ListeParagraf"/>
        <w:tabs>
          <w:tab w:val="left" w:pos="851"/>
        </w:tabs>
        <w:spacing w:line="240" w:lineRule="auto"/>
        <w:ind w:left="567" w:firstLine="0"/>
        <w:contextualSpacing w:val="0"/>
        <w:rPr>
          <w:rFonts w:ascii="Cambria" w:hAnsi="Cambria"/>
          <w:color w:val="auto"/>
          <w:highlight w:val="yellow"/>
        </w:rPr>
      </w:pPr>
    </w:p>
    <w:p w14:paraId="24AE4122" w14:textId="5FFCE2F5" w:rsidR="7938BE9E" w:rsidRPr="008A66A0" w:rsidRDefault="7938BE9E" w:rsidP="00840772">
      <w:pPr>
        <w:pStyle w:val="ListeParagraf"/>
        <w:numPr>
          <w:ilvl w:val="0"/>
          <w:numId w:val="8"/>
        </w:numPr>
        <w:tabs>
          <w:tab w:val="left" w:pos="851"/>
        </w:tabs>
        <w:spacing w:line="240" w:lineRule="auto"/>
        <w:ind w:left="0" w:firstLine="567"/>
        <w:contextualSpacing w:val="0"/>
        <w:rPr>
          <w:rFonts w:ascii="Cambria" w:hAnsi="Cambria"/>
          <w:b/>
          <w:bCs/>
          <w:color w:val="auto"/>
          <w:highlight w:val="yellow"/>
        </w:rPr>
      </w:pPr>
      <w:r w:rsidRPr="008A66A0">
        <w:rPr>
          <w:rFonts w:ascii="Cambria" w:hAnsi="Cambria"/>
          <w:b/>
          <w:bCs/>
          <w:color w:val="auto"/>
          <w:highlight w:val="yellow"/>
        </w:rPr>
        <w:t>Ölçme-Değerlendirme:</w:t>
      </w:r>
    </w:p>
    <w:p w14:paraId="01F6108A" w14:textId="32A17E53"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t>Öğrenciler staj sonrası “Staj Değerlendirme Formu” doldurur, işletme yetkilileri de öğrenciyi mesleki beceri, disiplin ve devam açısından puanlar.</w:t>
      </w:r>
    </w:p>
    <w:p w14:paraId="1E1352EA" w14:textId="4187484C" w:rsidR="7938BE9E" w:rsidRPr="008A66A0" w:rsidRDefault="7938BE9E" w:rsidP="00840772">
      <w:pPr>
        <w:pStyle w:val="ListeParagraf"/>
        <w:numPr>
          <w:ilvl w:val="1"/>
          <w:numId w:val="8"/>
        </w:numPr>
        <w:tabs>
          <w:tab w:val="left" w:pos="851"/>
        </w:tabs>
        <w:spacing w:line="240" w:lineRule="auto"/>
        <w:ind w:left="0" w:firstLine="567"/>
        <w:contextualSpacing w:val="0"/>
        <w:rPr>
          <w:rFonts w:ascii="Cambria" w:hAnsi="Cambria"/>
          <w:color w:val="auto"/>
          <w:highlight w:val="yellow"/>
        </w:rPr>
      </w:pPr>
      <w:r w:rsidRPr="008A66A0">
        <w:rPr>
          <w:rFonts w:ascii="Cambria" w:hAnsi="Cambria"/>
          <w:color w:val="auto"/>
          <w:highlight w:val="yellow"/>
        </w:rPr>
        <w:lastRenderedPageBreak/>
        <w:t>Bu formlar hem süreyi hem de niteliği garanti eder.</w:t>
      </w:r>
    </w:p>
    <w:p w14:paraId="31BA2206" w14:textId="0B0412F8" w:rsidR="4E280C1B" w:rsidRPr="008A66A0" w:rsidRDefault="4E280C1B" w:rsidP="008A66A0">
      <w:pPr>
        <w:spacing w:after="0" w:line="240" w:lineRule="auto"/>
        <w:ind w:firstLine="567"/>
        <w:jc w:val="both"/>
        <w:rPr>
          <w:rFonts w:ascii="Cambria" w:eastAsia="Cambria" w:hAnsi="Cambria" w:cs="Cambria"/>
        </w:rPr>
      </w:pPr>
    </w:p>
    <w:p w14:paraId="0A69B36F" w14:textId="70AC18AD" w:rsidR="4D8E00B9" w:rsidRPr="008A66A0" w:rsidRDefault="4D8E00B9" w:rsidP="008A66A0">
      <w:pPr>
        <w:spacing w:after="0" w:line="240" w:lineRule="auto"/>
        <w:ind w:firstLine="567"/>
        <w:jc w:val="both"/>
        <w:rPr>
          <w:rFonts w:ascii="Cambria" w:eastAsia="Cambria" w:hAnsi="Cambria" w:cs="Cambria"/>
          <w:b/>
          <w:bCs/>
        </w:rPr>
      </w:pPr>
      <w:r w:rsidRPr="008A66A0">
        <w:rPr>
          <w:rFonts w:ascii="Cambria" w:eastAsia="Cambria" w:hAnsi="Cambria" w:cs="Cambria"/>
          <w:b/>
          <w:bCs/>
        </w:rPr>
        <w:t>Kanıt 4-17:</w:t>
      </w:r>
      <w:r w:rsidR="60C5E8A5" w:rsidRPr="008A66A0">
        <w:rPr>
          <w:rFonts w:ascii="Cambria" w:eastAsia="Cambria" w:hAnsi="Cambria" w:cs="Cambria"/>
          <w:b/>
          <w:bCs/>
        </w:rPr>
        <w:t xml:space="preserve"> Staj Bilgilendirme Toplantısı</w:t>
      </w:r>
    </w:p>
    <w:p w14:paraId="2024F03F" w14:textId="4996A5A1" w:rsidR="1C94CF96" w:rsidRPr="008A66A0" w:rsidRDefault="1C94CF96" w:rsidP="008A66A0">
      <w:pPr>
        <w:spacing w:after="0" w:line="240" w:lineRule="auto"/>
        <w:ind w:firstLine="567"/>
        <w:jc w:val="both"/>
        <w:rPr>
          <w:rFonts w:ascii="Cambria" w:eastAsia="Cambria" w:hAnsi="Cambria" w:cs="Cambria"/>
          <w:color w:val="0000FF"/>
          <w:u w:val="single"/>
        </w:rPr>
      </w:pPr>
      <w:r w:rsidRPr="008A66A0">
        <w:rPr>
          <w:rFonts w:ascii="Cambria" w:eastAsia="Cambria" w:hAnsi="Cambria" w:cs="Cambria"/>
          <w:b/>
          <w:bCs/>
          <w:highlight w:val="yellow"/>
        </w:rPr>
        <w:t>K</w:t>
      </w:r>
      <w:r w:rsidR="2852225D" w:rsidRPr="008A66A0">
        <w:rPr>
          <w:rFonts w:ascii="Cambria" w:eastAsia="Cambria" w:hAnsi="Cambria" w:cs="Cambria"/>
          <w:b/>
          <w:bCs/>
          <w:highlight w:val="yellow"/>
        </w:rPr>
        <w:t>anıt 4-</w:t>
      </w:r>
      <w:proofErr w:type="gramStart"/>
      <w:r w:rsidR="2852225D" w:rsidRPr="008A66A0">
        <w:rPr>
          <w:rFonts w:ascii="Cambria" w:eastAsia="Cambria" w:hAnsi="Cambria" w:cs="Cambria"/>
          <w:b/>
          <w:bCs/>
          <w:highlight w:val="yellow"/>
        </w:rPr>
        <w:t>18</w:t>
      </w:r>
      <w:r w:rsidRPr="008A66A0">
        <w:rPr>
          <w:rFonts w:ascii="Cambria" w:eastAsia="Cambria" w:hAnsi="Cambria" w:cs="Cambria"/>
          <w:b/>
          <w:bCs/>
          <w:highlight w:val="yellow"/>
        </w:rPr>
        <w:t>:</w:t>
      </w:r>
      <w:r w:rsidR="51717C94" w:rsidRPr="008A66A0">
        <w:rPr>
          <w:rFonts w:ascii="Cambria" w:eastAsia="Cambria" w:hAnsi="Cambria" w:cs="Cambria"/>
          <w:b/>
          <w:bCs/>
          <w:highlight w:val="yellow"/>
        </w:rPr>
        <w:t>:</w:t>
      </w:r>
      <w:proofErr w:type="gramEnd"/>
      <w:r w:rsidR="51717C94" w:rsidRPr="008A66A0">
        <w:rPr>
          <w:rFonts w:ascii="Cambria" w:eastAsia="Cambria" w:hAnsi="Cambria" w:cs="Cambria"/>
          <w:highlight w:val="yellow"/>
        </w:rPr>
        <w:t xml:space="preserve"> </w:t>
      </w:r>
      <w:hyperlink r:id="rId87">
        <w:r w:rsidR="51717C94" w:rsidRPr="008A66A0">
          <w:rPr>
            <w:rStyle w:val="Kpr"/>
            <w:rFonts w:ascii="Cambria" w:eastAsia="Cambria" w:hAnsi="Cambria" w:cs="Cambria"/>
            <w:highlight w:val="yellow"/>
          </w:rPr>
          <w:t>Staj Formlar</w:t>
        </w:r>
      </w:hyperlink>
      <w:r w:rsidR="22088BE4" w:rsidRPr="008A66A0">
        <w:rPr>
          <w:rFonts w:ascii="Cambria" w:eastAsia="Cambria" w:hAnsi="Cambria" w:cs="Cambria"/>
          <w:color w:val="0000FF"/>
          <w:u w:val="single"/>
        </w:rPr>
        <w:t xml:space="preserve"> </w:t>
      </w:r>
    </w:p>
    <w:p w14:paraId="145BD897" w14:textId="7D0DCE84" w:rsidR="22088BE4" w:rsidRDefault="22088BE4" w:rsidP="008A66A0">
      <w:pPr>
        <w:spacing w:after="0" w:line="240" w:lineRule="auto"/>
        <w:ind w:firstLine="567"/>
        <w:jc w:val="both"/>
        <w:rPr>
          <w:rFonts w:ascii="Cambria" w:eastAsia="Cambria" w:hAnsi="Cambria" w:cs="Cambria"/>
          <w:b/>
          <w:bCs/>
        </w:rPr>
      </w:pPr>
      <w:r w:rsidRPr="008A66A0">
        <w:rPr>
          <w:rFonts w:ascii="Cambria" w:eastAsia="Cambria" w:hAnsi="Cambria" w:cs="Cambria"/>
          <w:b/>
          <w:bCs/>
        </w:rPr>
        <w:t xml:space="preserve">Kanıt 4-19: Staj Formlar </w:t>
      </w:r>
    </w:p>
    <w:p w14:paraId="221B70E6" w14:textId="77777777" w:rsidR="00840772" w:rsidRPr="008A66A0" w:rsidRDefault="00840772" w:rsidP="008A66A0">
      <w:pPr>
        <w:spacing w:after="0" w:line="240" w:lineRule="auto"/>
        <w:ind w:firstLine="567"/>
        <w:jc w:val="both"/>
        <w:rPr>
          <w:rFonts w:ascii="Cambria" w:eastAsia="Cambria" w:hAnsi="Cambria" w:cs="Cambria"/>
          <w:b/>
          <w:bCs/>
        </w:rPr>
      </w:pPr>
    </w:p>
    <w:p w14:paraId="6585A073"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4.5.2</w:t>
      </w:r>
      <w:r w:rsidRPr="008A66A0">
        <w:rPr>
          <w:rFonts w:ascii="Cambria" w:eastAsia="Cambria" w:hAnsi="Cambria" w:cs="Cambria"/>
          <w:lang w:eastAsia="tr-TR"/>
        </w:rPr>
        <w:t>.Stajların, tanımlanmış mesleki yeterliliklere ve sonuçlara ulaşılmasını sağlayacak yoğunluk, kapsam, yapı ve sürede nasıl planlandığını açıklayınız. Yurt içi ve/veya yurt dışında farklı staj olanaklarının sağlandığını belirtiniz.</w:t>
      </w:r>
    </w:p>
    <w:p w14:paraId="6D46FBEA" w14:textId="0B23D095" w:rsidR="52CC64F6" w:rsidRPr="008A66A0" w:rsidRDefault="52CC64F6" w:rsidP="008A66A0">
      <w:pPr>
        <w:pStyle w:val="Balk1"/>
        <w:spacing w:before="0" w:line="240" w:lineRule="auto"/>
        <w:ind w:firstLine="567"/>
        <w:jc w:val="both"/>
        <w:rPr>
          <w:rFonts w:ascii="Cambria" w:eastAsia="Cambria" w:hAnsi="Cambria" w:cs="Cambria"/>
          <w:color w:val="auto"/>
          <w:sz w:val="22"/>
          <w:szCs w:val="22"/>
        </w:rPr>
      </w:pPr>
      <w:r w:rsidRPr="008A66A0">
        <w:rPr>
          <w:rFonts w:ascii="Cambria" w:eastAsia="Cambria" w:hAnsi="Cambria" w:cs="Cambria"/>
          <w:color w:val="auto"/>
          <w:sz w:val="22"/>
          <w:szCs w:val="22"/>
        </w:rPr>
        <w:t>Aşçılık Programında Stajın Planlanması</w:t>
      </w:r>
    </w:p>
    <w:p w14:paraId="2300DED5" w14:textId="145555ED" w:rsidR="52CC64F6" w:rsidRPr="008A66A0" w:rsidRDefault="52CC64F6" w:rsidP="008A66A0">
      <w:pPr>
        <w:pStyle w:val="Balk2"/>
        <w:spacing w:after="0" w:line="240" w:lineRule="auto"/>
        <w:ind w:leftChars="0" w:left="0" w:firstLineChars="0" w:firstLine="567"/>
        <w:jc w:val="both"/>
        <w:rPr>
          <w:rFonts w:ascii="Cambria" w:hAnsi="Cambria"/>
          <w:b w:val="0"/>
          <w:sz w:val="22"/>
          <w:szCs w:val="22"/>
        </w:rPr>
      </w:pPr>
      <w:r w:rsidRPr="008A66A0">
        <w:rPr>
          <w:rFonts w:ascii="Cambria" w:hAnsi="Cambria"/>
          <w:b w:val="0"/>
          <w:sz w:val="22"/>
          <w:szCs w:val="22"/>
        </w:rPr>
        <w:t>1. Yoğunluk, Kapsam, Yapı ve Süre</w:t>
      </w:r>
    </w:p>
    <w:p w14:paraId="0D13D0AC" w14:textId="7E48F9B5" w:rsidR="52CC64F6" w:rsidRPr="008A66A0" w:rsidRDefault="52CC64F6" w:rsidP="008A66A0">
      <w:pPr>
        <w:pStyle w:val="ListeParagraf"/>
        <w:numPr>
          <w:ilvl w:val="0"/>
          <w:numId w:val="7"/>
        </w:numPr>
        <w:spacing w:line="240" w:lineRule="auto"/>
        <w:ind w:left="0" w:firstLine="567"/>
        <w:contextualSpacing w:val="0"/>
        <w:rPr>
          <w:rFonts w:ascii="Cambria" w:hAnsi="Cambria"/>
          <w:color w:val="auto"/>
        </w:rPr>
      </w:pPr>
      <w:r w:rsidRPr="008A66A0">
        <w:rPr>
          <w:rFonts w:ascii="Cambria" w:hAnsi="Cambria"/>
          <w:color w:val="auto"/>
        </w:rPr>
        <w:t>Yoğunluk: Staj, programın son döneminde (</w:t>
      </w:r>
      <w:r w:rsidRPr="008A66A0">
        <w:rPr>
          <w:rFonts w:ascii="Cambria" w:hAnsi="Cambria"/>
          <w:i/>
          <w:iCs/>
          <w:color w:val="auto"/>
        </w:rPr>
        <w:t>2. sınıf bahar yarıyılı</w:t>
      </w:r>
      <w:r w:rsidRPr="008A66A0">
        <w:rPr>
          <w:rFonts w:ascii="Cambria" w:hAnsi="Cambria"/>
          <w:color w:val="auto"/>
        </w:rPr>
        <w:t>) yer almakta ve 30 iş günü olarak belirlen. Bu yoğunluk, öğrencilerin mutfak operasyonlarını sürekli gözlemleme ve uygulama yapmalarını sağlamaktadır.</w:t>
      </w:r>
    </w:p>
    <w:p w14:paraId="3F94DEE3" w14:textId="38E195A3" w:rsidR="52CC64F6" w:rsidRPr="008A66A0" w:rsidRDefault="52CC64F6" w:rsidP="008A66A0">
      <w:pPr>
        <w:pStyle w:val="ListeParagraf"/>
        <w:numPr>
          <w:ilvl w:val="0"/>
          <w:numId w:val="7"/>
        </w:numPr>
        <w:spacing w:line="240" w:lineRule="auto"/>
        <w:ind w:left="0" w:firstLine="567"/>
        <w:contextualSpacing w:val="0"/>
        <w:rPr>
          <w:rFonts w:ascii="Cambria" w:hAnsi="Cambria"/>
          <w:color w:val="auto"/>
        </w:rPr>
      </w:pPr>
      <w:r w:rsidRPr="008A66A0">
        <w:rPr>
          <w:rFonts w:ascii="Cambria" w:hAnsi="Cambria"/>
          <w:color w:val="auto"/>
        </w:rPr>
        <w:t>Kapsam: Staj, öğrencilerin mutfak teknikleri, servis süreçleri, hijyen ve sanitasyon, menü planlama, organizasyon ve kalite yönetimi gibi tanımlanmış mesleki yeterlilikleri doğrudan uygulama yoluyla pekiştirmelerine yöneliktir.</w:t>
      </w:r>
    </w:p>
    <w:p w14:paraId="29FB2C31" w14:textId="358787C7" w:rsidR="52CC64F6" w:rsidRPr="008A66A0" w:rsidRDefault="52CC64F6" w:rsidP="008A66A0">
      <w:pPr>
        <w:pStyle w:val="ListeParagraf"/>
        <w:numPr>
          <w:ilvl w:val="0"/>
          <w:numId w:val="7"/>
        </w:numPr>
        <w:spacing w:line="240" w:lineRule="auto"/>
        <w:ind w:left="0" w:firstLine="567"/>
        <w:contextualSpacing w:val="0"/>
        <w:rPr>
          <w:rFonts w:ascii="Cambria" w:hAnsi="Cambria"/>
          <w:color w:val="auto"/>
        </w:rPr>
      </w:pPr>
      <w:r w:rsidRPr="008A66A0">
        <w:rPr>
          <w:rFonts w:ascii="Cambria" w:hAnsi="Cambria"/>
          <w:color w:val="auto"/>
        </w:rPr>
        <w:t>Yapı:</w:t>
      </w:r>
    </w:p>
    <w:p w14:paraId="6C9EE7A8" w14:textId="76234ABB" w:rsidR="52CC64F6" w:rsidRPr="008A66A0" w:rsidRDefault="52CC64F6" w:rsidP="008A66A0">
      <w:pPr>
        <w:pStyle w:val="ListeParagraf"/>
        <w:numPr>
          <w:ilvl w:val="1"/>
          <w:numId w:val="7"/>
        </w:numPr>
        <w:spacing w:line="240" w:lineRule="auto"/>
        <w:ind w:left="0" w:firstLine="567"/>
        <w:contextualSpacing w:val="0"/>
        <w:rPr>
          <w:rFonts w:ascii="Cambria" w:hAnsi="Cambria"/>
          <w:color w:val="auto"/>
        </w:rPr>
      </w:pPr>
      <w:r w:rsidRPr="008A66A0">
        <w:rPr>
          <w:rFonts w:ascii="Cambria" w:hAnsi="Cambria"/>
          <w:color w:val="auto"/>
        </w:rPr>
        <w:t xml:space="preserve">Öğrenciler staja başlamadan önce staj yerleri </w:t>
      </w:r>
      <w:r w:rsidRPr="008A66A0">
        <w:rPr>
          <w:rFonts w:ascii="Cambria" w:hAnsi="Cambria"/>
          <w:i/>
          <w:iCs/>
          <w:color w:val="auto"/>
        </w:rPr>
        <w:t>Staj Komisyonu</w:t>
      </w:r>
      <w:r w:rsidRPr="008A66A0">
        <w:rPr>
          <w:rFonts w:ascii="Cambria" w:hAnsi="Cambria"/>
          <w:color w:val="auto"/>
        </w:rPr>
        <w:t xml:space="preserve"> tarafından onaylanır.</w:t>
      </w:r>
    </w:p>
    <w:p w14:paraId="48FF0049" w14:textId="693E242B" w:rsidR="52CC64F6" w:rsidRPr="008A66A0" w:rsidRDefault="52CC64F6" w:rsidP="008A66A0">
      <w:pPr>
        <w:pStyle w:val="ListeParagraf"/>
        <w:numPr>
          <w:ilvl w:val="1"/>
          <w:numId w:val="7"/>
        </w:numPr>
        <w:spacing w:line="240" w:lineRule="auto"/>
        <w:ind w:left="0" w:firstLine="567"/>
        <w:contextualSpacing w:val="0"/>
        <w:rPr>
          <w:rFonts w:ascii="Cambria" w:hAnsi="Cambria"/>
          <w:color w:val="auto"/>
        </w:rPr>
      </w:pPr>
      <w:r w:rsidRPr="008A66A0">
        <w:rPr>
          <w:rFonts w:ascii="Cambria" w:hAnsi="Cambria"/>
          <w:color w:val="auto"/>
        </w:rPr>
        <w:t>Staj süresince öğrenci, işletmede günlük faaliyetlerini staj defterine kaydeder ve bu kayıt işletme yetkililerince onaylanır.</w:t>
      </w:r>
    </w:p>
    <w:p w14:paraId="3DC84B72" w14:textId="6B92CCEA" w:rsidR="52CC64F6" w:rsidRPr="008A66A0" w:rsidRDefault="52CC64F6" w:rsidP="008A66A0">
      <w:pPr>
        <w:pStyle w:val="ListeParagraf"/>
        <w:numPr>
          <w:ilvl w:val="1"/>
          <w:numId w:val="7"/>
        </w:numPr>
        <w:spacing w:line="240" w:lineRule="auto"/>
        <w:ind w:left="0" w:firstLine="567"/>
        <w:contextualSpacing w:val="0"/>
        <w:rPr>
          <w:rFonts w:ascii="Cambria" w:hAnsi="Cambria"/>
          <w:color w:val="auto"/>
        </w:rPr>
      </w:pPr>
      <w:r w:rsidRPr="008A66A0">
        <w:rPr>
          <w:rFonts w:ascii="Cambria" w:hAnsi="Cambria"/>
          <w:color w:val="auto"/>
        </w:rPr>
        <w:t>Staj bitiminde, işletmeden alınan resmi onay belgesi ve değerlendirme formu ile süreç tamamlanır.</w:t>
      </w:r>
    </w:p>
    <w:p w14:paraId="54F1C52E" w14:textId="09AC40F0" w:rsidR="52CC64F6" w:rsidRPr="008A66A0" w:rsidRDefault="52CC64F6" w:rsidP="008A66A0">
      <w:pPr>
        <w:pStyle w:val="ListeParagraf"/>
        <w:numPr>
          <w:ilvl w:val="0"/>
          <w:numId w:val="7"/>
        </w:numPr>
        <w:spacing w:line="240" w:lineRule="auto"/>
        <w:ind w:left="0" w:firstLine="567"/>
        <w:contextualSpacing w:val="0"/>
        <w:rPr>
          <w:rFonts w:ascii="Cambria" w:hAnsi="Cambria"/>
          <w:color w:val="auto"/>
        </w:rPr>
      </w:pPr>
      <w:r w:rsidRPr="008A66A0">
        <w:rPr>
          <w:rFonts w:ascii="Cambria" w:hAnsi="Cambria"/>
          <w:color w:val="auto"/>
        </w:rPr>
        <w:t xml:space="preserve">Süre: Staj süresi, mesleki yeterliliklere ulaşmayı garanti edecek minimum süre olan 30 iş günü ile sınırlandırılmıştır. Daha az süre ile staj kabul edilmez; bu durum </w:t>
      </w:r>
      <w:r w:rsidRPr="008A66A0">
        <w:rPr>
          <w:rFonts w:ascii="Cambria" w:hAnsi="Cambria"/>
          <w:i/>
          <w:iCs/>
          <w:color w:val="auto"/>
        </w:rPr>
        <w:t>Staj Yönergesi</w:t>
      </w:r>
      <w:r w:rsidRPr="008A66A0">
        <w:rPr>
          <w:rFonts w:ascii="Cambria" w:hAnsi="Cambria"/>
          <w:color w:val="auto"/>
        </w:rPr>
        <w:t xml:space="preserve"> ile güvence altına alınmıştır.</w:t>
      </w:r>
    </w:p>
    <w:p w14:paraId="19BAE17B" w14:textId="171E390E" w:rsidR="4E280C1B" w:rsidRPr="008A66A0" w:rsidRDefault="4E280C1B" w:rsidP="008A66A0">
      <w:pPr>
        <w:spacing w:after="0" w:line="240" w:lineRule="auto"/>
        <w:ind w:firstLine="567"/>
        <w:jc w:val="both"/>
        <w:rPr>
          <w:rFonts w:ascii="Cambria" w:eastAsia="Cambria" w:hAnsi="Cambria" w:cs="Cambria"/>
        </w:rPr>
      </w:pPr>
    </w:p>
    <w:p w14:paraId="6353DF75" w14:textId="53E8CF45" w:rsidR="52CC64F6" w:rsidRPr="008A66A0" w:rsidRDefault="52CC64F6" w:rsidP="008A66A0">
      <w:pPr>
        <w:pStyle w:val="Balk2"/>
        <w:spacing w:after="0" w:line="240" w:lineRule="auto"/>
        <w:ind w:leftChars="0" w:left="0" w:firstLineChars="0" w:firstLine="567"/>
        <w:jc w:val="both"/>
        <w:rPr>
          <w:rFonts w:ascii="Cambria" w:hAnsi="Cambria"/>
          <w:b w:val="0"/>
          <w:sz w:val="22"/>
          <w:szCs w:val="22"/>
          <w:highlight w:val="yellow"/>
        </w:rPr>
      </w:pPr>
      <w:r w:rsidRPr="008A66A0">
        <w:rPr>
          <w:rFonts w:ascii="Cambria" w:hAnsi="Cambria"/>
          <w:b w:val="0"/>
          <w:sz w:val="22"/>
          <w:szCs w:val="22"/>
          <w:highlight w:val="yellow"/>
        </w:rPr>
        <w:t>2. Mesleki Yeterliliklerle İlişki</w:t>
      </w:r>
    </w:p>
    <w:p w14:paraId="0961B6A1" w14:textId="5C1592C3" w:rsidR="52CC64F6" w:rsidRPr="008A66A0" w:rsidRDefault="52CC64F6" w:rsidP="008A66A0">
      <w:pPr>
        <w:spacing w:after="0" w:line="240" w:lineRule="auto"/>
        <w:ind w:firstLine="567"/>
        <w:jc w:val="both"/>
        <w:rPr>
          <w:rFonts w:ascii="Cambria" w:eastAsia="Cambria" w:hAnsi="Cambria" w:cs="Cambria"/>
          <w:highlight w:val="yellow"/>
        </w:rPr>
      </w:pPr>
      <w:r w:rsidRPr="008A66A0">
        <w:rPr>
          <w:rFonts w:ascii="Cambria" w:eastAsia="Cambria" w:hAnsi="Cambria" w:cs="Cambria"/>
          <w:highlight w:val="yellow"/>
        </w:rPr>
        <w:t>Staj programı, öğrencilerin program öğrenim çıktılarıyla doğrudan ilişkilendirilmiştir:</w:t>
      </w:r>
    </w:p>
    <w:p w14:paraId="76C3400E" w14:textId="1C820039" w:rsidR="52CC64F6" w:rsidRPr="008A66A0" w:rsidRDefault="52CC64F6" w:rsidP="008A66A0">
      <w:pPr>
        <w:pStyle w:val="ListeParagraf"/>
        <w:numPr>
          <w:ilvl w:val="0"/>
          <w:numId w:val="6"/>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Mutfak tekniklerini uygulayabilme</w:t>
      </w:r>
      <w:r w:rsidRPr="008A66A0">
        <w:rPr>
          <w:rFonts w:ascii="Cambria" w:hAnsi="Cambria"/>
          <w:color w:val="auto"/>
          <w:highlight w:val="yellow"/>
        </w:rPr>
        <w:t xml:space="preserve"> (PÖÇ 1)</w:t>
      </w:r>
    </w:p>
    <w:p w14:paraId="359A3003" w14:textId="65CE8BC6" w:rsidR="52CC64F6" w:rsidRPr="008A66A0" w:rsidRDefault="52CC64F6" w:rsidP="008A66A0">
      <w:pPr>
        <w:pStyle w:val="ListeParagraf"/>
        <w:numPr>
          <w:ilvl w:val="0"/>
          <w:numId w:val="6"/>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Hijyen ve sanitasyon kurallarına uygunluk</w:t>
      </w:r>
      <w:r w:rsidRPr="008A66A0">
        <w:rPr>
          <w:rFonts w:ascii="Cambria" w:hAnsi="Cambria"/>
          <w:color w:val="auto"/>
          <w:highlight w:val="yellow"/>
        </w:rPr>
        <w:t xml:space="preserve"> (PÖÇ 3)</w:t>
      </w:r>
    </w:p>
    <w:p w14:paraId="5A0F21F6" w14:textId="38461DB4" w:rsidR="52CC64F6" w:rsidRPr="008A66A0" w:rsidRDefault="52CC64F6" w:rsidP="008A66A0">
      <w:pPr>
        <w:pStyle w:val="ListeParagraf"/>
        <w:numPr>
          <w:ilvl w:val="0"/>
          <w:numId w:val="6"/>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Ekip çalışması ve iletişim</w:t>
      </w:r>
      <w:r w:rsidRPr="008A66A0">
        <w:rPr>
          <w:rFonts w:ascii="Cambria" w:hAnsi="Cambria"/>
          <w:color w:val="auto"/>
          <w:highlight w:val="yellow"/>
        </w:rPr>
        <w:t xml:space="preserve"> (PÖÇ 6)</w:t>
      </w:r>
    </w:p>
    <w:p w14:paraId="1978E411" w14:textId="4C6C2688" w:rsidR="52CC64F6" w:rsidRPr="008A66A0" w:rsidRDefault="52CC64F6" w:rsidP="008A66A0">
      <w:pPr>
        <w:pStyle w:val="ListeParagraf"/>
        <w:numPr>
          <w:ilvl w:val="0"/>
          <w:numId w:val="6"/>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Maliyet, sürdürülebilirlik ve etik boyutları dikkate alma</w:t>
      </w:r>
      <w:r w:rsidRPr="008A66A0">
        <w:rPr>
          <w:rFonts w:ascii="Cambria" w:hAnsi="Cambria"/>
          <w:color w:val="auto"/>
          <w:highlight w:val="yellow"/>
        </w:rPr>
        <w:t xml:space="preserve"> (PÖÇ 8)</w:t>
      </w:r>
    </w:p>
    <w:p w14:paraId="00B5D79E" w14:textId="21CDD269" w:rsidR="52CC64F6" w:rsidRPr="008A66A0" w:rsidRDefault="52CC64F6" w:rsidP="008A66A0">
      <w:pPr>
        <w:pStyle w:val="ListeParagraf"/>
        <w:numPr>
          <w:ilvl w:val="0"/>
          <w:numId w:val="6"/>
        </w:numPr>
        <w:spacing w:line="240" w:lineRule="auto"/>
        <w:ind w:left="0" w:firstLine="567"/>
        <w:contextualSpacing w:val="0"/>
        <w:rPr>
          <w:rFonts w:ascii="Cambria" w:hAnsi="Cambria"/>
          <w:color w:val="auto"/>
          <w:highlight w:val="yellow"/>
        </w:rPr>
      </w:pPr>
      <w:r w:rsidRPr="008A66A0">
        <w:rPr>
          <w:rFonts w:ascii="Cambria" w:hAnsi="Cambria"/>
          <w:i/>
          <w:iCs/>
          <w:color w:val="auto"/>
          <w:highlight w:val="yellow"/>
        </w:rPr>
        <w:t>Sektör koşullarında problem çözme</w:t>
      </w:r>
      <w:r w:rsidRPr="008A66A0">
        <w:rPr>
          <w:rFonts w:ascii="Cambria" w:hAnsi="Cambria"/>
          <w:color w:val="auto"/>
          <w:highlight w:val="yellow"/>
        </w:rPr>
        <w:t xml:space="preserve"> (PÖÇ 9)</w:t>
      </w:r>
    </w:p>
    <w:p w14:paraId="32D81778" w14:textId="1F004823" w:rsidR="52CC64F6" w:rsidRDefault="52CC64F6" w:rsidP="008A66A0">
      <w:pPr>
        <w:spacing w:after="0" w:line="240" w:lineRule="auto"/>
        <w:ind w:firstLine="567"/>
        <w:jc w:val="both"/>
        <w:rPr>
          <w:rFonts w:ascii="Cambria" w:eastAsia="Cambria" w:hAnsi="Cambria" w:cs="Cambria"/>
        </w:rPr>
      </w:pPr>
      <w:r w:rsidRPr="008A66A0">
        <w:rPr>
          <w:rFonts w:ascii="Cambria" w:eastAsia="Cambria" w:hAnsi="Cambria" w:cs="Cambria"/>
        </w:rPr>
        <w:t>Bu çıktılar, işletme değerlendirme formları ve staj defterleri üzerinden ölçülmekte ve belgelenmektedir.</w:t>
      </w:r>
    </w:p>
    <w:p w14:paraId="14BC545B" w14:textId="77777777" w:rsidR="00840772" w:rsidRPr="008A66A0" w:rsidRDefault="00840772" w:rsidP="008A66A0">
      <w:pPr>
        <w:spacing w:after="0" w:line="240" w:lineRule="auto"/>
        <w:ind w:firstLine="567"/>
        <w:jc w:val="both"/>
        <w:rPr>
          <w:rFonts w:ascii="Cambria" w:eastAsia="Cambria" w:hAnsi="Cambria" w:cs="Cambria"/>
        </w:rPr>
      </w:pPr>
    </w:p>
    <w:p w14:paraId="4EAE3114" w14:textId="4EAD5BEB" w:rsidR="52CC64F6" w:rsidRPr="008A66A0" w:rsidRDefault="52CC64F6" w:rsidP="008A66A0">
      <w:pPr>
        <w:spacing w:after="0" w:line="240" w:lineRule="auto"/>
        <w:ind w:firstLine="567"/>
        <w:jc w:val="both"/>
        <w:rPr>
          <w:rFonts w:ascii="Cambria" w:eastAsia="Cambria" w:hAnsi="Cambria" w:cs="Cambria"/>
          <w:b/>
          <w:bCs/>
        </w:rPr>
      </w:pPr>
      <w:r w:rsidRPr="008A66A0">
        <w:rPr>
          <w:rFonts w:ascii="Cambria" w:eastAsia="Cambria" w:hAnsi="Cambria" w:cs="Cambria"/>
          <w:b/>
          <w:bCs/>
        </w:rPr>
        <w:t xml:space="preserve">Kanıt </w:t>
      </w:r>
      <w:r w:rsidR="33D8A1AC" w:rsidRPr="008A66A0">
        <w:rPr>
          <w:rFonts w:ascii="Cambria" w:eastAsia="Cambria" w:hAnsi="Cambria" w:cs="Cambria"/>
          <w:b/>
          <w:bCs/>
        </w:rPr>
        <w:t>4-20</w:t>
      </w:r>
      <w:r w:rsidRPr="008A66A0">
        <w:rPr>
          <w:rFonts w:ascii="Cambria" w:eastAsia="Cambria" w:hAnsi="Cambria" w:cs="Cambria"/>
          <w:b/>
          <w:bCs/>
        </w:rPr>
        <w:t>: Kastamonu Üniversitesi Staj Yönergesi</w:t>
      </w:r>
    </w:p>
    <w:p w14:paraId="33E9FE12" w14:textId="58137BCC" w:rsidR="52CC64F6" w:rsidRPr="008A66A0" w:rsidRDefault="52CC64F6" w:rsidP="008A66A0">
      <w:pPr>
        <w:spacing w:after="0" w:line="240" w:lineRule="auto"/>
        <w:ind w:firstLine="567"/>
        <w:jc w:val="both"/>
        <w:rPr>
          <w:rFonts w:ascii="Cambria" w:hAnsi="Cambria"/>
        </w:rPr>
      </w:pPr>
      <w:r w:rsidRPr="008A66A0">
        <w:rPr>
          <w:rFonts w:ascii="Cambria" w:eastAsia="Cambria" w:hAnsi="Cambria" w:cs="Cambria"/>
          <w:b/>
          <w:bCs/>
          <w:highlight w:val="yellow"/>
        </w:rPr>
        <w:t>Kanıt</w:t>
      </w:r>
      <w:r w:rsidR="28CF7C33" w:rsidRPr="008A66A0">
        <w:rPr>
          <w:rFonts w:ascii="Cambria" w:eastAsia="Cambria" w:hAnsi="Cambria" w:cs="Cambria"/>
          <w:b/>
          <w:bCs/>
          <w:highlight w:val="yellow"/>
        </w:rPr>
        <w:t xml:space="preserve"> 4-</w:t>
      </w:r>
      <w:r w:rsidR="77374C3E" w:rsidRPr="008A66A0">
        <w:rPr>
          <w:rFonts w:ascii="Cambria" w:eastAsia="Cambria" w:hAnsi="Cambria" w:cs="Cambria"/>
          <w:b/>
          <w:bCs/>
          <w:highlight w:val="yellow"/>
        </w:rPr>
        <w:t>19</w:t>
      </w:r>
      <w:r w:rsidRPr="008A66A0">
        <w:rPr>
          <w:rFonts w:ascii="Cambria" w:eastAsia="Cambria" w:hAnsi="Cambria" w:cs="Cambria"/>
          <w:b/>
          <w:bCs/>
          <w:highlight w:val="yellow"/>
        </w:rPr>
        <w:t>:</w:t>
      </w:r>
      <w:r w:rsidRPr="008A66A0">
        <w:rPr>
          <w:rFonts w:ascii="Cambria" w:eastAsia="Cambria" w:hAnsi="Cambria" w:cs="Cambria"/>
          <w:highlight w:val="yellow"/>
        </w:rPr>
        <w:t xml:space="preserve"> </w:t>
      </w:r>
      <w:hyperlink r:id="rId88">
        <w:r w:rsidRPr="008A66A0">
          <w:rPr>
            <w:rStyle w:val="Kpr"/>
            <w:rFonts w:ascii="Cambria" w:eastAsia="Cambria" w:hAnsi="Cambria" w:cs="Cambria"/>
            <w:color w:val="auto"/>
            <w:highlight w:val="yellow"/>
          </w:rPr>
          <w:t>Staj Formlar</w:t>
        </w:r>
      </w:hyperlink>
    </w:p>
    <w:p w14:paraId="6DDE8FA5" w14:textId="2D413F2E" w:rsidR="52CC64F6" w:rsidRDefault="52CC64F6" w:rsidP="008A66A0">
      <w:pPr>
        <w:spacing w:after="0" w:line="240" w:lineRule="auto"/>
        <w:ind w:firstLine="567"/>
        <w:jc w:val="both"/>
        <w:rPr>
          <w:rFonts w:ascii="Cambria" w:eastAsia="Cambria" w:hAnsi="Cambria" w:cs="Cambria"/>
          <w:b/>
          <w:bCs/>
        </w:rPr>
      </w:pPr>
      <w:r w:rsidRPr="008A66A0">
        <w:rPr>
          <w:rFonts w:ascii="Cambria" w:eastAsia="Cambria" w:hAnsi="Cambria" w:cs="Cambria"/>
          <w:b/>
          <w:bCs/>
        </w:rPr>
        <w:t>Kanıt:</w:t>
      </w:r>
      <w:r w:rsidR="55998E66" w:rsidRPr="008A66A0">
        <w:rPr>
          <w:rFonts w:ascii="Cambria" w:eastAsia="Cambria" w:hAnsi="Cambria" w:cs="Cambria"/>
          <w:b/>
          <w:bCs/>
        </w:rPr>
        <w:t>4-</w:t>
      </w:r>
      <w:r w:rsidR="0206C137" w:rsidRPr="008A66A0">
        <w:rPr>
          <w:rFonts w:ascii="Cambria" w:eastAsia="Cambria" w:hAnsi="Cambria" w:cs="Cambria"/>
          <w:b/>
          <w:bCs/>
        </w:rPr>
        <w:t>17</w:t>
      </w:r>
      <w:r w:rsidRPr="008A66A0">
        <w:rPr>
          <w:rFonts w:ascii="Cambria" w:eastAsia="Cambria" w:hAnsi="Cambria" w:cs="Cambria"/>
          <w:b/>
          <w:bCs/>
        </w:rPr>
        <w:t xml:space="preserve"> Staj Bilgilendirme Toplantısı</w:t>
      </w:r>
    </w:p>
    <w:p w14:paraId="5DFBE18A" w14:textId="77777777" w:rsidR="00840772" w:rsidRPr="008A66A0" w:rsidRDefault="00840772" w:rsidP="008A66A0">
      <w:pPr>
        <w:spacing w:after="0" w:line="240" w:lineRule="auto"/>
        <w:ind w:firstLine="567"/>
        <w:jc w:val="both"/>
        <w:rPr>
          <w:rFonts w:ascii="Cambria" w:eastAsia="Cambria" w:hAnsi="Cambria" w:cs="Cambria"/>
          <w:b/>
          <w:bCs/>
        </w:rPr>
      </w:pPr>
    </w:p>
    <w:p w14:paraId="67160C7E"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4.5.3.</w:t>
      </w:r>
      <w:r w:rsidRPr="008A66A0">
        <w:rPr>
          <w:rFonts w:ascii="Cambria" w:eastAsia="Cambria" w:hAnsi="Cambria" w:cs="Cambria"/>
          <w:lang w:eastAsia="tr-TR"/>
        </w:rPr>
        <w:t>Stajların mesleki etiğe uygun tutum ve davranışların geliştirilmesindeki katkısını irdeleyiniz.</w:t>
      </w:r>
    </w:p>
    <w:p w14:paraId="159A86CF" w14:textId="1367E429" w:rsidR="774B1F3A" w:rsidRPr="008A66A0" w:rsidRDefault="774B1F3A" w:rsidP="008A66A0">
      <w:pPr>
        <w:spacing w:after="0" w:line="240" w:lineRule="auto"/>
        <w:ind w:firstLine="567"/>
        <w:jc w:val="both"/>
        <w:rPr>
          <w:rFonts w:ascii="Cambria" w:hAnsi="Cambria"/>
        </w:rPr>
      </w:pPr>
      <w:r w:rsidRPr="008A66A0">
        <w:rPr>
          <w:rFonts w:ascii="Cambria" w:eastAsia="Cambria" w:hAnsi="Cambria" w:cs="Cambria"/>
        </w:rPr>
        <w:t xml:space="preserve">Kastamonu Üniversitesi Aşçılık Programı kapsamında gerçekleştirilen stajlar, öğrencilerin yalnızca mesleki bilgi ve becerilerini geliştirmelerini değil, aynı zamanda </w:t>
      </w:r>
      <w:r w:rsidRPr="008A66A0">
        <w:rPr>
          <w:rFonts w:ascii="Cambria" w:eastAsia="Cambria" w:hAnsi="Cambria" w:cs="Cambria"/>
          <w:b/>
          <w:bCs/>
        </w:rPr>
        <w:t>mesleki etik değerleri ve profesyonel sorumluluk bilincini</w:t>
      </w:r>
      <w:r w:rsidRPr="008A66A0">
        <w:rPr>
          <w:rFonts w:ascii="Cambria" w:eastAsia="Cambria" w:hAnsi="Cambria" w:cs="Cambria"/>
        </w:rPr>
        <w:t xml:space="preserve"> kazanmalarını da hedeflemektedir. Bu katkı, </w:t>
      </w:r>
      <w:r w:rsidRPr="008A66A0">
        <w:rPr>
          <w:rFonts w:ascii="Cambria" w:eastAsia="Cambria" w:hAnsi="Cambria" w:cs="Cambria"/>
          <w:b/>
          <w:bCs/>
        </w:rPr>
        <w:t xml:space="preserve">Staj </w:t>
      </w:r>
      <w:proofErr w:type="spellStart"/>
      <w:r w:rsidRPr="008A66A0">
        <w:rPr>
          <w:rFonts w:ascii="Cambria" w:eastAsia="Cambria" w:hAnsi="Cambria" w:cs="Cambria"/>
          <w:b/>
          <w:bCs/>
        </w:rPr>
        <w:t>Yönergesi’nin</w:t>
      </w:r>
      <w:proofErr w:type="spellEnd"/>
      <w:r w:rsidRPr="008A66A0">
        <w:rPr>
          <w:rFonts w:ascii="Cambria" w:eastAsia="Cambria" w:hAnsi="Cambria" w:cs="Cambria"/>
          <w:b/>
          <w:bCs/>
        </w:rPr>
        <w:t xml:space="preserve"> özellikle 13. maddesinde</w:t>
      </w:r>
      <w:r w:rsidRPr="008A66A0">
        <w:rPr>
          <w:rFonts w:ascii="Cambria" w:eastAsia="Cambria" w:hAnsi="Cambria" w:cs="Cambria"/>
        </w:rPr>
        <w:t xml:space="preserve"> açıkça vurgulanan ilke ve kurallar çerçevesinde yapılandırılmıştır.</w:t>
      </w:r>
    </w:p>
    <w:p w14:paraId="21025821" w14:textId="45C3925F" w:rsidR="774B1F3A" w:rsidRPr="008A66A0" w:rsidRDefault="774B1F3A" w:rsidP="008A66A0">
      <w:pPr>
        <w:spacing w:after="0" w:line="240" w:lineRule="auto"/>
        <w:ind w:firstLine="567"/>
        <w:jc w:val="both"/>
        <w:rPr>
          <w:rFonts w:ascii="Cambria" w:hAnsi="Cambria"/>
        </w:rPr>
      </w:pPr>
      <w:r w:rsidRPr="008A66A0">
        <w:rPr>
          <w:rFonts w:ascii="Cambria" w:eastAsia="Cambria" w:hAnsi="Cambria" w:cs="Cambria"/>
        </w:rPr>
        <w:t xml:space="preserve">Madde 13’e göre stajyer öğrenciler, staj yaptıkları kurum veya kuruluşların belirlediği </w:t>
      </w:r>
      <w:r w:rsidRPr="008A66A0">
        <w:rPr>
          <w:rFonts w:ascii="Cambria" w:eastAsia="Cambria" w:hAnsi="Cambria" w:cs="Cambria"/>
          <w:b/>
          <w:bCs/>
        </w:rPr>
        <w:t>çalışma düzenine, disiplin kurallarına ve iş güvenliği ilkelerine</w:t>
      </w:r>
      <w:r w:rsidRPr="008A66A0">
        <w:rPr>
          <w:rFonts w:ascii="Cambria" w:eastAsia="Cambria" w:hAnsi="Cambria" w:cs="Cambria"/>
        </w:rPr>
        <w:t xml:space="preserve"> uymakla yükümlüdür. Bu yükümlülük, öğrencilerin meslek yaşamında karşılaşacakları kurumsal yapı ve etik kodlara uyum sağlamaları açısından temel bir deneyim niteliği taşır. Aynı zamanda </w:t>
      </w:r>
      <w:r w:rsidRPr="008A66A0">
        <w:rPr>
          <w:rFonts w:ascii="Cambria" w:eastAsia="Cambria" w:hAnsi="Cambria" w:cs="Cambria"/>
          <w:b/>
          <w:bCs/>
        </w:rPr>
        <w:t>mekân, araç, gereç ve kaynakları özenle kullanmaları</w:t>
      </w:r>
      <w:r w:rsidRPr="008A66A0">
        <w:rPr>
          <w:rFonts w:ascii="Cambria" w:eastAsia="Cambria" w:hAnsi="Cambria" w:cs="Cambria"/>
        </w:rPr>
        <w:t xml:space="preserve"> beklenerek, sorumluluk bilinci ve iş ahlakı kazanmaları sağlanır.</w:t>
      </w:r>
    </w:p>
    <w:p w14:paraId="5F533CC7" w14:textId="233F8952" w:rsidR="774B1F3A" w:rsidRPr="008A66A0" w:rsidRDefault="774B1F3A" w:rsidP="008A66A0">
      <w:pPr>
        <w:spacing w:after="0" w:line="240" w:lineRule="auto"/>
        <w:ind w:firstLine="567"/>
        <w:jc w:val="both"/>
        <w:rPr>
          <w:rFonts w:ascii="Cambria" w:hAnsi="Cambria"/>
        </w:rPr>
      </w:pPr>
      <w:r w:rsidRPr="008A66A0">
        <w:rPr>
          <w:rFonts w:ascii="Cambria" w:eastAsia="Cambria" w:hAnsi="Cambria" w:cs="Cambria"/>
        </w:rPr>
        <w:t>Staj sürecinde öğrenciler;</w:t>
      </w:r>
    </w:p>
    <w:p w14:paraId="3AB3787D" w14:textId="349E3A9C"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Hiyerarşik yapıya saygı,</w:t>
      </w:r>
    </w:p>
    <w:p w14:paraId="0D00CC28" w14:textId="3D0BC2E6"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Gizlilik ilkesi,</w:t>
      </w:r>
    </w:p>
    <w:p w14:paraId="1A152683" w14:textId="66900E6E"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Zaman yönetimi,</w:t>
      </w:r>
    </w:p>
    <w:p w14:paraId="1F61922D" w14:textId="550A5060"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Takım çalışması,</w:t>
      </w:r>
    </w:p>
    <w:p w14:paraId="3102F562" w14:textId="383FF182"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İş sağlığı ve güvenliği kurallarına uygun davranış,</w:t>
      </w:r>
    </w:p>
    <w:p w14:paraId="41B1CBFD" w14:textId="105909FA" w:rsidR="774B1F3A" w:rsidRPr="008A66A0"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lastRenderedPageBreak/>
        <w:t>İşyerinde kullanılan kaynaklara saygılı olma,</w:t>
      </w:r>
      <w:r w:rsidR="00840772">
        <w:rPr>
          <w:rFonts w:ascii="Cambria" w:eastAsia="Cambria" w:hAnsi="Cambria" w:cs="Cambria"/>
        </w:rPr>
        <w:t xml:space="preserve"> </w:t>
      </w:r>
      <w:r w:rsidRPr="008A66A0">
        <w:rPr>
          <w:rFonts w:ascii="Cambria" w:eastAsia="Cambria" w:hAnsi="Cambria" w:cs="Cambria"/>
        </w:rPr>
        <w:t>gibi profesyonel etik davranışları doğrudan gözlemleme ve uygulama fırsatı bulurlar. Bu durum, sınıf ortamında kazandırılması güç olan davranışsal kazanımların yerinde edinilmesine olanak tanır.</w:t>
      </w:r>
    </w:p>
    <w:p w14:paraId="034BA4D5" w14:textId="21112997" w:rsidR="774B1F3A" w:rsidRPr="008A66A0" w:rsidRDefault="774B1F3A" w:rsidP="008A66A0">
      <w:pPr>
        <w:spacing w:after="0" w:line="240" w:lineRule="auto"/>
        <w:ind w:firstLine="567"/>
        <w:jc w:val="both"/>
        <w:rPr>
          <w:rFonts w:ascii="Cambria" w:hAnsi="Cambria"/>
        </w:rPr>
      </w:pPr>
      <w:r w:rsidRPr="008A66A0">
        <w:rPr>
          <w:rFonts w:ascii="Cambria" w:eastAsia="Cambria" w:hAnsi="Cambria" w:cs="Cambria"/>
        </w:rPr>
        <w:t xml:space="preserve">Ayrıca, öğrenciler staj döneminde işyeri temsilcileri tarafından </w:t>
      </w:r>
      <w:r w:rsidRPr="008A66A0">
        <w:rPr>
          <w:rFonts w:ascii="Cambria" w:eastAsia="Cambria" w:hAnsi="Cambria" w:cs="Cambria"/>
          <w:b/>
          <w:bCs/>
        </w:rPr>
        <w:t>Kurum Staj Değerlendirme Formu</w:t>
      </w:r>
      <w:r w:rsidRPr="008A66A0">
        <w:rPr>
          <w:rFonts w:ascii="Cambria" w:eastAsia="Cambria" w:hAnsi="Cambria" w:cs="Cambria"/>
        </w:rPr>
        <w:t xml:space="preserve"> aracılığıyla gözlemlenmekte ve bu formlarda yalnızca teknik yeterlilik değil, aynı zamanda </w:t>
      </w:r>
      <w:r w:rsidRPr="008A66A0">
        <w:rPr>
          <w:rFonts w:ascii="Cambria" w:eastAsia="Cambria" w:hAnsi="Cambria" w:cs="Cambria"/>
          <w:b/>
          <w:bCs/>
        </w:rPr>
        <w:t>iş disiplinine, etik değerlere ve kurumsal davranış kurallarına</w:t>
      </w:r>
      <w:r w:rsidRPr="008A66A0">
        <w:rPr>
          <w:rFonts w:ascii="Cambria" w:eastAsia="Cambria" w:hAnsi="Cambria" w:cs="Cambria"/>
        </w:rPr>
        <w:t xml:space="preserve"> uyum da değerlendirilmektedir. Bu sayede mesleki etiğe ilişkin davranışların hem gelişimi hem de takibi sistematik şekilde sağlanmaktadır.</w:t>
      </w:r>
    </w:p>
    <w:p w14:paraId="17982CA6" w14:textId="693E2DE4" w:rsidR="774B1F3A"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rPr>
        <w:t xml:space="preserve">Sonuç olarak, stajlar öğrencilerin yalnızca birer mutfak çalışanı değil, aynı zamanda </w:t>
      </w:r>
      <w:r w:rsidRPr="008A66A0">
        <w:rPr>
          <w:rFonts w:ascii="Cambria" w:eastAsia="Cambria" w:hAnsi="Cambria" w:cs="Cambria"/>
          <w:b/>
          <w:bCs/>
        </w:rPr>
        <w:t>etik değerlere sahip, sorumluluk bilinci yüksek birer gastronomi profesyoneli</w:t>
      </w:r>
      <w:r w:rsidRPr="008A66A0">
        <w:rPr>
          <w:rFonts w:ascii="Cambria" w:eastAsia="Cambria" w:hAnsi="Cambria" w:cs="Cambria"/>
        </w:rPr>
        <w:t xml:space="preserve"> olarak yetişmelerine doğrudan katkıda bulunmaktadır. Üniversitemiz staj sisteminin bu yöndeki katkısı, mezunların iş yaşamındaki profesyonel duruşlarıyla da somut şekilde gözlemlenmektedir.</w:t>
      </w:r>
    </w:p>
    <w:p w14:paraId="36798F86" w14:textId="77777777" w:rsidR="00840772" w:rsidRPr="008A66A0" w:rsidRDefault="00840772" w:rsidP="008A66A0">
      <w:pPr>
        <w:spacing w:after="0" w:line="240" w:lineRule="auto"/>
        <w:ind w:firstLine="567"/>
        <w:jc w:val="both"/>
        <w:rPr>
          <w:rFonts w:ascii="Cambria" w:hAnsi="Cambria"/>
        </w:rPr>
      </w:pPr>
    </w:p>
    <w:p w14:paraId="361190BC" w14:textId="362AFC5F" w:rsidR="774B1F3A" w:rsidRDefault="774B1F3A" w:rsidP="008A66A0">
      <w:pPr>
        <w:spacing w:after="0" w:line="240" w:lineRule="auto"/>
        <w:ind w:firstLine="567"/>
        <w:jc w:val="both"/>
        <w:rPr>
          <w:rFonts w:ascii="Cambria" w:eastAsia="Cambria" w:hAnsi="Cambria" w:cs="Cambria"/>
        </w:rPr>
      </w:pPr>
      <w:r w:rsidRPr="008A66A0">
        <w:rPr>
          <w:rFonts w:ascii="Cambria" w:eastAsia="Cambria" w:hAnsi="Cambria" w:cs="Cambria"/>
          <w:highlight w:val="yellow"/>
        </w:rPr>
        <w:t>K</w:t>
      </w:r>
      <w:r w:rsidR="03D8C970" w:rsidRPr="008A66A0">
        <w:rPr>
          <w:rFonts w:ascii="Cambria" w:eastAsia="Cambria" w:hAnsi="Cambria" w:cs="Cambria"/>
          <w:highlight w:val="yellow"/>
        </w:rPr>
        <w:t>anıt 4-</w:t>
      </w:r>
      <w:r w:rsidR="5BAE2586" w:rsidRPr="008A66A0">
        <w:rPr>
          <w:rFonts w:ascii="Cambria" w:eastAsia="Cambria" w:hAnsi="Cambria" w:cs="Cambria"/>
          <w:highlight w:val="yellow"/>
        </w:rPr>
        <w:t>19</w:t>
      </w:r>
      <w:r w:rsidRPr="008A66A0">
        <w:rPr>
          <w:rFonts w:ascii="Cambria" w:eastAsia="Cambria" w:hAnsi="Cambria" w:cs="Cambria"/>
          <w:highlight w:val="yellow"/>
        </w:rPr>
        <w:t>: S</w:t>
      </w:r>
      <w:r w:rsidR="040D2A82" w:rsidRPr="008A66A0">
        <w:rPr>
          <w:rFonts w:ascii="Cambria" w:eastAsia="Cambria" w:hAnsi="Cambria" w:cs="Cambria"/>
          <w:highlight w:val="yellow"/>
        </w:rPr>
        <w:t>taj Formlar</w:t>
      </w:r>
    </w:p>
    <w:p w14:paraId="0E753CBC" w14:textId="77777777" w:rsidR="00840772" w:rsidRPr="008A66A0" w:rsidRDefault="00840772" w:rsidP="008A66A0">
      <w:pPr>
        <w:spacing w:after="0" w:line="240" w:lineRule="auto"/>
        <w:ind w:firstLine="567"/>
        <w:jc w:val="both"/>
        <w:rPr>
          <w:rFonts w:ascii="Cambria" w:eastAsia="Cambria" w:hAnsi="Cambria" w:cs="Cambria"/>
        </w:rPr>
      </w:pPr>
    </w:p>
    <w:p w14:paraId="5EB58D06" w14:textId="77777777" w:rsidR="006E104C" w:rsidRPr="008A66A0" w:rsidRDefault="4C4BC4B3" w:rsidP="008A66A0">
      <w:pPr>
        <w:pBdr>
          <w:top w:val="nil"/>
          <w:left w:val="nil"/>
          <w:bottom w:val="nil"/>
          <w:right w:val="nil"/>
          <w:between w:val="nil"/>
        </w:pBdr>
        <w:spacing w:after="0" w:line="240" w:lineRule="auto"/>
        <w:ind w:firstLine="567"/>
        <w:jc w:val="both"/>
        <w:rPr>
          <w:rFonts w:ascii="Cambria" w:eastAsia="Cambria" w:hAnsi="Cambria" w:cs="Cambria"/>
          <w:lang w:eastAsia="tr-TR"/>
        </w:rPr>
      </w:pPr>
      <w:r w:rsidRPr="008A66A0">
        <w:rPr>
          <w:rFonts w:ascii="Cambria" w:eastAsia="Cambria" w:hAnsi="Cambria" w:cs="Cambria"/>
          <w:b/>
          <w:bCs/>
          <w:lang w:eastAsia="tr-TR"/>
        </w:rPr>
        <w:t>4.5.4</w:t>
      </w:r>
      <w:r w:rsidRPr="008A66A0">
        <w:rPr>
          <w:rFonts w:ascii="Cambria" w:eastAsia="Cambria" w:hAnsi="Cambria" w:cs="Cambria"/>
          <w:lang w:eastAsia="tr-TR"/>
        </w:rPr>
        <w:t>.Stajların etkin biçimde sürdürülmesi ve denetimi için öğretim elemanı sayısının yeterliliğini irdeleyiniz.</w:t>
      </w:r>
    </w:p>
    <w:p w14:paraId="5205AAEC" w14:textId="6870B9AF" w:rsidR="3BF3F72F" w:rsidRDefault="3BF3F72F" w:rsidP="008A66A0">
      <w:pPr>
        <w:spacing w:after="0" w:line="240" w:lineRule="auto"/>
        <w:ind w:firstLine="567"/>
        <w:jc w:val="both"/>
        <w:rPr>
          <w:rFonts w:ascii="Cambria" w:eastAsia="Cambria" w:hAnsi="Cambria" w:cs="Cambria"/>
        </w:rPr>
      </w:pPr>
      <w:r w:rsidRPr="008A66A0">
        <w:rPr>
          <w:rFonts w:ascii="Cambria" w:eastAsia="Cambria" w:hAnsi="Cambria" w:cs="Cambria"/>
        </w:rPr>
        <w:t>Programımıza ait bir staj komisyonu bulunmaktadır. Programımızda 3 asil olmak üyemiz staj komisyonumuzda yer almaktadır (</w:t>
      </w:r>
      <w:r w:rsidRPr="008A66A0">
        <w:rPr>
          <w:rFonts w:ascii="Cambria" w:eastAsia="Cambria" w:hAnsi="Cambria" w:cs="Cambria"/>
          <w:b/>
          <w:bCs/>
        </w:rPr>
        <w:t xml:space="preserve">Kanıt: </w:t>
      </w:r>
      <w:hyperlink r:id="rId89">
        <w:r w:rsidRPr="008A66A0">
          <w:rPr>
            <w:rStyle w:val="Kpr"/>
            <w:rFonts w:ascii="Cambria" w:eastAsia="Cambria" w:hAnsi="Cambria" w:cs="Cambria"/>
          </w:rPr>
          <w:t>Staj Komisyonları).</w:t>
        </w:r>
      </w:hyperlink>
      <w:r w:rsidRPr="008A66A0">
        <w:rPr>
          <w:rFonts w:ascii="Cambria" w:eastAsia="Cambria" w:hAnsi="Cambria" w:cs="Cambria"/>
        </w:rPr>
        <w:t xml:space="preserve"> Komisyonlar ile ilgili bölüm kurul kararları bulunmaktadır. (</w:t>
      </w:r>
      <w:hyperlink r:id="rId90">
        <w:r w:rsidRPr="008A66A0">
          <w:rPr>
            <w:rStyle w:val="Kpr"/>
            <w:rFonts w:ascii="Cambria" w:eastAsia="Cambria" w:hAnsi="Cambria" w:cs="Cambria"/>
            <w:color w:val="1154CC"/>
          </w:rPr>
          <w:t>https://www.ohu.edu.tr/sosyalbilimlermyo/sayfa/idari-personel</w:t>
        </w:r>
      </w:hyperlink>
      <w:r w:rsidRPr="008A66A0">
        <w:rPr>
          <w:rFonts w:ascii="Cambria" w:eastAsia="Cambria" w:hAnsi="Cambria" w:cs="Cambria"/>
          <w:color w:val="1154CC"/>
        </w:rPr>
        <w:t xml:space="preserve"> </w:t>
      </w:r>
      <w:r w:rsidRPr="008A66A0">
        <w:rPr>
          <w:rFonts w:ascii="Cambria" w:eastAsia="Cambria" w:hAnsi="Cambria" w:cs="Cambria"/>
        </w:rPr>
        <w:t>). Programımızda stajların etkin bir biçimde sürdürülmesi ve denetimi için bulunan öğretim elemanlarımız aşağıdaki tabloda gösterilmiştir.</w:t>
      </w:r>
    </w:p>
    <w:p w14:paraId="34282B9B" w14:textId="77777777" w:rsidR="00840772" w:rsidRPr="008A66A0" w:rsidRDefault="00840772" w:rsidP="008A66A0">
      <w:pPr>
        <w:spacing w:after="0" w:line="240" w:lineRule="auto"/>
        <w:ind w:firstLine="567"/>
        <w:jc w:val="both"/>
        <w:rPr>
          <w:rFonts w:ascii="Cambria" w:hAnsi="Cambria"/>
        </w:rPr>
      </w:pPr>
    </w:p>
    <w:tbl>
      <w:tblPr>
        <w:tblStyle w:val="TabloKlavuzu"/>
        <w:tblW w:w="5000" w:type="pct"/>
        <w:tblLook w:val="01E0" w:firstRow="1" w:lastRow="1" w:firstColumn="1" w:lastColumn="1" w:noHBand="0" w:noVBand="0"/>
      </w:tblPr>
      <w:tblGrid>
        <w:gridCol w:w="6789"/>
        <w:gridCol w:w="3859"/>
      </w:tblGrid>
      <w:tr w:rsidR="4E280C1B" w14:paraId="4468AECE" w14:textId="77777777" w:rsidTr="00840772">
        <w:tc>
          <w:tcPr>
            <w:tcW w:w="318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F5D56" w14:textId="1DA761B8" w:rsidR="4E280C1B" w:rsidRDefault="4E280C1B" w:rsidP="00840772">
            <w:pPr>
              <w:spacing w:line="240" w:lineRule="auto"/>
              <w:ind w:leftChars="0" w:left="0" w:firstLineChars="0" w:firstLine="0"/>
            </w:pPr>
            <w:r w:rsidRPr="4E280C1B">
              <w:rPr>
                <w:rFonts w:ascii="Cambria" w:eastAsia="Cambria" w:hAnsi="Cambria" w:cs="Cambria"/>
                <w:sz w:val="22"/>
                <w:szCs w:val="22"/>
              </w:rPr>
              <w:t>Staj Komisyonu Öğretim Elemanlarının Adı ve Soyadı</w:t>
            </w:r>
          </w:p>
        </w:tc>
        <w:tc>
          <w:tcPr>
            <w:tcW w:w="18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EEADA" w14:textId="3589BC72" w:rsidR="4E280C1B" w:rsidRDefault="4E280C1B" w:rsidP="00840772">
            <w:pPr>
              <w:spacing w:line="240" w:lineRule="auto"/>
              <w:ind w:leftChars="0" w:left="0" w:firstLineChars="0" w:firstLine="0"/>
            </w:pPr>
            <w:r w:rsidRPr="4E280C1B">
              <w:rPr>
                <w:rFonts w:ascii="Cambria" w:eastAsia="Cambria" w:hAnsi="Cambria" w:cs="Cambria"/>
                <w:sz w:val="22"/>
                <w:szCs w:val="22"/>
              </w:rPr>
              <w:t>Toplam İş Yükü Dağılımı</w:t>
            </w:r>
          </w:p>
        </w:tc>
      </w:tr>
      <w:tr w:rsidR="4E280C1B" w14:paraId="4EF63238" w14:textId="77777777" w:rsidTr="00840772">
        <w:tc>
          <w:tcPr>
            <w:tcW w:w="318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C7D27" w14:textId="5D205D8F" w:rsidR="4E280C1B" w:rsidRDefault="4E280C1B" w:rsidP="00840772">
            <w:pPr>
              <w:spacing w:line="240" w:lineRule="auto"/>
              <w:ind w:leftChars="0" w:left="0" w:firstLineChars="0" w:firstLine="0"/>
            </w:pPr>
            <w:r w:rsidRPr="4E280C1B">
              <w:rPr>
                <w:rFonts w:ascii="Cambria" w:eastAsia="Cambria" w:hAnsi="Cambria" w:cs="Cambria"/>
                <w:sz w:val="22"/>
                <w:szCs w:val="22"/>
              </w:rPr>
              <w:t>Öğr. Gör. Ülkü Mine ÖNEK (Bölüm Başkanı-Asil üye)</w:t>
            </w:r>
          </w:p>
        </w:tc>
        <w:tc>
          <w:tcPr>
            <w:tcW w:w="18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81695" w14:textId="2E306744" w:rsidR="4E280C1B" w:rsidRDefault="4E280C1B" w:rsidP="00840772">
            <w:pPr>
              <w:spacing w:line="240" w:lineRule="auto"/>
              <w:ind w:leftChars="0" w:left="0" w:firstLineChars="0" w:firstLine="0"/>
            </w:pPr>
            <w:proofErr w:type="gramStart"/>
            <w:r w:rsidRPr="4E280C1B">
              <w:rPr>
                <w:rFonts w:ascii="Cambria" w:eastAsia="Cambria" w:hAnsi="Cambria" w:cs="Cambria"/>
                <w:sz w:val="22"/>
                <w:szCs w:val="22"/>
              </w:rPr>
              <w:t>%100</w:t>
            </w:r>
            <w:proofErr w:type="gramEnd"/>
          </w:p>
        </w:tc>
      </w:tr>
      <w:tr w:rsidR="4E280C1B" w14:paraId="786187E6" w14:textId="77777777" w:rsidTr="00840772">
        <w:tc>
          <w:tcPr>
            <w:tcW w:w="318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24D21" w14:textId="2C5080B0" w:rsidR="4E280C1B" w:rsidRDefault="4E280C1B" w:rsidP="00840772">
            <w:pPr>
              <w:spacing w:line="240" w:lineRule="auto"/>
              <w:ind w:leftChars="0" w:left="0" w:firstLineChars="0" w:firstLine="0"/>
            </w:pPr>
            <w:r w:rsidRPr="4E280C1B">
              <w:rPr>
                <w:rFonts w:ascii="Cambria" w:eastAsia="Cambria" w:hAnsi="Cambria" w:cs="Cambria"/>
                <w:sz w:val="22"/>
                <w:szCs w:val="22"/>
              </w:rPr>
              <w:t>Öğr. Gör. Mehmet BÖYÜKÖZKÖK (Asil üye)</w:t>
            </w:r>
          </w:p>
        </w:tc>
        <w:tc>
          <w:tcPr>
            <w:tcW w:w="18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5628E" w14:textId="1456C029" w:rsidR="4E280C1B" w:rsidRDefault="4E280C1B" w:rsidP="00840772">
            <w:pPr>
              <w:spacing w:line="240" w:lineRule="auto"/>
              <w:ind w:leftChars="0" w:left="0" w:firstLineChars="0" w:firstLine="0"/>
            </w:pPr>
            <w:proofErr w:type="gramStart"/>
            <w:r w:rsidRPr="4E280C1B">
              <w:rPr>
                <w:rFonts w:ascii="Cambria" w:eastAsia="Cambria" w:hAnsi="Cambria" w:cs="Cambria"/>
                <w:sz w:val="22"/>
                <w:szCs w:val="22"/>
              </w:rPr>
              <w:t>%50</w:t>
            </w:r>
            <w:proofErr w:type="gramEnd"/>
          </w:p>
        </w:tc>
      </w:tr>
      <w:tr w:rsidR="4E280C1B" w14:paraId="015A8570" w14:textId="77777777" w:rsidTr="00840772">
        <w:tc>
          <w:tcPr>
            <w:tcW w:w="318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21D4E" w14:textId="317E2A43" w:rsidR="4E280C1B" w:rsidRDefault="4E280C1B" w:rsidP="00840772">
            <w:pPr>
              <w:spacing w:line="240" w:lineRule="auto"/>
              <w:ind w:leftChars="0" w:left="0" w:firstLineChars="0" w:firstLine="0"/>
            </w:pPr>
            <w:r w:rsidRPr="4E280C1B">
              <w:rPr>
                <w:rFonts w:ascii="Cambria" w:eastAsia="Cambria" w:hAnsi="Cambria" w:cs="Cambria"/>
                <w:sz w:val="22"/>
                <w:szCs w:val="22"/>
              </w:rPr>
              <w:t>Öğr. Gör. Alper ÇEVİK (Asil üye)</w:t>
            </w:r>
          </w:p>
        </w:tc>
        <w:tc>
          <w:tcPr>
            <w:tcW w:w="18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9F017D" w14:textId="41BE1183" w:rsidR="4E280C1B" w:rsidRDefault="4E280C1B" w:rsidP="00840772">
            <w:pPr>
              <w:spacing w:line="240" w:lineRule="auto"/>
              <w:ind w:leftChars="0" w:left="0" w:firstLineChars="0" w:firstLine="0"/>
            </w:pPr>
            <w:proofErr w:type="gramStart"/>
            <w:r w:rsidRPr="4E280C1B">
              <w:rPr>
                <w:rFonts w:ascii="Cambria" w:eastAsia="Cambria" w:hAnsi="Cambria" w:cs="Cambria"/>
                <w:sz w:val="22"/>
                <w:szCs w:val="22"/>
              </w:rPr>
              <w:t>%100</w:t>
            </w:r>
            <w:proofErr w:type="gramEnd"/>
          </w:p>
        </w:tc>
      </w:tr>
    </w:tbl>
    <w:p w14:paraId="69C2E626" w14:textId="77777777" w:rsidR="006E104C" w:rsidRPr="00F701E8" w:rsidRDefault="4C4BC4B3" w:rsidP="00840772">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b/>
          <w:bCs/>
          <w:lang w:eastAsia="tr-TR"/>
        </w:rPr>
        <w:t>4.5.5</w:t>
      </w:r>
      <w:r w:rsidRPr="4E280C1B">
        <w:rPr>
          <w:rFonts w:ascii="Cambria" w:eastAsia="Cambria" w:hAnsi="Cambria" w:cs="Cambria"/>
          <w:lang w:eastAsia="tr-TR"/>
        </w:rPr>
        <w:t>.Stajların yapılacağı yerlerin, fakülte/yüksekokul tarafından program özelinde belirlenen ölçütlere göre seçilme ve düzenli aralıklarla gözden geçirilme sürecinin nasıl işlediğini açıklayınız.</w:t>
      </w:r>
    </w:p>
    <w:p w14:paraId="6556576B" w14:textId="3D1C7C9E" w:rsidR="5633054B" w:rsidRDefault="5633054B" w:rsidP="00840772">
      <w:pPr>
        <w:spacing w:after="0" w:line="240" w:lineRule="auto"/>
        <w:ind w:firstLine="567"/>
        <w:jc w:val="both"/>
        <w:rPr>
          <w:rFonts w:ascii="Cambria" w:eastAsia="Cambria" w:hAnsi="Cambria" w:cs="Cambria"/>
        </w:rPr>
      </w:pPr>
      <w:r w:rsidRPr="00827D59">
        <w:rPr>
          <w:rFonts w:ascii="Cambria" w:eastAsia="Cambria" w:hAnsi="Cambria" w:cs="Cambria"/>
          <w:highlight w:val="yellow"/>
        </w:rPr>
        <w:t>Not: İşletmelerle telefon görüşmeleri yapılmaktadır.</w:t>
      </w:r>
    </w:p>
    <w:p w14:paraId="57434DBB" w14:textId="2C77763F" w:rsidR="4E280C1B" w:rsidRDefault="4E280C1B" w:rsidP="00840772">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AA593D8" w14:textId="77777777" w:rsidR="006E104C" w:rsidRPr="00F701E8" w:rsidRDefault="4C4BC4B3" w:rsidP="00840772">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b/>
          <w:bCs/>
          <w:lang w:eastAsia="tr-TR"/>
        </w:rPr>
        <w:t>4.5.6</w:t>
      </w:r>
      <w:r w:rsidRPr="4E280C1B">
        <w:rPr>
          <w:rFonts w:ascii="Cambria" w:eastAsia="Cambria" w:hAnsi="Cambria" w:cs="Cambria"/>
          <w:lang w:eastAsia="tr-TR"/>
        </w:rPr>
        <w:t>.Staj değerlendirme sonuçlarının öğrencilerle nasıl paylaşıldığını açıklayınız.</w:t>
      </w:r>
    </w:p>
    <w:p w14:paraId="2053D59C" w14:textId="251FC129" w:rsidR="4A68358C" w:rsidRDefault="4A68358C" w:rsidP="00840772">
      <w:pPr>
        <w:spacing w:after="0" w:line="240" w:lineRule="auto"/>
        <w:ind w:firstLine="567"/>
        <w:jc w:val="both"/>
      </w:pPr>
      <w:r w:rsidRPr="4E280C1B">
        <w:rPr>
          <w:rFonts w:ascii="Cambria" w:eastAsia="Cambria" w:hAnsi="Cambria" w:cs="Cambria"/>
        </w:rPr>
        <w:t>Kastamonu Üniversitesi Aşçılık Programı olarak yürütülen staj süreçleri, “Staj Yönergesi” kapsamında tanımlı ilkelere uygun şekilde yürütülmekte ve değerlendirme sonuçları öğrencilerle şeffaf ve sistemli bir biçimde paylaşılmaktadır.</w:t>
      </w:r>
    </w:p>
    <w:p w14:paraId="0108FDD9" w14:textId="17D9FFC8" w:rsidR="4A68358C" w:rsidRDefault="4A68358C" w:rsidP="00840772">
      <w:pPr>
        <w:spacing w:after="0" w:line="240" w:lineRule="auto"/>
        <w:ind w:firstLine="567"/>
        <w:jc w:val="both"/>
      </w:pPr>
      <w:r w:rsidRPr="4E280C1B">
        <w:rPr>
          <w:rFonts w:ascii="Cambria" w:eastAsia="Cambria" w:hAnsi="Cambria" w:cs="Cambria"/>
        </w:rPr>
        <w:t xml:space="preserve">Staj süreci tamamlandıktan sonra öğrencilerin staj raporu ve </w:t>
      </w:r>
      <w:r w:rsidRPr="4E280C1B">
        <w:rPr>
          <w:rFonts w:ascii="Cambria" w:eastAsia="Cambria" w:hAnsi="Cambria" w:cs="Cambria"/>
          <w:b/>
          <w:bCs/>
        </w:rPr>
        <w:t>Kurum Staj Değerlendirme Formu</w:t>
      </w:r>
      <w:r w:rsidRPr="4E280C1B">
        <w:rPr>
          <w:rFonts w:ascii="Cambria" w:eastAsia="Cambria" w:hAnsi="Cambria" w:cs="Cambria"/>
        </w:rPr>
        <w:t xml:space="preserve"> (Madde 23) gibi gerekli tüm belgeleri, stajı izleyen yarıyılın başından itibaren </w:t>
      </w:r>
      <w:r w:rsidRPr="4E280C1B">
        <w:rPr>
          <w:rFonts w:ascii="Cambria" w:eastAsia="Cambria" w:hAnsi="Cambria" w:cs="Cambria"/>
          <w:b/>
          <w:bCs/>
        </w:rPr>
        <w:t>en geç iki hafta içinde</w:t>
      </w:r>
      <w:r w:rsidRPr="4E280C1B">
        <w:rPr>
          <w:rFonts w:ascii="Cambria" w:eastAsia="Cambria" w:hAnsi="Cambria" w:cs="Cambria"/>
        </w:rPr>
        <w:t xml:space="preserve"> ilgili staj komisyonuna ya da bölüm sekreterliğine teslim etmeleri gerekmektedir (Madde 22).</w:t>
      </w:r>
    </w:p>
    <w:p w14:paraId="39E2E91B" w14:textId="6160DD52" w:rsidR="4A68358C" w:rsidRDefault="4A68358C" w:rsidP="00840772">
      <w:pPr>
        <w:spacing w:after="0" w:line="240" w:lineRule="auto"/>
        <w:ind w:firstLine="567"/>
        <w:jc w:val="both"/>
      </w:pPr>
      <w:r w:rsidRPr="4E280C1B">
        <w:rPr>
          <w:rFonts w:ascii="Cambria" w:eastAsia="Cambria" w:hAnsi="Cambria" w:cs="Cambria"/>
        </w:rPr>
        <w:t xml:space="preserve">Bu belgeler, </w:t>
      </w:r>
      <w:r w:rsidRPr="4E280C1B">
        <w:rPr>
          <w:rFonts w:ascii="Cambria" w:eastAsia="Cambria" w:hAnsi="Cambria" w:cs="Cambria"/>
          <w:b/>
          <w:bCs/>
        </w:rPr>
        <w:t>ilgili bölüm staj komisyonu</w:t>
      </w:r>
      <w:r w:rsidRPr="4E280C1B">
        <w:rPr>
          <w:rFonts w:ascii="Cambria" w:eastAsia="Cambria" w:hAnsi="Cambria" w:cs="Cambria"/>
        </w:rPr>
        <w:t xml:space="preserve"> tarafından incelenmekte ve değerlendirme sonuçları yine aynı komisyon veya </w:t>
      </w:r>
      <w:r w:rsidRPr="4E280C1B">
        <w:rPr>
          <w:rFonts w:ascii="Cambria" w:eastAsia="Cambria" w:hAnsi="Cambria" w:cs="Cambria"/>
          <w:b/>
          <w:bCs/>
        </w:rPr>
        <w:t>bölüm başkanının görevlendirdiği akademik personel</w:t>
      </w:r>
      <w:r w:rsidRPr="4E280C1B">
        <w:rPr>
          <w:rFonts w:ascii="Cambria" w:eastAsia="Cambria" w:hAnsi="Cambria" w:cs="Cambria"/>
        </w:rPr>
        <w:t xml:space="preserve"> tarafından ilan edilmektedir (Madde 24). Bu ilanlar, öğrencilere doğrudan ilan panoları, resmi öğrenci bilgilendirme panoları ya da üniversitenin öğrenci bilgi sistemi (OBS) üzerinden duyurulmakta ve sonuçlar öğrencilerin erişimine açılmaktadır.</w:t>
      </w:r>
    </w:p>
    <w:p w14:paraId="06C4E50E" w14:textId="21FC20FA" w:rsidR="4A68358C" w:rsidRDefault="4A68358C" w:rsidP="00840772">
      <w:pPr>
        <w:spacing w:after="0" w:line="240" w:lineRule="auto"/>
        <w:ind w:firstLine="567"/>
        <w:jc w:val="both"/>
      </w:pPr>
      <w:r w:rsidRPr="4E280C1B">
        <w:rPr>
          <w:rFonts w:ascii="Cambria" w:eastAsia="Cambria" w:hAnsi="Cambria" w:cs="Cambria"/>
        </w:rPr>
        <w:t xml:space="preserve">Stajını </w:t>
      </w:r>
      <w:r w:rsidRPr="4E280C1B">
        <w:rPr>
          <w:rFonts w:ascii="Cambria" w:eastAsia="Cambria" w:hAnsi="Cambria" w:cs="Cambria"/>
          <w:b/>
          <w:bCs/>
        </w:rPr>
        <w:t>başarıyla tamamlayan öğrencilerin</w:t>
      </w:r>
      <w:r w:rsidRPr="4E280C1B">
        <w:rPr>
          <w:rFonts w:ascii="Cambria" w:eastAsia="Cambria" w:hAnsi="Cambria" w:cs="Cambria"/>
        </w:rPr>
        <w:t xml:space="preserve"> notları iş günü olarak belirlenir ve </w:t>
      </w:r>
      <w:r w:rsidRPr="4E280C1B">
        <w:rPr>
          <w:rFonts w:ascii="Cambria" w:eastAsia="Cambria" w:hAnsi="Cambria" w:cs="Cambria"/>
          <w:b/>
          <w:bCs/>
        </w:rPr>
        <w:t>ilgili staj komisyonu başkanı tarafından öğrenci işlerine iletilerek sistem üzerinden işlenmesi sağlanır</w:t>
      </w:r>
      <w:r w:rsidRPr="4E280C1B">
        <w:rPr>
          <w:rFonts w:ascii="Cambria" w:eastAsia="Cambria" w:hAnsi="Cambria" w:cs="Cambria"/>
        </w:rPr>
        <w:t>. Başarısız bulunan öğrencilerin ise stajlarını yeniden yapmaları zorunludur.</w:t>
      </w:r>
    </w:p>
    <w:p w14:paraId="066A1DAF" w14:textId="5F3C8C41" w:rsidR="4A68358C" w:rsidRDefault="4A68358C" w:rsidP="00840772">
      <w:pPr>
        <w:spacing w:after="0" w:line="240" w:lineRule="auto"/>
        <w:ind w:firstLine="567"/>
        <w:jc w:val="both"/>
      </w:pPr>
      <w:r w:rsidRPr="4E280C1B">
        <w:rPr>
          <w:rFonts w:ascii="Cambria" w:eastAsia="Cambria" w:hAnsi="Cambria" w:cs="Cambria"/>
        </w:rPr>
        <w:t xml:space="preserve">Öğrencilerin değerlendirme sonuçlarına </w:t>
      </w:r>
      <w:r w:rsidRPr="4E280C1B">
        <w:rPr>
          <w:rFonts w:ascii="Cambria" w:eastAsia="Cambria" w:hAnsi="Cambria" w:cs="Cambria"/>
          <w:b/>
          <w:bCs/>
        </w:rPr>
        <w:t>itiraz hakları da mevcuttur</w:t>
      </w:r>
      <w:r w:rsidRPr="4E280C1B">
        <w:rPr>
          <w:rFonts w:ascii="Cambria" w:eastAsia="Cambria" w:hAnsi="Cambria" w:cs="Cambria"/>
        </w:rPr>
        <w:t xml:space="preserve">. İtiraz durumunda, başvuru tarihinden itibaren en geç </w:t>
      </w:r>
      <w:r w:rsidRPr="4E280C1B">
        <w:rPr>
          <w:rFonts w:ascii="Cambria" w:eastAsia="Cambria" w:hAnsi="Cambria" w:cs="Cambria"/>
          <w:b/>
          <w:bCs/>
        </w:rPr>
        <w:t>iki hafta içinde ilgili Fakülte/Yüksekokul Yönetim Kurulu</w:t>
      </w:r>
      <w:r w:rsidRPr="4E280C1B">
        <w:rPr>
          <w:rFonts w:ascii="Cambria" w:eastAsia="Cambria" w:hAnsi="Cambria" w:cs="Cambria"/>
        </w:rPr>
        <w:t xml:space="preserve"> tarafından başvuru değerlendirilip karara bağlanmaktadır (Madde 25).</w:t>
      </w:r>
    </w:p>
    <w:p w14:paraId="52183FD2" w14:textId="5CF5075E" w:rsidR="4A68358C" w:rsidRDefault="4A68358C" w:rsidP="00840772">
      <w:pPr>
        <w:spacing w:after="0" w:line="240" w:lineRule="auto"/>
        <w:ind w:firstLine="567"/>
        <w:jc w:val="both"/>
      </w:pPr>
      <w:r w:rsidRPr="4E280C1B">
        <w:rPr>
          <w:rFonts w:ascii="Cambria" w:eastAsia="Cambria" w:hAnsi="Cambria" w:cs="Cambria"/>
        </w:rPr>
        <w:t>Bu kapsamda, staj değerlendirme süreci sadece akademik yeterlilik açısından değil, aynı zamanda şeffaflık, öğrenciye erişilebilirlik ve hakkaniyet ilkeleri açısından da güvence altına alınmıştır.</w:t>
      </w:r>
    </w:p>
    <w:p w14:paraId="0447EAD0" w14:textId="031F7D85" w:rsidR="656054FE" w:rsidRPr="00827D59" w:rsidRDefault="656054FE" w:rsidP="00840772">
      <w:pPr>
        <w:pStyle w:val="Balk2"/>
        <w:spacing w:after="0" w:line="240" w:lineRule="auto"/>
        <w:ind w:leftChars="0" w:left="0" w:firstLineChars="0" w:firstLine="567"/>
        <w:jc w:val="both"/>
        <w:rPr>
          <w:rFonts w:ascii="Cambria" w:hAnsi="Cambria"/>
          <w:b w:val="0"/>
          <w:sz w:val="22"/>
          <w:szCs w:val="22"/>
          <w:highlight w:val="yellow"/>
        </w:rPr>
      </w:pPr>
      <w:r w:rsidRPr="00827D59">
        <w:rPr>
          <w:rFonts w:ascii="Cambria" w:hAnsi="Cambria"/>
          <w:b w:val="0"/>
          <w:sz w:val="22"/>
          <w:szCs w:val="22"/>
          <w:highlight w:val="yellow"/>
        </w:rPr>
        <w:t>Staj Sınavı / Görüşmesi</w:t>
      </w:r>
    </w:p>
    <w:p w14:paraId="2D5E4D98" w14:textId="4FE7DCA9" w:rsidR="656054FE" w:rsidRPr="00827D59" w:rsidRDefault="656054FE" w:rsidP="00840772">
      <w:pPr>
        <w:pStyle w:val="ListeParagraf"/>
        <w:numPr>
          <w:ilvl w:val="0"/>
          <w:numId w:val="4"/>
        </w:numPr>
        <w:spacing w:line="240" w:lineRule="auto"/>
        <w:ind w:left="0" w:firstLine="567"/>
        <w:contextualSpacing w:val="0"/>
        <w:rPr>
          <w:rFonts w:ascii="Cambria" w:hAnsi="Cambria"/>
          <w:color w:val="auto"/>
          <w:highlight w:val="yellow"/>
        </w:rPr>
      </w:pPr>
      <w:r w:rsidRPr="00827D59">
        <w:rPr>
          <w:rFonts w:ascii="Cambria" w:hAnsi="Cambria"/>
          <w:color w:val="auto"/>
          <w:highlight w:val="yellow"/>
        </w:rPr>
        <w:t>Nasıl yapılıyor?</w:t>
      </w:r>
    </w:p>
    <w:p w14:paraId="7A12A4DD" w14:textId="7FED1CDC" w:rsidR="656054FE" w:rsidRPr="00827D59" w:rsidRDefault="656054FE" w:rsidP="00840772">
      <w:pPr>
        <w:pStyle w:val="ListeParagraf"/>
        <w:numPr>
          <w:ilvl w:val="1"/>
          <w:numId w:val="4"/>
        </w:numPr>
        <w:spacing w:line="240" w:lineRule="auto"/>
        <w:ind w:left="0" w:firstLine="567"/>
        <w:contextualSpacing w:val="0"/>
        <w:rPr>
          <w:rFonts w:ascii="Cambria" w:hAnsi="Cambria"/>
          <w:color w:val="auto"/>
          <w:highlight w:val="yellow"/>
        </w:rPr>
      </w:pPr>
      <w:r w:rsidRPr="00827D59">
        <w:rPr>
          <w:rFonts w:ascii="Cambria" w:hAnsi="Cambria"/>
          <w:color w:val="auto"/>
          <w:highlight w:val="yellow"/>
        </w:rPr>
        <w:t xml:space="preserve">Öğrenciler stajlarını tamamladıktan sonra </w:t>
      </w:r>
      <w:r w:rsidRPr="00827D59">
        <w:rPr>
          <w:rFonts w:ascii="Cambria" w:hAnsi="Cambria"/>
          <w:i/>
          <w:iCs/>
          <w:color w:val="auto"/>
          <w:highlight w:val="yellow"/>
        </w:rPr>
        <w:t>Staj ve Uygulama Komisyonu</w:t>
      </w:r>
      <w:r w:rsidRPr="00827D59">
        <w:rPr>
          <w:rFonts w:ascii="Cambria" w:hAnsi="Cambria"/>
          <w:color w:val="auto"/>
          <w:highlight w:val="yellow"/>
        </w:rPr>
        <w:t xml:space="preserve"> tarafından sözlü </w:t>
      </w:r>
      <w:proofErr w:type="gramStart"/>
      <w:r w:rsidRPr="00827D59">
        <w:rPr>
          <w:rFonts w:ascii="Cambria" w:hAnsi="Cambria"/>
          <w:color w:val="auto"/>
          <w:highlight w:val="yellow"/>
        </w:rPr>
        <w:t>veya  staj</w:t>
      </w:r>
      <w:proofErr w:type="gramEnd"/>
      <w:r w:rsidRPr="00827D59">
        <w:rPr>
          <w:rFonts w:ascii="Cambria" w:hAnsi="Cambria"/>
          <w:color w:val="auto"/>
          <w:highlight w:val="yellow"/>
        </w:rPr>
        <w:t xml:space="preserve"> mülakatı/sınavı yapılır.</w:t>
      </w:r>
    </w:p>
    <w:p w14:paraId="18DFAAF1" w14:textId="0710FE21" w:rsidR="656054FE" w:rsidRPr="00827D59" w:rsidRDefault="656054FE" w:rsidP="00840772">
      <w:pPr>
        <w:pStyle w:val="ListeParagraf"/>
        <w:numPr>
          <w:ilvl w:val="1"/>
          <w:numId w:val="4"/>
        </w:numPr>
        <w:spacing w:line="240" w:lineRule="auto"/>
        <w:ind w:left="0" w:firstLine="567"/>
        <w:contextualSpacing w:val="0"/>
        <w:rPr>
          <w:rFonts w:ascii="Cambria" w:hAnsi="Cambria"/>
          <w:color w:val="auto"/>
          <w:highlight w:val="yellow"/>
        </w:rPr>
      </w:pPr>
      <w:r w:rsidRPr="00827D59">
        <w:rPr>
          <w:rFonts w:ascii="Cambria" w:hAnsi="Cambria"/>
          <w:color w:val="auto"/>
          <w:highlight w:val="yellow"/>
        </w:rPr>
        <w:t>Bu görüşmede öğrenci, staj defteri üzerinden öğrendiği teknikleri, karşılaştığı problemleri ve çözüm yollarını aktarır.</w:t>
      </w:r>
    </w:p>
    <w:p w14:paraId="2EDBB05C" w14:textId="587574C1" w:rsidR="656054FE" w:rsidRPr="00827D59" w:rsidRDefault="656054FE" w:rsidP="00840772">
      <w:pPr>
        <w:pStyle w:val="ListeParagraf"/>
        <w:numPr>
          <w:ilvl w:val="1"/>
          <w:numId w:val="4"/>
        </w:numPr>
        <w:spacing w:line="240" w:lineRule="auto"/>
        <w:ind w:left="0" w:firstLine="567"/>
        <w:contextualSpacing w:val="0"/>
        <w:rPr>
          <w:rFonts w:ascii="Cambria" w:hAnsi="Cambria"/>
          <w:color w:val="auto"/>
          <w:highlight w:val="yellow"/>
        </w:rPr>
      </w:pPr>
      <w:r w:rsidRPr="00827D59">
        <w:rPr>
          <w:rFonts w:ascii="Cambria" w:hAnsi="Cambria"/>
          <w:color w:val="auto"/>
          <w:highlight w:val="yellow"/>
        </w:rPr>
        <w:lastRenderedPageBreak/>
        <w:t>İşletmede kazandığı becerilerin program çıktılarıyla uyumu sorgulanır.</w:t>
      </w:r>
    </w:p>
    <w:p w14:paraId="1B011B9C" w14:textId="798384D4" w:rsidR="4E280C1B" w:rsidRPr="00827D59" w:rsidRDefault="4E280C1B" w:rsidP="00840772">
      <w:pPr>
        <w:spacing w:after="0" w:line="240" w:lineRule="auto"/>
        <w:ind w:firstLine="567"/>
        <w:jc w:val="both"/>
        <w:rPr>
          <w:rFonts w:ascii="Cambria" w:eastAsia="Cambria" w:hAnsi="Cambria" w:cs="Cambria"/>
          <w:highlight w:val="yellow"/>
        </w:rPr>
      </w:pPr>
    </w:p>
    <w:p w14:paraId="6C7107C9" w14:textId="103F642B" w:rsidR="656054FE" w:rsidRDefault="656054FE" w:rsidP="00840772">
      <w:pPr>
        <w:spacing w:after="0" w:line="240" w:lineRule="auto"/>
        <w:ind w:firstLine="567"/>
        <w:jc w:val="both"/>
        <w:rPr>
          <w:rFonts w:ascii="Cambria" w:eastAsia="Cambria" w:hAnsi="Cambria" w:cs="Cambria"/>
        </w:rPr>
      </w:pPr>
      <w:r w:rsidRPr="00827D59">
        <w:rPr>
          <w:rFonts w:ascii="Cambria" w:eastAsia="Cambria" w:hAnsi="Cambria" w:cs="Cambria"/>
          <w:highlight w:val="yellow"/>
        </w:rPr>
        <w:t>K</w:t>
      </w:r>
      <w:r w:rsidR="296745A2" w:rsidRPr="00827D59">
        <w:rPr>
          <w:rFonts w:ascii="Cambria" w:eastAsia="Cambria" w:hAnsi="Cambria" w:cs="Cambria"/>
          <w:highlight w:val="yellow"/>
        </w:rPr>
        <w:t>anıt 4-23</w:t>
      </w:r>
      <w:r w:rsidRPr="00827D59">
        <w:rPr>
          <w:rFonts w:ascii="Cambria" w:eastAsia="Cambria" w:hAnsi="Cambria" w:cs="Cambria"/>
          <w:highlight w:val="yellow"/>
        </w:rPr>
        <w:t>: S</w:t>
      </w:r>
      <w:r w:rsidR="7D801EA9" w:rsidRPr="00827D59">
        <w:rPr>
          <w:rFonts w:ascii="Cambria" w:eastAsia="Cambria" w:hAnsi="Cambria" w:cs="Cambria"/>
          <w:highlight w:val="yellow"/>
        </w:rPr>
        <w:t>taj Defteri</w:t>
      </w:r>
      <w:r w:rsidRPr="00827D59">
        <w:rPr>
          <w:rFonts w:ascii="Cambria" w:eastAsia="Cambria" w:hAnsi="Cambria" w:cs="Cambria"/>
          <w:highlight w:val="yellow"/>
        </w:rPr>
        <w:t xml:space="preserve"> (Saha ziyaretinde </w:t>
      </w:r>
      <w:r w:rsidR="00D13D5E" w:rsidRPr="00827D59">
        <w:rPr>
          <w:rFonts w:ascii="Cambria" w:eastAsia="Cambria" w:hAnsi="Cambria" w:cs="Cambria"/>
          <w:highlight w:val="yellow"/>
        </w:rPr>
        <w:t>verilecektir</w:t>
      </w:r>
      <w:r w:rsidR="73D41375" w:rsidRPr="00827D59">
        <w:rPr>
          <w:rFonts w:ascii="Cambria" w:eastAsia="Cambria" w:hAnsi="Cambria" w:cs="Cambria"/>
          <w:highlight w:val="yellow"/>
        </w:rPr>
        <w:t>).</w:t>
      </w:r>
    </w:p>
    <w:p w14:paraId="3BAC3217" w14:textId="04AFF39A" w:rsidR="4A68358C" w:rsidRDefault="00016B15" w:rsidP="00840772">
      <w:pPr>
        <w:pBdr>
          <w:top w:val="nil"/>
          <w:left w:val="nil"/>
          <w:bottom w:val="nil"/>
          <w:right w:val="nil"/>
          <w:between w:val="nil"/>
        </w:pBdr>
        <w:spacing w:after="0" w:line="240" w:lineRule="auto"/>
        <w:ind w:firstLine="567"/>
        <w:jc w:val="both"/>
        <w:rPr>
          <w:rFonts w:ascii="Cambria" w:eastAsia="Cambria" w:hAnsi="Cambria" w:cs="Cambria"/>
          <w:lang w:eastAsia="tr-TR"/>
        </w:rPr>
      </w:pPr>
      <w:proofErr w:type="spellStart"/>
      <w:r>
        <w:rPr>
          <w:rFonts w:ascii="Cambria" w:eastAsia="Cambria" w:hAnsi="Cambria" w:cs="Cambria"/>
          <w:lang w:eastAsia="tr-TR"/>
        </w:rPr>
        <w:t>Kanıt</w:t>
      </w:r>
      <w:r w:rsidR="4A68358C" w:rsidRPr="4E280C1B">
        <w:rPr>
          <w:rFonts w:ascii="Cambria" w:eastAsia="Cambria" w:hAnsi="Cambria" w:cs="Cambria"/>
          <w:lang w:eastAsia="tr-TR"/>
        </w:rPr>
        <w:t>T</w:t>
      </w:r>
      <w:proofErr w:type="spellEnd"/>
      <w:r w:rsidR="280E93BB" w:rsidRPr="4E280C1B">
        <w:rPr>
          <w:rFonts w:ascii="Cambria" w:eastAsia="Cambria" w:hAnsi="Cambria" w:cs="Cambria"/>
          <w:lang w:eastAsia="tr-TR"/>
        </w:rPr>
        <w:t xml:space="preserve"> 4-2</w:t>
      </w:r>
      <w:r w:rsidR="3108B0F4" w:rsidRPr="4E280C1B">
        <w:rPr>
          <w:rFonts w:ascii="Cambria" w:eastAsia="Cambria" w:hAnsi="Cambria" w:cs="Cambria"/>
          <w:lang w:eastAsia="tr-TR"/>
        </w:rPr>
        <w:t>0</w:t>
      </w:r>
      <w:r w:rsidR="4A68358C" w:rsidRPr="4E280C1B">
        <w:rPr>
          <w:rFonts w:ascii="Cambria" w:eastAsia="Cambria" w:hAnsi="Cambria" w:cs="Cambria"/>
          <w:lang w:eastAsia="tr-TR"/>
        </w:rPr>
        <w:t>: Staj Yönergesi</w:t>
      </w:r>
    </w:p>
    <w:p w14:paraId="5C6C88BD" w14:textId="77777777" w:rsidR="00333404" w:rsidRDefault="00333404" w:rsidP="0084077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33DA252" w14:textId="460F84F5" w:rsidR="006E104C" w:rsidRPr="00F701E8" w:rsidRDefault="006E104C" w:rsidP="00840772">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4.5.7</w:t>
      </w:r>
      <w:r w:rsidRPr="00F701E8">
        <w:rPr>
          <w:rFonts w:ascii="Cambria" w:eastAsia="Cambria" w:hAnsi="Cambria" w:cs="Cambria"/>
          <w:lang w:eastAsia="tr-TR"/>
        </w:rPr>
        <w:t xml:space="preserve">.Stajlar için Ek-I.5’e dönük bir dosya hazırlayınız. Bu dosya, saha ziyareti sırasında incelenecektir. </w:t>
      </w:r>
    </w:p>
    <w:p w14:paraId="7C700236" w14:textId="168EED31" w:rsidR="006E104C" w:rsidRPr="00F701E8" w:rsidRDefault="2268D47B" w:rsidP="00840772">
      <w:pPr>
        <w:pBdr>
          <w:top w:val="nil"/>
          <w:left w:val="nil"/>
          <w:bottom w:val="nil"/>
          <w:right w:val="nil"/>
          <w:between w:val="nil"/>
        </w:pBdr>
        <w:spacing w:after="0" w:line="240" w:lineRule="auto"/>
        <w:ind w:firstLine="567"/>
        <w:jc w:val="both"/>
        <w:rPr>
          <w:rFonts w:ascii="Cambria" w:eastAsia="Cambria" w:hAnsi="Cambria" w:cs="Cambria"/>
          <w:b/>
          <w:bCs/>
          <w:u w:val="single"/>
          <w:lang w:eastAsia="tr-TR"/>
        </w:rPr>
      </w:pPr>
      <w:r w:rsidRPr="4E280C1B">
        <w:rPr>
          <w:rFonts w:ascii="Cambria" w:eastAsia="Cambria" w:hAnsi="Cambria" w:cs="Cambria"/>
          <w:b/>
          <w:bCs/>
          <w:u w:val="single"/>
          <w:lang w:eastAsia="tr-TR"/>
        </w:rPr>
        <w:t>Saha ziyaretinde verilecektir.</w:t>
      </w:r>
    </w:p>
    <w:p w14:paraId="4091D4C8" w14:textId="77777777" w:rsidR="00333404" w:rsidRDefault="00333404" w:rsidP="00840772">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5C01091A" w14:textId="4AC69D6A" w:rsidR="006E104C" w:rsidRPr="00F701E8" w:rsidRDefault="006E104C" w:rsidP="0084077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5: ÖĞRETİM KADROSU</w:t>
      </w:r>
    </w:p>
    <w:p w14:paraId="493A7264" w14:textId="77777777" w:rsidR="006E104C" w:rsidRPr="00F701E8" w:rsidRDefault="00121378" w:rsidP="00840772">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5.1.</w:t>
      </w:r>
      <w:r w:rsidR="006E104C" w:rsidRPr="00F701E8">
        <w:rPr>
          <w:rFonts w:ascii="Cambria" w:eastAsia="Cambria" w:hAnsi="Cambria" w:cs="Cambria"/>
          <w:b/>
          <w:lang w:eastAsia="tr-TR"/>
        </w:rPr>
        <w:t>Öğretim Kadrosunun Sayıca Yeterliliği</w:t>
      </w:r>
    </w:p>
    <w:p w14:paraId="0454C211" w14:textId="77777777" w:rsidR="00027C58" w:rsidRPr="00F701E8" w:rsidRDefault="006E104C" w:rsidP="00840772">
      <w:pPr>
        <w:pBdr>
          <w:top w:val="nil"/>
          <w:left w:val="nil"/>
          <w:bottom w:val="nil"/>
          <w:right w:val="nil"/>
          <w:between w:val="nil"/>
        </w:pBdr>
        <w:spacing w:after="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5.1.1</w:t>
      </w:r>
      <w:r w:rsidRPr="00F701E8">
        <w:rPr>
          <w:rFonts w:ascii="Cambria" w:eastAsia="Cambria" w:hAnsi="Cambria" w:cs="Cambria"/>
          <w:lang w:eastAsia="tr-TR"/>
        </w:rPr>
        <w:t>.Tablo 5.1.1’i doldurunuz. Bu tablolarda, programı yürüten bölümde yer alan tam zamanlı, yarı zamanlı ve ek görevli tüm öğretim üyeleri ve öğretim görevlileri yer almalıdır. Bu tabloları doldururken yeteri kadar satır ekleyebilirsiniz. Öğretim kadrosunun sayıca yeterliliğini irdeleyiniz. Doktorasını tamamlayarak kendi adına ders yürüten araştırma görevlilerini de ekleyiniz.</w:t>
      </w:r>
      <w:r w:rsidR="00413DC3" w:rsidRPr="00F701E8">
        <w:rPr>
          <w:rFonts w:ascii="Cambria" w:eastAsia="Cambria" w:hAnsi="Cambria" w:cs="Cambria"/>
          <w:lang w:eastAsia="tr-TR"/>
        </w:rPr>
        <w:t xml:space="preserve"> </w:t>
      </w:r>
      <w:r w:rsidR="00027C58" w:rsidRPr="00F701E8">
        <w:rPr>
          <w:rFonts w:ascii="Cambria" w:hAnsi="Cambria"/>
        </w:rPr>
        <w:t>Bölümde kadrolu öğretim elemanı başına ortalama ders sayısını güz ve bahar yarıyılında okutulan toplam ders saati sayısı / kadrolu öğretim elemanı sayısı) ve bölümde 2547 sayılı yasanın 13/b-4 ile görevli öğretim elemanları da varsa, bölümde görevli öğretim elemanı başına ders sayısını (güz ve bahar yarıyılında okutulan toplam ders saati sayısı / bölümde görevli toplam öğretim elemanı sayısı) da dikkate alarak niteliksel değerlendirme yapınız.</w:t>
      </w:r>
    </w:p>
    <w:p w14:paraId="6B8576A1" w14:textId="241E1A36" w:rsidR="379FB64D" w:rsidRDefault="379FB64D" w:rsidP="00840772">
      <w:pPr>
        <w:pBdr>
          <w:top w:val="nil"/>
          <w:left w:val="nil"/>
          <w:bottom w:val="nil"/>
          <w:right w:val="nil"/>
          <w:between w:val="nil"/>
        </w:pBdr>
        <w:spacing w:after="0" w:line="240" w:lineRule="auto"/>
        <w:ind w:firstLine="567"/>
        <w:jc w:val="both"/>
        <w:rPr>
          <w:rFonts w:ascii="Cambria" w:eastAsia="Cambria" w:hAnsi="Cambria" w:cs="Cambria"/>
          <w:highlight w:val="yellow"/>
        </w:rPr>
      </w:pPr>
      <w:r w:rsidRPr="4E280C1B">
        <w:rPr>
          <w:rFonts w:ascii="Cambria" w:eastAsia="Cambria" w:hAnsi="Cambria" w:cs="Cambria"/>
          <w:highlight w:val="yellow"/>
        </w:rPr>
        <w:t>Aşçılık Programında görev yapan üç öğretim elemanı bulunmaktadır. Ders dağılımı yapıldığında her bir öğretim elemanına yaklaşık 14 saat ders düşmekte, fiilen ise 12 saatlik ders yükü doldurulabilmektedir. Bu durum, öğretim elemanı sayısının asgari yeterlilik sınırında olduğunu göstermektedir. Program, mevcut kadro ile derslerin yürütülmesini sağlayacak düzeydedir; ders yükünün öğretim elemanları arasında dengeli biçimde dağıtılması sayesinde yeni bir öğretim elemanı ihtiyacı doğmamaktadır. Dolayısıyla, öğretim elemanı sayısının "tam sınırda" olması, herhangi bir eksiklikten değil, mevcut programın müfredat yapısı ile kadro kapasitesinin karşılıklı olarak uyum sağlamasından kaynaklanmaktadır.</w:t>
      </w:r>
    </w:p>
    <w:p w14:paraId="2F8391F1" w14:textId="77777777" w:rsidR="006E104C" w:rsidRPr="00333404" w:rsidRDefault="006E104C" w:rsidP="00333404">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42" w:name="_heading=h.1664s55" w:colFirst="0" w:colLast="0"/>
      <w:bookmarkEnd w:id="42"/>
      <w:r w:rsidRPr="00333404">
        <w:rPr>
          <w:rFonts w:ascii="Cambria" w:eastAsia="Cambria" w:hAnsi="Cambria" w:cs="Cambria"/>
          <w:b/>
          <w:i/>
          <w:sz w:val="20"/>
          <w:szCs w:val="20"/>
          <w:lang w:eastAsia="tr-TR"/>
        </w:rPr>
        <w:t>Tablo 5.1.1</w:t>
      </w:r>
      <w:r w:rsidR="0006322E" w:rsidRPr="00333404">
        <w:rPr>
          <w:rFonts w:ascii="Cambria" w:eastAsia="Cambria" w:hAnsi="Cambria" w:cs="Cambria"/>
          <w:b/>
          <w:i/>
          <w:sz w:val="20"/>
          <w:szCs w:val="20"/>
          <w:lang w:eastAsia="tr-TR"/>
        </w:rPr>
        <w:t>.</w:t>
      </w:r>
      <w:r w:rsidRPr="00333404">
        <w:rPr>
          <w:rFonts w:ascii="Cambria" w:eastAsia="Cambria" w:hAnsi="Cambria" w:cs="Cambria"/>
          <w:b/>
          <w:i/>
          <w:sz w:val="20"/>
          <w:szCs w:val="20"/>
          <w:lang w:eastAsia="tr-TR"/>
        </w:rPr>
        <w:t xml:space="preserve"> Öğretim Kadrosu Yük Özeti</w:t>
      </w:r>
    </w:p>
    <w:p w14:paraId="6747169F" w14:textId="77777777" w:rsidR="006E104C" w:rsidRPr="00333404" w:rsidRDefault="006E104C" w:rsidP="00333404">
      <w:pPr>
        <w:spacing w:before="240" w:after="120" w:line="240" w:lineRule="auto"/>
        <w:jc w:val="center"/>
        <w:rPr>
          <w:rFonts w:ascii="Cambria" w:eastAsia="Cambria" w:hAnsi="Cambria" w:cs="Cambria"/>
          <w:sz w:val="20"/>
          <w:szCs w:val="20"/>
          <w:lang w:eastAsia="tr-TR"/>
        </w:rPr>
      </w:pPr>
      <w:r w:rsidRPr="00333404">
        <w:rPr>
          <w:rFonts w:ascii="Cambria" w:eastAsia="Cambria" w:hAnsi="Cambria" w:cs="Cambria"/>
          <w:b/>
          <w:sz w:val="20"/>
          <w:szCs w:val="20"/>
          <w:lang w:eastAsia="tr-TR"/>
        </w:rPr>
        <w:t>[Program Adı]</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81"/>
        <w:gridCol w:w="877"/>
        <w:gridCol w:w="4595"/>
        <w:gridCol w:w="783"/>
        <w:gridCol w:w="635"/>
        <w:gridCol w:w="777"/>
      </w:tblGrid>
      <w:tr w:rsidR="006E104C" w:rsidRPr="00333404" w14:paraId="711FBD20" w14:textId="77777777" w:rsidTr="00333404">
        <w:trPr>
          <w:cantSplit/>
          <w:tblHeader/>
          <w:jc w:val="center"/>
        </w:trPr>
        <w:tc>
          <w:tcPr>
            <w:tcW w:w="1412" w:type="pct"/>
            <w:vMerge w:val="restart"/>
            <w:vAlign w:val="center"/>
          </w:tcPr>
          <w:p w14:paraId="463C7510"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 xml:space="preserve">Öğretim Elemanının </w:t>
            </w:r>
          </w:p>
          <w:p w14:paraId="3875FA18"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Adı ve Soyadı</w:t>
            </w:r>
          </w:p>
        </w:tc>
        <w:tc>
          <w:tcPr>
            <w:tcW w:w="424" w:type="pct"/>
            <w:vMerge w:val="restart"/>
            <w:vAlign w:val="center"/>
          </w:tcPr>
          <w:p w14:paraId="5430B7BB"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TZ, YZ, DSÜ</w:t>
            </w:r>
            <w:r w:rsidRPr="00333404">
              <w:rPr>
                <w:rFonts w:ascii="Cambria" w:eastAsia="Cambria" w:hAnsi="Cambria" w:cs="Cambria"/>
                <w:sz w:val="20"/>
                <w:szCs w:val="20"/>
                <w:vertAlign w:val="superscript"/>
                <w:lang w:eastAsia="tr-TR"/>
              </w:rPr>
              <w:t>1</w:t>
            </w:r>
          </w:p>
        </w:tc>
        <w:tc>
          <w:tcPr>
            <w:tcW w:w="2170" w:type="pct"/>
            <w:vMerge w:val="restart"/>
            <w:vAlign w:val="center"/>
          </w:tcPr>
          <w:p w14:paraId="5F1FD467" w14:textId="77777777" w:rsidR="006E104C" w:rsidRPr="00333404" w:rsidRDefault="006E104C"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 xml:space="preserve">Son İki Yarıyılda Verdiği Derslerin Adları </w:t>
            </w:r>
            <w:r w:rsidR="000F6517" w:rsidRPr="00333404">
              <w:rPr>
                <w:rFonts w:ascii="Cambria" w:eastAsia="Cambria" w:hAnsi="Cambria" w:cs="Cambria"/>
                <w:sz w:val="20"/>
                <w:szCs w:val="20"/>
                <w:lang w:eastAsia="tr-TR"/>
              </w:rPr>
              <w:t>v</w:t>
            </w:r>
            <w:r w:rsidRPr="00333404">
              <w:rPr>
                <w:rFonts w:ascii="Cambria" w:eastAsia="Cambria" w:hAnsi="Cambria" w:cs="Cambria"/>
                <w:sz w:val="20"/>
                <w:szCs w:val="20"/>
                <w:lang w:eastAsia="tr-TR"/>
              </w:rPr>
              <w:t>e Kredileri</w:t>
            </w:r>
            <w:r w:rsidRPr="00333404">
              <w:rPr>
                <w:rFonts w:ascii="Cambria" w:eastAsia="Cambria" w:hAnsi="Cambria" w:cs="Cambria"/>
                <w:sz w:val="20"/>
                <w:szCs w:val="20"/>
                <w:vertAlign w:val="superscript"/>
                <w:lang w:eastAsia="tr-TR"/>
              </w:rPr>
              <w:t>2</w:t>
            </w:r>
          </w:p>
        </w:tc>
        <w:tc>
          <w:tcPr>
            <w:tcW w:w="989" w:type="pct"/>
            <w:gridSpan w:val="3"/>
            <w:vAlign w:val="center"/>
          </w:tcPr>
          <w:p w14:paraId="17E30B10"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Toplam Etkinlik Dağılımı</w:t>
            </w:r>
            <w:r w:rsidRPr="00333404">
              <w:rPr>
                <w:rFonts w:ascii="Cambria" w:eastAsia="Cambria" w:hAnsi="Cambria" w:cs="Cambria"/>
                <w:sz w:val="20"/>
                <w:szCs w:val="20"/>
                <w:vertAlign w:val="superscript"/>
                <w:lang w:eastAsia="tr-TR"/>
              </w:rPr>
              <w:t>3</w:t>
            </w:r>
          </w:p>
        </w:tc>
      </w:tr>
      <w:tr w:rsidR="006E104C" w:rsidRPr="00333404" w14:paraId="37039A8C" w14:textId="77777777" w:rsidTr="00333404">
        <w:trPr>
          <w:cantSplit/>
          <w:tblHeader/>
          <w:jc w:val="center"/>
        </w:trPr>
        <w:tc>
          <w:tcPr>
            <w:tcW w:w="1412" w:type="pct"/>
            <w:vMerge/>
            <w:vAlign w:val="center"/>
          </w:tcPr>
          <w:p w14:paraId="152A536C" w14:textId="77777777" w:rsidR="006E104C" w:rsidRPr="00333404" w:rsidRDefault="006E104C" w:rsidP="00333404">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424" w:type="pct"/>
            <w:vMerge/>
            <w:vAlign w:val="center"/>
          </w:tcPr>
          <w:p w14:paraId="2FD49293" w14:textId="77777777" w:rsidR="006E104C" w:rsidRPr="00333404" w:rsidRDefault="006E104C" w:rsidP="00333404">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2170" w:type="pct"/>
            <w:vMerge/>
            <w:vAlign w:val="center"/>
          </w:tcPr>
          <w:p w14:paraId="20C71F40" w14:textId="77777777" w:rsidR="006E104C" w:rsidRPr="00333404" w:rsidRDefault="006E104C" w:rsidP="00333404">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346" w:type="pct"/>
            <w:vAlign w:val="center"/>
          </w:tcPr>
          <w:p w14:paraId="501B727C"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Ö</w:t>
            </w:r>
          </w:p>
        </w:tc>
        <w:tc>
          <w:tcPr>
            <w:tcW w:w="271" w:type="pct"/>
            <w:vAlign w:val="center"/>
          </w:tcPr>
          <w:p w14:paraId="5316D17B"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A</w:t>
            </w:r>
          </w:p>
        </w:tc>
        <w:tc>
          <w:tcPr>
            <w:tcW w:w="371" w:type="pct"/>
            <w:vAlign w:val="center"/>
          </w:tcPr>
          <w:p w14:paraId="3C11EA28" w14:textId="77777777" w:rsidR="006E104C" w:rsidRPr="00333404" w:rsidRDefault="00B4317B" w:rsidP="00333404">
            <w:pPr>
              <w:tabs>
                <w:tab w:val="left" w:pos="24928"/>
              </w:tabs>
              <w:spacing w:after="0" w:line="240" w:lineRule="auto"/>
              <w:ind w:left="57"/>
              <w:jc w:val="center"/>
              <w:rPr>
                <w:rFonts w:ascii="Cambria" w:eastAsia="Cambria" w:hAnsi="Cambria" w:cs="Cambria"/>
                <w:sz w:val="20"/>
                <w:szCs w:val="20"/>
                <w:lang w:eastAsia="tr-TR"/>
              </w:rPr>
            </w:pPr>
            <w:r w:rsidRPr="00333404">
              <w:rPr>
                <w:rFonts w:ascii="Cambria" w:eastAsia="Cambria" w:hAnsi="Cambria" w:cs="Cambria"/>
                <w:sz w:val="20"/>
                <w:szCs w:val="20"/>
                <w:lang w:eastAsia="tr-TR"/>
              </w:rPr>
              <w:t>TK</w:t>
            </w:r>
            <w:r w:rsidR="006E104C" w:rsidRPr="00333404">
              <w:rPr>
                <w:rFonts w:ascii="Cambria" w:eastAsia="Cambria" w:hAnsi="Cambria" w:cs="Cambria"/>
                <w:sz w:val="20"/>
                <w:szCs w:val="20"/>
                <w:vertAlign w:val="superscript"/>
                <w:lang w:eastAsia="tr-TR"/>
              </w:rPr>
              <w:t>4</w:t>
            </w:r>
          </w:p>
        </w:tc>
      </w:tr>
      <w:tr w:rsidR="006E104C" w:rsidRPr="00333404" w14:paraId="5EC718B5" w14:textId="77777777" w:rsidTr="00333404">
        <w:trPr>
          <w:cantSplit/>
          <w:tblHeader/>
          <w:jc w:val="center"/>
        </w:trPr>
        <w:tc>
          <w:tcPr>
            <w:tcW w:w="1412" w:type="pct"/>
            <w:vAlign w:val="center"/>
          </w:tcPr>
          <w:p w14:paraId="3A678D83" w14:textId="4C86C729" w:rsidR="4E280C1B" w:rsidRPr="00333404" w:rsidRDefault="4E280C1B" w:rsidP="00333404">
            <w:pPr>
              <w:pStyle w:val="TableParagraph"/>
              <w:spacing w:after="0" w:line="240" w:lineRule="auto"/>
              <w:ind w:left="112"/>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Öğr. Gör. Ülkü Mine ÖNEK </w:t>
            </w:r>
          </w:p>
        </w:tc>
        <w:tc>
          <w:tcPr>
            <w:tcW w:w="424" w:type="pct"/>
            <w:vAlign w:val="center"/>
          </w:tcPr>
          <w:p w14:paraId="78649654" w14:textId="34F6649D" w:rsidR="4E280C1B" w:rsidRPr="00333404" w:rsidRDefault="4E280C1B" w:rsidP="00333404">
            <w:pPr>
              <w:pStyle w:val="TableParagraph"/>
              <w:spacing w:after="0" w:line="240" w:lineRule="auto"/>
              <w:ind w:left="34" w:right="15"/>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2170" w:type="pct"/>
            <w:vAlign w:val="center"/>
          </w:tcPr>
          <w:p w14:paraId="2CC4FAB5" w14:textId="21C56B7B"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b/>
                <w:bCs/>
                <w:color w:val="000000" w:themeColor="text1"/>
                <w:sz w:val="20"/>
                <w:szCs w:val="20"/>
              </w:rPr>
              <w:t>Bölüm Ba</w:t>
            </w:r>
            <w:r w:rsidRPr="00333404">
              <w:rPr>
                <w:rFonts w:ascii="Cambria" w:eastAsia="Times New Roman" w:hAnsi="Cambria" w:cs="Times New Roman"/>
                <w:b/>
                <w:bCs/>
                <w:color w:val="000000" w:themeColor="text1"/>
                <w:sz w:val="20"/>
                <w:szCs w:val="20"/>
              </w:rPr>
              <w:t>ş</w:t>
            </w:r>
            <w:r w:rsidRPr="00333404">
              <w:rPr>
                <w:rFonts w:ascii="Cambria" w:eastAsia="Cambria" w:hAnsi="Cambria" w:cs="Cambria"/>
                <w:b/>
                <w:bCs/>
                <w:color w:val="000000" w:themeColor="text1"/>
                <w:sz w:val="20"/>
                <w:szCs w:val="20"/>
              </w:rPr>
              <w:t>kanı</w:t>
            </w:r>
          </w:p>
          <w:p w14:paraId="4E42D823" w14:textId="737EFB75"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Türk Mutfak Kültürü ve Uygulamaları I-II (2,5) (ÖL)</w:t>
            </w:r>
          </w:p>
          <w:p w14:paraId="47DF296D" w14:textId="42289BE0"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Dünya Mutfak Kültürü ve Uygulamaları I (2,5) (ÖL)</w:t>
            </w:r>
          </w:p>
          <w:p w14:paraId="1622BAB8" w14:textId="5EBDBAF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Mutfak Organizasyonu (3) (ÖL)</w:t>
            </w:r>
          </w:p>
          <w:p w14:paraId="24F86B46" w14:textId="01EDAE6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Ziyafet Mutfağı ve Organizasyonu (2) (ÖL)</w:t>
            </w:r>
          </w:p>
          <w:p w14:paraId="1F85EBE1" w14:textId="171E00B1"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Girişimcilik (3) (ÖL)</w:t>
            </w:r>
          </w:p>
          <w:p w14:paraId="387EEC51" w14:textId="02A85DA0"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Yiyecek Hazırlama ve Pişirme Yöntemleri I-II (2,5) (ÖL)</w:t>
            </w:r>
          </w:p>
          <w:p w14:paraId="071C1554" w14:textId="6BF83ECF"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 xml:space="preserve">Gıda Güvenliği, Hijyen ve Sanitasyonu (3) (ÖL)  </w:t>
            </w:r>
          </w:p>
          <w:p w14:paraId="5CAA72B9" w14:textId="0DF9E5FE"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Mutfakta Kalite Yönetimi (3) (ÖL)</w:t>
            </w:r>
          </w:p>
          <w:p w14:paraId="7B3AAE9C" w14:textId="445757F1"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Gıda Teknoloji (2) (ÖL)</w:t>
            </w:r>
          </w:p>
          <w:p w14:paraId="725CBABF" w14:textId="1B0B268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Yiyecek İçecek Servisi ve Uygulamaları (3) (ÖL)</w:t>
            </w:r>
          </w:p>
          <w:p w14:paraId="478020EF" w14:textId="120CF27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Staj (0) (ÖL)</w:t>
            </w:r>
          </w:p>
        </w:tc>
        <w:tc>
          <w:tcPr>
            <w:tcW w:w="346" w:type="pct"/>
            <w:vAlign w:val="center"/>
          </w:tcPr>
          <w:p w14:paraId="51F57990" w14:textId="54DAC5FE" w:rsidR="4E280C1B" w:rsidRPr="00333404" w:rsidRDefault="4E280C1B" w:rsidP="00333404">
            <w:pPr>
              <w:pStyle w:val="TableParagraph"/>
              <w:spacing w:after="0" w:line="240" w:lineRule="auto"/>
              <w:ind w:right="59"/>
              <w:rPr>
                <w:rFonts w:ascii="Cambria" w:eastAsia="Times New Roman" w:hAnsi="Cambria" w:cs="Times New Roman"/>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271" w:type="pct"/>
            <w:vAlign w:val="center"/>
          </w:tcPr>
          <w:p w14:paraId="5CF480D9" w14:textId="37F0776D" w:rsidR="4E280C1B" w:rsidRPr="00333404" w:rsidRDefault="4E280C1B" w:rsidP="00333404">
            <w:pPr>
              <w:pStyle w:val="TableParagraph"/>
              <w:spacing w:after="0" w:line="240" w:lineRule="auto"/>
              <w:ind w:left="19"/>
              <w:rPr>
                <w:rFonts w:ascii="Cambria" w:eastAsia="Cambria" w:hAnsi="Cambria" w:cs="Cambria"/>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371" w:type="pct"/>
            <w:vAlign w:val="center"/>
          </w:tcPr>
          <w:p w14:paraId="4F18C99D"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p>
        </w:tc>
      </w:tr>
      <w:tr w:rsidR="006E104C" w:rsidRPr="00333404" w14:paraId="6A509729" w14:textId="77777777" w:rsidTr="00333404">
        <w:trPr>
          <w:cantSplit/>
          <w:tblHeader/>
          <w:jc w:val="center"/>
        </w:trPr>
        <w:tc>
          <w:tcPr>
            <w:tcW w:w="1412" w:type="pct"/>
            <w:vAlign w:val="center"/>
          </w:tcPr>
          <w:p w14:paraId="7268BFFF" w14:textId="79B18ACC" w:rsidR="4E280C1B" w:rsidRPr="00333404" w:rsidRDefault="4E280C1B" w:rsidP="00333404">
            <w:pPr>
              <w:pStyle w:val="TableParagraph"/>
              <w:spacing w:after="0" w:line="240" w:lineRule="auto"/>
              <w:ind w:left="112"/>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lastRenderedPageBreak/>
              <w:t xml:space="preserve">Öğr. Gör. Alper ÇEVİK </w:t>
            </w:r>
          </w:p>
        </w:tc>
        <w:tc>
          <w:tcPr>
            <w:tcW w:w="424" w:type="pct"/>
            <w:vAlign w:val="center"/>
          </w:tcPr>
          <w:p w14:paraId="63D36C75" w14:textId="79F19D8F" w:rsidR="4E280C1B" w:rsidRPr="00333404" w:rsidRDefault="4E280C1B" w:rsidP="00333404">
            <w:pPr>
              <w:pStyle w:val="TableParagraph"/>
              <w:spacing w:after="0" w:line="240" w:lineRule="auto"/>
              <w:ind w:left="34" w:right="15"/>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2170" w:type="pct"/>
            <w:vAlign w:val="center"/>
          </w:tcPr>
          <w:p w14:paraId="34EF15E8" w14:textId="1BCD19A7"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Beslenmenin Temel İlkeleri (3) (ÖL)</w:t>
            </w:r>
          </w:p>
          <w:p w14:paraId="7CC264AA" w14:textId="2D32106F"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Pastacılık ve Ekmekçilik Teknikleri I-II (1,5-2,5) (ÖL)</w:t>
            </w:r>
          </w:p>
          <w:p w14:paraId="5D245502" w14:textId="73652230"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Ofis Programları (3) (ÖL)</w:t>
            </w:r>
          </w:p>
          <w:p w14:paraId="0409DBB6" w14:textId="354020A0"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Gastronomi ve Medya (3) (ÖL)</w:t>
            </w:r>
          </w:p>
          <w:p w14:paraId="6F7DE07B" w14:textId="61A43332"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Dünya Mutfak Kültürü ve Uygulamaları I-II (2,5) (ÖL)</w:t>
            </w:r>
          </w:p>
          <w:p w14:paraId="2553137E" w14:textId="01692FAA"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Bitirme Projesi (2,5) (ÖL)</w:t>
            </w:r>
          </w:p>
          <w:p w14:paraId="0C45DEB3" w14:textId="1A4D7FE5"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Yenilikçi Mutfak Uygulamaları (2) (ÖL)</w:t>
            </w:r>
          </w:p>
          <w:p w14:paraId="3B875A13" w14:textId="16D32B23"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Gastronomi ve Mutfak Sanatlarına Giriş (2) (ÖL)</w:t>
            </w:r>
          </w:p>
          <w:p w14:paraId="157F0B02" w14:textId="34452005"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Menü Yönetimi ve Planlama (2) (ÖL)</w:t>
            </w:r>
          </w:p>
          <w:p w14:paraId="2DF8DD96" w14:textId="6252E2EA"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Baharatlar ve Kahve Kültürü (2) (ÖL)</w:t>
            </w:r>
          </w:p>
          <w:p w14:paraId="4E67BB59" w14:textId="14DFE2E8"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İçecek Bilimi (2) (ÖL)</w:t>
            </w:r>
          </w:p>
          <w:p w14:paraId="39055382" w14:textId="098C4F7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Staj (0) (ÖL)</w:t>
            </w:r>
          </w:p>
        </w:tc>
        <w:tc>
          <w:tcPr>
            <w:tcW w:w="346" w:type="pct"/>
            <w:vAlign w:val="center"/>
          </w:tcPr>
          <w:p w14:paraId="6032A370" w14:textId="5E40CA25" w:rsidR="4E280C1B" w:rsidRPr="00333404" w:rsidRDefault="4E280C1B" w:rsidP="00333404">
            <w:pPr>
              <w:pStyle w:val="TableParagraph"/>
              <w:spacing w:after="0" w:line="240" w:lineRule="auto"/>
              <w:ind w:left="88" w:right="79"/>
              <w:jc w:val="center"/>
              <w:rPr>
                <w:rFonts w:ascii="Cambria" w:eastAsia="Cambria" w:hAnsi="Cambria" w:cs="Cambria"/>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271" w:type="pct"/>
            <w:vAlign w:val="center"/>
          </w:tcPr>
          <w:p w14:paraId="2FD444A1" w14:textId="70673E73" w:rsidR="4E280C1B" w:rsidRPr="00333404" w:rsidRDefault="4E280C1B" w:rsidP="00333404">
            <w:pPr>
              <w:pStyle w:val="TableParagraph"/>
              <w:spacing w:after="0" w:line="240" w:lineRule="auto"/>
              <w:ind w:left="19"/>
              <w:jc w:val="center"/>
              <w:rPr>
                <w:rFonts w:ascii="Cambria" w:eastAsia="Cambria" w:hAnsi="Cambria" w:cs="Cambria"/>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371" w:type="pct"/>
            <w:vAlign w:val="center"/>
          </w:tcPr>
          <w:p w14:paraId="163715C0"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p>
        </w:tc>
      </w:tr>
      <w:tr w:rsidR="006E104C" w:rsidRPr="00333404" w14:paraId="6971A3C5" w14:textId="77777777" w:rsidTr="00333404">
        <w:trPr>
          <w:cantSplit/>
          <w:tblHeader/>
          <w:jc w:val="center"/>
        </w:trPr>
        <w:tc>
          <w:tcPr>
            <w:tcW w:w="1412" w:type="pct"/>
            <w:vAlign w:val="center"/>
          </w:tcPr>
          <w:p w14:paraId="670804D1" w14:textId="2D1A32E9" w:rsidR="4E280C1B" w:rsidRPr="00333404" w:rsidRDefault="4E280C1B" w:rsidP="00333404">
            <w:pPr>
              <w:pStyle w:val="TableParagraph"/>
              <w:spacing w:after="0" w:line="240" w:lineRule="auto"/>
              <w:ind w:left="112"/>
              <w:rPr>
                <w:rFonts w:ascii="Cambria" w:eastAsia="Times New Roman" w:hAnsi="Cambria" w:cs="Times New Roman"/>
                <w:color w:val="000000" w:themeColor="text1"/>
                <w:sz w:val="20"/>
                <w:szCs w:val="20"/>
              </w:rPr>
            </w:pPr>
            <w:r w:rsidRPr="00333404">
              <w:rPr>
                <w:rFonts w:ascii="Cambria" w:eastAsia="Cambria" w:hAnsi="Cambria" w:cs="Cambria"/>
                <w:color w:val="000000" w:themeColor="text1"/>
                <w:sz w:val="20"/>
                <w:szCs w:val="20"/>
              </w:rPr>
              <w:t>Ö</w:t>
            </w:r>
            <w:r w:rsidRPr="00333404">
              <w:rPr>
                <w:rFonts w:ascii="Cambria" w:eastAsia="Times New Roman" w:hAnsi="Cambria" w:cs="Times New Roman"/>
                <w:color w:val="000000" w:themeColor="text1"/>
                <w:sz w:val="20"/>
                <w:szCs w:val="20"/>
              </w:rPr>
              <w:t>ğ</w:t>
            </w:r>
            <w:r w:rsidRPr="00333404">
              <w:rPr>
                <w:rFonts w:ascii="Cambria" w:eastAsia="Cambria" w:hAnsi="Cambria" w:cs="Cambria"/>
                <w:color w:val="000000" w:themeColor="text1"/>
                <w:sz w:val="20"/>
                <w:szCs w:val="20"/>
              </w:rPr>
              <w:t xml:space="preserve">r. Gör. </w:t>
            </w:r>
            <w:r w:rsidRPr="00333404">
              <w:rPr>
                <w:rFonts w:ascii="Cambria" w:eastAsia="Times New Roman" w:hAnsi="Cambria" w:cs="Times New Roman"/>
                <w:color w:val="000000" w:themeColor="text1"/>
                <w:sz w:val="20"/>
                <w:szCs w:val="20"/>
              </w:rPr>
              <w:t xml:space="preserve">Özge ÖZDEMİR </w:t>
            </w:r>
          </w:p>
        </w:tc>
        <w:tc>
          <w:tcPr>
            <w:tcW w:w="424" w:type="pct"/>
            <w:vAlign w:val="center"/>
          </w:tcPr>
          <w:p w14:paraId="1DB772CA" w14:textId="77D73D67" w:rsidR="4E280C1B" w:rsidRPr="00333404" w:rsidRDefault="4E280C1B" w:rsidP="00333404">
            <w:pPr>
              <w:pStyle w:val="TableParagraph"/>
              <w:spacing w:after="0" w:line="240" w:lineRule="auto"/>
              <w:ind w:left="34" w:right="15"/>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2170" w:type="pct"/>
            <w:vAlign w:val="center"/>
          </w:tcPr>
          <w:p w14:paraId="15B7FA70" w14:textId="02C1CD48"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Dünya Mutfak Kültürü ve Uygulamaları I-II (2,5) (ÖL)</w:t>
            </w:r>
          </w:p>
          <w:p w14:paraId="05D30BB8" w14:textId="001C5F1D"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Baharatlar ve Kahve Kültürü (2) (ÖL)</w:t>
            </w:r>
          </w:p>
          <w:p w14:paraId="7F43A2AF" w14:textId="18DCCE61"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Mutfakta Kalite Yönetimi (3) (ÖL)</w:t>
            </w:r>
          </w:p>
          <w:p w14:paraId="36F0E02C" w14:textId="6433A272" w:rsidR="4E280C1B" w:rsidRPr="00333404" w:rsidRDefault="4E280C1B" w:rsidP="00333404">
            <w:pPr>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Yönetim ve Organizasyon (3) (ÖL)</w:t>
            </w:r>
          </w:p>
          <w:p w14:paraId="2AC2B4FA" w14:textId="2DE551D7" w:rsidR="4E280C1B" w:rsidRPr="00333404" w:rsidRDefault="4E280C1B" w:rsidP="00333404">
            <w:pPr>
              <w:spacing w:after="0" w:line="240" w:lineRule="auto"/>
              <w:rPr>
                <w:rFonts w:ascii="Cambria" w:eastAsia="Cambria" w:hAnsi="Cambria" w:cs="Cambria"/>
                <w:color w:val="000000" w:themeColor="text1"/>
                <w:sz w:val="20"/>
                <w:szCs w:val="20"/>
              </w:rPr>
            </w:pPr>
            <w:r w:rsidRPr="00333404">
              <w:rPr>
                <w:rFonts w:ascii="Cambria" w:eastAsia="Times New Roman" w:hAnsi="Cambria" w:cs="Times New Roman"/>
                <w:color w:val="000000" w:themeColor="text1"/>
                <w:sz w:val="20"/>
                <w:szCs w:val="20"/>
              </w:rPr>
              <w:t>Mutfak Uygulamaları IV (4) (L)</w:t>
            </w:r>
          </w:p>
        </w:tc>
        <w:tc>
          <w:tcPr>
            <w:tcW w:w="346" w:type="pct"/>
            <w:vAlign w:val="center"/>
          </w:tcPr>
          <w:p w14:paraId="020BF008" w14:textId="160D5EDA" w:rsidR="4E280C1B" w:rsidRPr="00333404" w:rsidRDefault="4E280C1B" w:rsidP="00333404">
            <w:pPr>
              <w:pStyle w:val="TableParagraph"/>
              <w:spacing w:after="0" w:line="240" w:lineRule="auto"/>
              <w:ind w:left="88" w:right="79"/>
              <w:jc w:val="center"/>
              <w:rPr>
                <w:rFonts w:ascii="Cambria" w:eastAsia="Cambria" w:hAnsi="Cambria" w:cs="Cambria"/>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271" w:type="pct"/>
            <w:vAlign w:val="center"/>
          </w:tcPr>
          <w:p w14:paraId="5055A133" w14:textId="35DE27C5" w:rsidR="4E280C1B" w:rsidRPr="00333404" w:rsidRDefault="4E280C1B" w:rsidP="00333404">
            <w:pPr>
              <w:pStyle w:val="TableParagraph"/>
              <w:spacing w:after="0" w:line="240" w:lineRule="auto"/>
              <w:ind w:left="19"/>
              <w:jc w:val="center"/>
              <w:rPr>
                <w:rFonts w:ascii="Cambria" w:eastAsia="Cambria" w:hAnsi="Cambria" w:cs="Cambria"/>
                <w:color w:val="000000" w:themeColor="text1"/>
                <w:sz w:val="20"/>
                <w:szCs w:val="20"/>
              </w:rPr>
            </w:pPr>
            <w:proofErr w:type="gramStart"/>
            <w:r w:rsidRPr="00333404">
              <w:rPr>
                <w:rFonts w:ascii="Cambria" w:eastAsia="Cambria" w:hAnsi="Cambria" w:cs="Cambria"/>
                <w:color w:val="000000" w:themeColor="text1"/>
                <w:sz w:val="20"/>
                <w:szCs w:val="20"/>
              </w:rPr>
              <w:t>%50</w:t>
            </w:r>
            <w:proofErr w:type="gramEnd"/>
          </w:p>
        </w:tc>
        <w:tc>
          <w:tcPr>
            <w:tcW w:w="371" w:type="pct"/>
            <w:vAlign w:val="center"/>
          </w:tcPr>
          <w:p w14:paraId="0EA958C1" w14:textId="77777777" w:rsidR="006E104C" w:rsidRPr="00333404" w:rsidRDefault="006E104C" w:rsidP="00333404">
            <w:pPr>
              <w:spacing w:after="0" w:line="240" w:lineRule="auto"/>
              <w:ind w:left="57"/>
              <w:jc w:val="center"/>
              <w:rPr>
                <w:rFonts w:ascii="Cambria" w:eastAsia="Cambria" w:hAnsi="Cambria" w:cs="Cambria"/>
                <w:sz w:val="20"/>
                <w:szCs w:val="20"/>
                <w:lang w:eastAsia="tr-TR"/>
              </w:rPr>
            </w:pPr>
          </w:p>
        </w:tc>
      </w:tr>
      <w:tr w:rsidR="006E104C" w:rsidRPr="00333404" w14:paraId="73B33FD7" w14:textId="77777777" w:rsidTr="00333404">
        <w:trPr>
          <w:cantSplit/>
          <w:tblHeader/>
          <w:jc w:val="center"/>
        </w:trPr>
        <w:tc>
          <w:tcPr>
            <w:tcW w:w="5000" w:type="pct"/>
            <w:gridSpan w:val="6"/>
            <w:vAlign w:val="center"/>
          </w:tcPr>
          <w:p w14:paraId="77C6504B" w14:textId="77777777" w:rsidR="006E104C" w:rsidRPr="00333404" w:rsidRDefault="006E104C" w:rsidP="00333404">
            <w:pPr>
              <w:spacing w:after="0" w:line="240" w:lineRule="auto"/>
              <w:rPr>
                <w:rFonts w:ascii="Cambria" w:eastAsia="Cambria" w:hAnsi="Cambria" w:cs="Cambria"/>
                <w:sz w:val="20"/>
                <w:szCs w:val="20"/>
                <w:lang w:eastAsia="tr-TR"/>
              </w:rPr>
            </w:pPr>
            <w:proofErr w:type="gramStart"/>
            <w:r w:rsidRPr="00333404">
              <w:rPr>
                <w:rFonts w:ascii="Cambria" w:eastAsia="Cambria" w:hAnsi="Cambria" w:cs="Cambria"/>
                <w:i/>
                <w:sz w:val="20"/>
                <w:szCs w:val="20"/>
                <w:vertAlign w:val="superscript"/>
                <w:lang w:eastAsia="tr-TR"/>
              </w:rPr>
              <w:t xml:space="preserve">1  </w:t>
            </w:r>
            <w:r w:rsidRPr="00333404">
              <w:rPr>
                <w:rFonts w:ascii="Cambria" w:eastAsia="Cambria" w:hAnsi="Cambria" w:cs="Cambria"/>
                <w:b/>
                <w:i/>
                <w:sz w:val="20"/>
                <w:szCs w:val="20"/>
                <w:lang w:eastAsia="tr-TR"/>
              </w:rPr>
              <w:t>TZ</w:t>
            </w:r>
            <w:proofErr w:type="gramEnd"/>
            <w:r w:rsidRPr="00333404">
              <w:rPr>
                <w:rFonts w:ascii="Cambria" w:eastAsia="Cambria" w:hAnsi="Cambria" w:cs="Cambria"/>
                <w:i/>
                <w:sz w:val="20"/>
                <w:szCs w:val="20"/>
                <w:lang w:eastAsia="tr-TR"/>
              </w:rPr>
              <w:t xml:space="preserve">: Tam zamanlı, </w:t>
            </w:r>
            <w:r w:rsidRPr="00333404">
              <w:rPr>
                <w:rFonts w:ascii="Cambria" w:eastAsia="Cambria" w:hAnsi="Cambria" w:cs="Cambria"/>
                <w:b/>
                <w:i/>
                <w:sz w:val="20"/>
                <w:szCs w:val="20"/>
                <w:lang w:eastAsia="tr-TR"/>
              </w:rPr>
              <w:t>YZ</w:t>
            </w:r>
            <w:r w:rsidRPr="00333404">
              <w:rPr>
                <w:rFonts w:ascii="Cambria" w:eastAsia="Cambria" w:hAnsi="Cambria" w:cs="Cambria"/>
                <w:i/>
                <w:sz w:val="20"/>
                <w:szCs w:val="20"/>
                <w:lang w:eastAsia="tr-TR"/>
              </w:rPr>
              <w:t xml:space="preserve">: Yarı zamanlı, </w:t>
            </w:r>
            <w:r w:rsidRPr="00333404">
              <w:rPr>
                <w:rFonts w:ascii="Cambria" w:eastAsia="Cambria" w:hAnsi="Cambria" w:cs="Cambria"/>
                <w:b/>
                <w:i/>
                <w:sz w:val="20"/>
                <w:szCs w:val="20"/>
                <w:lang w:eastAsia="tr-TR"/>
              </w:rPr>
              <w:t>DSÜ</w:t>
            </w:r>
            <w:r w:rsidRPr="00333404">
              <w:rPr>
                <w:rFonts w:ascii="Cambria" w:eastAsia="Cambria" w:hAnsi="Cambria" w:cs="Cambria"/>
                <w:i/>
                <w:sz w:val="20"/>
                <w:szCs w:val="20"/>
                <w:lang w:eastAsia="tr-TR"/>
              </w:rPr>
              <w:t xml:space="preserve">: Ders saati ücretli öğretim elemanı, </w:t>
            </w:r>
          </w:p>
          <w:p w14:paraId="47722FFD" w14:textId="77777777" w:rsidR="006E104C" w:rsidRPr="00333404" w:rsidRDefault="006E104C" w:rsidP="00333404">
            <w:pPr>
              <w:spacing w:after="0" w:line="240" w:lineRule="auto"/>
              <w:rPr>
                <w:rFonts w:ascii="Cambria" w:eastAsia="Cambria" w:hAnsi="Cambria" w:cs="Cambria"/>
                <w:sz w:val="20"/>
                <w:szCs w:val="20"/>
                <w:lang w:eastAsia="tr-TR"/>
              </w:rPr>
            </w:pPr>
            <w:proofErr w:type="gramStart"/>
            <w:r w:rsidRPr="00333404">
              <w:rPr>
                <w:rFonts w:ascii="Cambria" w:eastAsia="Cambria" w:hAnsi="Cambria" w:cs="Cambria"/>
                <w:i/>
                <w:sz w:val="20"/>
                <w:szCs w:val="20"/>
                <w:vertAlign w:val="superscript"/>
                <w:lang w:eastAsia="tr-TR"/>
              </w:rPr>
              <w:t xml:space="preserve">2  </w:t>
            </w:r>
            <w:r w:rsidRPr="00333404">
              <w:rPr>
                <w:rFonts w:ascii="Cambria" w:eastAsia="Cambria" w:hAnsi="Cambria" w:cs="Cambria"/>
                <w:i/>
                <w:sz w:val="20"/>
                <w:szCs w:val="20"/>
                <w:lang w:eastAsia="tr-TR"/>
              </w:rPr>
              <w:t>Her</w:t>
            </w:r>
            <w:proofErr w:type="gramEnd"/>
            <w:r w:rsidRPr="00333404">
              <w:rPr>
                <w:rFonts w:ascii="Cambria" w:eastAsia="Cambria" w:hAnsi="Cambria" w:cs="Cambria"/>
                <w:i/>
                <w:sz w:val="20"/>
                <w:szCs w:val="20"/>
                <w:lang w:eastAsia="tr-TR"/>
              </w:rPr>
              <w:t xml:space="preserve"> öğretim elemanı için son iki yarıyılda verdiği tüm dersleri (lisansüstü ve başka programda verilen dersler dâhil) sıralayınız. Dersin kredisini verdikten sonra </w:t>
            </w:r>
            <w:r w:rsidRPr="00333404">
              <w:rPr>
                <w:rFonts w:ascii="Cambria" w:eastAsia="Cambria" w:hAnsi="Cambria" w:cs="Cambria"/>
                <w:b/>
                <w:i/>
                <w:sz w:val="20"/>
                <w:szCs w:val="20"/>
                <w:lang w:eastAsia="tr-TR"/>
              </w:rPr>
              <w:t>ÖL</w:t>
            </w:r>
            <w:r w:rsidRPr="00333404">
              <w:rPr>
                <w:rFonts w:ascii="Cambria" w:eastAsia="Cambria" w:hAnsi="Cambria" w:cs="Cambria"/>
                <w:i/>
                <w:sz w:val="20"/>
                <w:szCs w:val="20"/>
                <w:lang w:eastAsia="tr-TR"/>
              </w:rPr>
              <w:t xml:space="preserve">: </w:t>
            </w:r>
            <w:proofErr w:type="spellStart"/>
            <w:r w:rsidRPr="00333404">
              <w:rPr>
                <w:rFonts w:ascii="Cambria" w:eastAsia="Cambria" w:hAnsi="Cambria" w:cs="Cambria"/>
                <w:i/>
                <w:sz w:val="20"/>
                <w:szCs w:val="20"/>
                <w:lang w:eastAsia="tr-TR"/>
              </w:rPr>
              <w:t>Önlisans</w:t>
            </w:r>
            <w:proofErr w:type="spellEnd"/>
            <w:r w:rsidRPr="00333404">
              <w:rPr>
                <w:rFonts w:ascii="Cambria" w:eastAsia="Cambria" w:hAnsi="Cambria" w:cs="Cambria"/>
                <w:i/>
                <w:sz w:val="20"/>
                <w:szCs w:val="20"/>
                <w:lang w:eastAsia="tr-TR"/>
              </w:rPr>
              <w:t xml:space="preserve">, </w:t>
            </w:r>
            <w:r w:rsidRPr="00333404">
              <w:rPr>
                <w:rFonts w:ascii="Cambria" w:eastAsia="Cambria" w:hAnsi="Cambria" w:cs="Cambria"/>
                <w:b/>
                <w:i/>
                <w:sz w:val="20"/>
                <w:szCs w:val="20"/>
                <w:lang w:eastAsia="tr-TR"/>
              </w:rPr>
              <w:t>L</w:t>
            </w:r>
            <w:r w:rsidRPr="00333404">
              <w:rPr>
                <w:rFonts w:ascii="Cambria" w:eastAsia="Cambria" w:hAnsi="Cambria" w:cs="Cambria"/>
                <w:i/>
                <w:sz w:val="20"/>
                <w:szCs w:val="20"/>
                <w:lang w:eastAsia="tr-TR"/>
              </w:rPr>
              <w:t xml:space="preserve">: Lisans, </w:t>
            </w:r>
            <w:r w:rsidRPr="00333404">
              <w:rPr>
                <w:rFonts w:ascii="Cambria" w:eastAsia="Cambria" w:hAnsi="Cambria" w:cs="Cambria"/>
                <w:b/>
                <w:i/>
                <w:sz w:val="20"/>
                <w:szCs w:val="20"/>
                <w:lang w:eastAsia="tr-TR"/>
              </w:rPr>
              <w:t>YL</w:t>
            </w:r>
            <w:r w:rsidRPr="00333404">
              <w:rPr>
                <w:rFonts w:ascii="Cambria" w:eastAsia="Cambria" w:hAnsi="Cambria" w:cs="Cambria"/>
                <w:i/>
                <w:sz w:val="20"/>
                <w:szCs w:val="20"/>
                <w:lang w:eastAsia="tr-TR"/>
              </w:rPr>
              <w:t xml:space="preserve">: Yüksek lisans, </w:t>
            </w:r>
            <w:proofErr w:type="spellStart"/>
            <w:r w:rsidRPr="00333404">
              <w:rPr>
                <w:rFonts w:ascii="Cambria" w:eastAsia="Cambria" w:hAnsi="Cambria" w:cs="Cambria"/>
                <w:b/>
                <w:i/>
                <w:sz w:val="20"/>
                <w:szCs w:val="20"/>
                <w:lang w:eastAsia="tr-TR"/>
              </w:rPr>
              <w:t>D</w:t>
            </w:r>
            <w:r w:rsidR="004D2518" w:rsidRPr="00333404">
              <w:rPr>
                <w:rFonts w:ascii="Cambria" w:eastAsia="Cambria" w:hAnsi="Cambria" w:cs="Cambria"/>
                <w:b/>
                <w:i/>
                <w:sz w:val="20"/>
                <w:szCs w:val="20"/>
                <w:lang w:eastAsia="tr-TR"/>
              </w:rPr>
              <w:t>r</w:t>
            </w:r>
            <w:proofErr w:type="spellEnd"/>
            <w:r w:rsidRPr="00333404">
              <w:rPr>
                <w:rFonts w:ascii="Cambria" w:eastAsia="Cambria" w:hAnsi="Cambria" w:cs="Cambria"/>
                <w:i/>
                <w:sz w:val="20"/>
                <w:szCs w:val="20"/>
                <w:lang w:eastAsia="tr-TR"/>
              </w:rPr>
              <w:t>: Doktora kısaltmalarını kullanınız. Örneğin; Genel Turizm (3-0-3) (L) gibi. Gerektiğinde satır ekleyiniz.</w:t>
            </w:r>
          </w:p>
          <w:p w14:paraId="19C7C124" w14:textId="77777777" w:rsidR="006E104C" w:rsidRPr="00333404" w:rsidRDefault="006E104C" w:rsidP="00333404">
            <w:pPr>
              <w:spacing w:after="0" w:line="240" w:lineRule="auto"/>
              <w:rPr>
                <w:rFonts w:ascii="Cambria" w:eastAsia="Cambria" w:hAnsi="Cambria" w:cs="Cambria"/>
                <w:i/>
                <w:sz w:val="20"/>
                <w:szCs w:val="20"/>
                <w:lang w:eastAsia="tr-TR"/>
              </w:rPr>
            </w:pPr>
            <w:proofErr w:type="gramStart"/>
            <w:r w:rsidRPr="00333404">
              <w:rPr>
                <w:rFonts w:ascii="Cambria" w:eastAsia="Cambria" w:hAnsi="Cambria" w:cs="Cambria"/>
                <w:i/>
                <w:sz w:val="20"/>
                <w:szCs w:val="20"/>
                <w:vertAlign w:val="superscript"/>
                <w:lang w:eastAsia="tr-TR"/>
              </w:rPr>
              <w:t xml:space="preserve">3  </w:t>
            </w:r>
            <w:r w:rsidRPr="00333404">
              <w:rPr>
                <w:rFonts w:ascii="Cambria" w:eastAsia="Cambria" w:hAnsi="Cambria" w:cs="Cambria"/>
                <w:b/>
                <w:i/>
                <w:sz w:val="20"/>
                <w:szCs w:val="20"/>
                <w:lang w:eastAsia="tr-TR"/>
              </w:rPr>
              <w:t>Ö</w:t>
            </w:r>
            <w:proofErr w:type="gramEnd"/>
            <w:r w:rsidRPr="00333404">
              <w:rPr>
                <w:rFonts w:ascii="Cambria" w:eastAsia="Cambria" w:hAnsi="Cambria" w:cs="Cambria"/>
                <w:b/>
                <w:i/>
                <w:sz w:val="20"/>
                <w:szCs w:val="20"/>
                <w:lang w:eastAsia="tr-TR"/>
              </w:rPr>
              <w:t>:</w:t>
            </w:r>
            <w:r w:rsidRPr="00333404">
              <w:rPr>
                <w:rFonts w:ascii="Cambria" w:eastAsia="Cambria" w:hAnsi="Cambria" w:cs="Cambria"/>
                <w:i/>
                <w:sz w:val="20"/>
                <w:szCs w:val="20"/>
                <w:lang w:eastAsia="tr-TR"/>
              </w:rPr>
              <w:t xml:space="preserve"> Öğretim; </w:t>
            </w:r>
            <w:r w:rsidRPr="00333404">
              <w:rPr>
                <w:rFonts w:ascii="Cambria" w:eastAsia="Cambria" w:hAnsi="Cambria" w:cs="Cambria"/>
                <w:b/>
                <w:i/>
                <w:sz w:val="20"/>
                <w:szCs w:val="20"/>
                <w:lang w:eastAsia="tr-TR"/>
              </w:rPr>
              <w:t>A:</w:t>
            </w:r>
            <w:r w:rsidRPr="00333404">
              <w:rPr>
                <w:rFonts w:ascii="Cambria" w:eastAsia="Cambria" w:hAnsi="Cambria" w:cs="Cambria"/>
                <w:i/>
                <w:sz w:val="20"/>
                <w:szCs w:val="20"/>
                <w:lang w:eastAsia="tr-TR"/>
              </w:rPr>
              <w:t xml:space="preserve"> Araştırma, </w:t>
            </w:r>
            <w:r w:rsidR="00B4317B" w:rsidRPr="00333404">
              <w:rPr>
                <w:rFonts w:ascii="Cambria" w:eastAsia="Cambria" w:hAnsi="Cambria" w:cs="Cambria"/>
                <w:b/>
                <w:i/>
                <w:sz w:val="20"/>
                <w:szCs w:val="20"/>
                <w:lang w:eastAsia="tr-TR"/>
              </w:rPr>
              <w:t>TK</w:t>
            </w:r>
            <w:r w:rsidR="00B4317B" w:rsidRPr="00333404">
              <w:rPr>
                <w:rFonts w:ascii="Cambria" w:eastAsia="Cambria" w:hAnsi="Cambria" w:cs="Cambria"/>
                <w:i/>
                <w:sz w:val="20"/>
                <w:szCs w:val="20"/>
                <w:lang w:eastAsia="tr-TR"/>
              </w:rPr>
              <w:t xml:space="preserve">: Toplumsal katkı: </w:t>
            </w:r>
            <w:r w:rsidR="00F4021B" w:rsidRPr="00333404">
              <w:rPr>
                <w:rFonts w:ascii="Cambria" w:eastAsia="Cambria" w:hAnsi="Cambria" w:cs="Cambria"/>
                <w:i/>
                <w:sz w:val="20"/>
                <w:szCs w:val="20"/>
                <w:lang w:eastAsia="tr-TR"/>
              </w:rPr>
              <w:t>Öğretim elemanının görevli olduğu üniversitenin kimliğini taşımayan kişi ve kurumlara dönük ücretli/ücretsiz</w:t>
            </w:r>
            <w:r w:rsidR="00B4317B" w:rsidRPr="00333404">
              <w:rPr>
                <w:rFonts w:ascii="Cambria" w:eastAsia="Cambria" w:hAnsi="Cambria" w:cs="Cambria"/>
                <w:i/>
                <w:sz w:val="20"/>
                <w:szCs w:val="20"/>
                <w:lang w:eastAsia="tr-TR"/>
              </w:rPr>
              <w:t xml:space="preserve"> olarak yapılan</w:t>
            </w:r>
            <w:r w:rsidR="00F4021B" w:rsidRPr="00333404">
              <w:rPr>
                <w:rFonts w:ascii="Cambria" w:eastAsia="Cambria" w:hAnsi="Cambria" w:cs="Cambria"/>
                <w:i/>
                <w:sz w:val="20"/>
                <w:szCs w:val="20"/>
                <w:lang w:eastAsia="tr-TR"/>
              </w:rPr>
              <w:t xml:space="preserve"> faaliyetler</w:t>
            </w:r>
            <w:r w:rsidR="00B4317B" w:rsidRPr="00333404">
              <w:rPr>
                <w:rFonts w:ascii="Cambria" w:eastAsia="Cambria" w:hAnsi="Cambria" w:cs="Cambria"/>
                <w:i/>
                <w:sz w:val="20"/>
                <w:szCs w:val="20"/>
                <w:lang w:eastAsia="tr-TR"/>
              </w:rPr>
              <w:t xml:space="preserve"> </w:t>
            </w:r>
            <w:r w:rsidR="00F4021B" w:rsidRPr="00333404">
              <w:rPr>
                <w:rFonts w:ascii="Cambria" w:eastAsia="Cambria" w:hAnsi="Cambria" w:cs="Cambria"/>
                <w:i/>
                <w:sz w:val="20"/>
                <w:szCs w:val="20"/>
                <w:lang w:eastAsia="tr-TR"/>
              </w:rPr>
              <w:t>olarak düşünülmelidir</w:t>
            </w:r>
            <w:r w:rsidR="00B4317B" w:rsidRPr="00333404">
              <w:rPr>
                <w:rFonts w:ascii="Cambria" w:eastAsia="Cambria" w:hAnsi="Cambria" w:cs="Cambria"/>
                <w:i/>
                <w:sz w:val="20"/>
                <w:szCs w:val="20"/>
                <w:lang w:eastAsia="tr-TR"/>
              </w:rPr>
              <w:t>.</w:t>
            </w:r>
          </w:p>
          <w:p w14:paraId="19E9E2A2" w14:textId="77777777" w:rsidR="006E104C" w:rsidRPr="00333404" w:rsidRDefault="006E104C" w:rsidP="00333404">
            <w:pPr>
              <w:spacing w:after="0" w:line="240" w:lineRule="auto"/>
              <w:rPr>
                <w:rFonts w:ascii="Cambria" w:eastAsia="Cambria" w:hAnsi="Cambria" w:cs="Cambria"/>
                <w:sz w:val="20"/>
                <w:szCs w:val="20"/>
                <w:lang w:eastAsia="tr-TR"/>
              </w:rPr>
            </w:pPr>
            <w:r w:rsidRPr="00333404">
              <w:rPr>
                <w:rFonts w:ascii="Cambria" w:eastAsia="Cambria" w:hAnsi="Cambria" w:cs="Cambria"/>
                <w:i/>
                <w:sz w:val="20"/>
                <w:szCs w:val="20"/>
                <w:lang w:eastAsia="tr-TR"/>
              </w:rPr>
              <w:t xml:space="preserve">  Etkinlik dağılımını, her bir öğretim elemanının toplam etkinliği </w:t>
            </w:r>
            <w:proofErr w:type="gramStart"/>
            <w:r w:rsidRPr="00333404">
              <w:rPr>
                <w:rFonts w:ascii="Cambria" w:eastAsia="Cambria" w:hAnsi="Cambria" w:cs="Cambria"/>
                <w:i/>
                <w:sz w:val="20"/>
                <w:szCs w:val="20"/>
                <w:lang w:eastAsia="tr-TR"/>
              </w:rPr>
              <w:t>%100</w:t>
            </w:r>
            <w:proofErr w:type="gramEnd"/>
            <w:r w:rsidRPr="00333404">
              <w:rPr>
                <w:rFonts w:ascii="Cambria" w:eastAsia="Cambria" w:hAnsi="Cambria" w:cs="Cambria"/>
                <w:i/>
                <w:sz w:val="20"/>
                <w:szCs w:val="20"/>
                <w:lang w:eastAsia="tr-TR"/>
              </w:rPr>
              <w:t xml:space="preserve"> olacak biçimde yüzde olarak veriniz.</w:t>
            </w:r>
          </w:p>
          <w:p w14:paraId="6B44A6A3" w14:textId="77777777" w:rsidR="006E104C" w:rsidRPr="00333404" w:rsidRDefault="006E104C" w:rsidP="00333404">
            <w:pPr>
              <w:spacing w:after="0" w:line="240" w:lineRule="auto"/>
              <w:rPr>
                <w:rFonts w:ascii="Cambria" w:eastAsia="Cambria" w:hAnsi="Cambria" w:cs="Cambria"/>
                <w:sz w:val="20"/>
                <w:szCs w:val="20"/>
                <w:lang w:eastAsia="tr-TR"/>
              </w:rPr>
            </w:pPr>
            <w:r w:rsidRPr="00333404">
              <w:rPr>
                <w:rFonts w:ascii="Cambria" w:eastAsia="Cambria" w:hAnsi="Cambria" w:cs="Cambria"/>
                <w:i/>
                <w:sz w:val="20"/>
                <w:szCs w:val="20"/>
                <w:vertAlign w:val="superscript"/>
                <w:lang w:eastAsia="tr-TR"/>
              </w:rPr>
              <w:t xml:space="preserve">4 </w:t>
            </w:r>
            <w:r w:rsidRPr="00333404">
              <w:rPr>
                <w:rFonts w:ascii="Cambria" w:eastAsia="Cambria" w:hAnsi="Cambria" w:cs="Cambria"/>
                <w:i/>
                <w:sz w:val="20"/>
                <w:szCs w:val="20"/>
                <w:lang w:eastAsia="tr-TR"/>
              </w:rPr>
              <w:t>Uzun süreli izinler ve sektör etkinlikleri bu sütunda gösterilir</w:t>
            </w:r>
            <w:r w:rsidRPr="00333404">
              <w:rPr>
                <w:rFonts w:ascii="Cambria" w:eastAsia="Cambria" w:hAnsi="Cambria" w:cs="Cambria"/>
                <w:sz w:val="20"/>
                <w:szCs w:val="20"/>
                <w:lang w:eastAsia="tr-TR"/>
              </w:rPr>
              <w:t>.</w:t>
            </w:r>
          </w:p>
        </w:tc>
      </w:tr>
    </w:tbl>
    <w:p w14:paraId="7A7DA02B" w14:textId="77777777" w:rsidR="00333404" w:rsidRDefault="00333404" w:rsidP="0033340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BAE9AF9" w14:textId="0F3B8C2F" w:rsidR="006E104C" w:rsidRPr="00F701E8" w:rsidRDefault="006E104C" w:rsidP="00333404">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5.2.Öğretim Kadrosunun Nitelik Bakımından Yeterliliği</w:t>
      </w:r>
    </w:p>
    <w:p w14:paraId="1D3DA1CE" w14:textId="77777777" w:rsidR="0006322E" w:rsidRPr="00F701E8" w:rsidRDefault="006E104C" w:rsidP="00333404">
      <w:pPr>
        <w:pBdr>
          <w:top w:val="nil"/>
          <w:left w:val="nil"/>
          <w:bottom w:val="nil"/>
          <w:right w:val="nil"/>
          <w:between w:val="nil"/>
        </w:pBdr>
        <w:spacing w:after="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5.2.1.</w:t>
      </w:r>
      <w:r w:rsidRPr="00F701E8">
        <w:rPr>
          <w:rFonts w:ascii="Cambria" w:eastAsia="Cambria" w:hAnsi="Cambria" w:cs="Cambria"/>
          <w:lang w:eastAsia="tr-TR"/>
        </w:rPr>
        <w:t>Tablo 5.2.1’i doldurunuz. Öğretim kadrosunun programın tüm alanlarını kapsayacak biçimde, nitelik bakımından (Ölçüt 5.2) yeterliliğini irdeleyiniz. Ders vermekle yükümlü olan öğretim üyesi ve öğretim görevlilerinin özet özgeçmişlerini belirtilen formata uygun olarak Ek 1.2’de veriniz.</w:t>
      </w:r>
    </w:p>
    <w:p w14:paraId="375EB5E8" w14:textId="77777777" w:rsidR="006E104C" w:rsidRPr="00333404" w:rsidRDefault="006E104C" w:rsidP="00333404">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333404">
        <w:rPr>
          <w:rFonts w:ascii="Cambria" w:eastAsia="Cambria" w:hAnsi="Cambria" w:cs="Cambria"/>
          <w:b/>
          <w:i/>
          <w:sz w:val="20"/>
          <w:szCs w:val="20"/>
          <w:lang w:eastAsia="tr-TR"/>
        </w:rPr>
        <w:t>Tablo 5.2.1. Öğretim Kadrosunun Analizi</w:t>
      </w:r>
    </w:p>
    <w:p w14:paraId="4FF3E71A" w14:textId="77777777" w:rsidR="006E104C" w:rsidRPr="00333404" w:rsidRDefault="006E104C" w:rsidP="00333404">
      <w:pPr>
        <w:spacing w:before="240" w:after="120" w:line="240" w:lineRule="auto"/>
        <w:jc w:val="center"/>
        <w:rPr>
          <w:rFonts w:ascii="Cambria" w:eastAsia="Cambria" w:hAnsi="Cambria" w:cs="Cambria"/>
          <w:sz w:val="20"/>
          <w:szCs w:val="20"/>
          <w:lang w:eastAsia="tr-TR"/>
        </w:rPr>
      </w:pPr>
      <w:r w:rsidRPr="00333404">
        <w:rPr>
          <w:rFonts w:ascii="Cambria" w:eastAsia="Cambria" w:hAnsi="Cambria" w:cs="Cambria"/>
          <w:b/>
          <w:sz w:val="20"/>
          <w:szCs w:val="20"/>
          <w:lang w:eastAsia="tr-TR"/>
        </w:rPr>
        <w:t>[Üniversite-Program Adı]</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118"/>
        <w:gridCol w:w="1243"/>
        <w:gridCol w:w="1284"/>
        <w:gridCol w:w="1284"/>
        <w:gridCol w:w="1035"/>
        <w:gridCol w:w="650"/>
        <w:gridCol w:w="964"/>
        <w:gridCol w:w="964"/>
        <w:gridCol w:w="1106"/>
      </w:tblGrid>
      <w:tr w:rsidR="00B4317B" w:rsidRPr="00333404" w14:paraId="700D1A0D" w14:textId="77777777" w:rsidTr="00333404">
        <w:trPr>
          <w:cantSplit/>
          <w:tblHeader/>
          <w:jc w:val="center"/>
        </w:trPr>
        <w:tc>
          <w:tcPr>
            <w:tcW w:w="1393" w:type="pct"/>
            <w:vMerge w:val="restart"/>
            <w:vAlign w:val="center"/>
          </w:tcPr>
          <w:p w14:paraId="2E58EF7B" w14:textId="77777777" w:rsidR="00B4317B" w:rsidRPr="00333404" w:rsidRDefault="00B4317B" w:rsidP="00333404">
            <w:pPr>
              <w:spacing w:after="0" w:line="240" w:lineRule="auto"/>
              <w:rPr>
                <w:rFonts w:ascii="Cambria" w:eastAsia="Cambria" w:hAnsi="Cambria" w:cs="Cambria"/>
                <w:sz w:val="20"/>
                <w:szCs w:val="20"/>
                <w:lang w:eastAsia="tr-TR"/>
              </w:rPr>
            </w:pPr>
            <w:r w:rsidRPr="00333404">
              <w:rPr>
                <w:rFonts w:ascii="Cambria" w:eastAsia="Cambria" w:hAnsi="Cambria" w:cs="Cambria"/>
                <w:sz w:val="20"/>
                <w:szCs w:val="20"/>
                <w:lang w:eastAsia="tr-TR"/>
              </w:rPr>
              <w:t xml:space="preserve">Öğretim elemanının </w:t>
            </w:r>
            <w:proofErr w:type="spellStart"/>
            <w:proofErr w:type="gramStart"/>
            <w:r w:rsidRPr="00333404">
              <w:rPr>
                <w:rFonts w:ascii="Cambria" w:eastAsia="Cambria" w:hAnsi="Cambria" w:cs="Cambria"/>
                <w:sz w:val="20"/>
                <w:szCs w:val="20"/>
                <w:lang w:eastAsia="tr-TR"/>
              </w:rPr>
              <w:t>unvanı,adı</w:t>
            </w:r>
            <w:proofErr w:type="spellEnd"/>
            <w:proofErr w:type="gramEnd"/>
            <w:r w:rsidRPr="00333404">
              <w:rPr>
                <w:rFonts w:ascii="Cambria" w:eastAsia="Cambria" w:hAnsi="Cambria" w:cs="Cambria"/>
                <w:sz w:val="20"/>
                <w:szCs w:val="20"/>
                <w:lang w:eastAsia="tr-TR"/>
              </w:rPr>
              <w:t xml:space="preserve"> ve soyadı</w:t>
            </w:r>
            <w:r w:rsidRPr="00333404">
              <w:rPr>
                <w:rFonts w:ascii="Cambria" w:eastAsia="Cambria" w:hAnsi="Cambria" w:cs="Cambria"/>
                <w:sz w:val="20"/>
                <w:szCs w:val="20"/>
                <w:vertAlign w:val="superscript"/>
                <w:lang w:eastAsia="tr-TR"/>
              </w:rPr>
              <w:t>1</w:t>
            </w:r>
          </w:p>
        </w:tc>
        <w:tc>
          <w:tcPr>
            <w:tcW w:w="1633" w:type="pct"/>
            <w:gridSpan w:val="3"/>
            <w:vAlign w:val="center"/>
          </w:tcPr>
          <w:p w14:paraId="31A31BFE"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Mezun olunan alan</w:t>
            </w:r>
          </w:p>
        </w:tc>
        <w:tc>
          <w:tcPr>
            <w:tcW w:w="422" w:type="pct"/>
            <w:vMerge w:val="restart"/>
            <w:vAlign w:val="center"/>
          </w:tcPr>
          <w:p w14:paraId="715606FB"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Doçentlik</w:t>
            </w:r>
          </w:p>
        </w:tc>
        <w:tc>
          <w:tcPr>
            <w:tcW w:w="275" w:type="pct"/>
            <w:vMerge w:val="restart"/>
            <w:vAlign w:val="center"/>
          </w:tcPr>
          <w:p w14:paraId="3134C0E9"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TZ, YZ, DSÜ</w:t>
            </w:r>
            <w:r w:rsidRPr="00333404">
              <w:rPr>
                <w:rFonts w:ascii="Cambria" w:eastAsia="Cambria" w:hAnsi="Cambria" w:cs="Cambria"/>
                <w:sz w:val="20"/>
                <w:szCs w:val="20"/>
                <w:vertAlign w:val="superscript"/>
                <w:lang w:eastAsia="tr-TR"/>
              </w:rPr>
              <w:t>2</w:t>
            </w:r>
          </w:p>
        </w:tc>
        <w:tc>
          <w:tcPr>
            <w:tcW w:w="1277" w:type="pct"/>
            <w:gridSpan w:val="3"/>
            <w:vMerge w:val="restart"/>
            <w:vAlign w:val="center"/>
          </w:tcPr>
          <w:p w14:paraId="7BCF791E"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Deneyim süresi, yıl</w:t>
            </w:r>
          </w:p>
        </w:tc>
      </w:tr>
      <w:tr w:rsidR="00B4317B" w:rsidRPr="00333404" w14:paraId="63CDBC0C" w14:textId="77777777" w:rsidTr="00333404">
        <w:trPr>
          <w:cantSplit/>
          <w:trHeight w:val="234"/>
          <w:tblHeader/>
          <w:jc w:val="center"/>
        </w:trPr>
        <w:tc>
          <w:tcPr>
            <w:tcW w:w="1393" w:type="pct"/>
            <w:vMerge/>
            <w:vAlign w:val="center"/>
          </w:tcPr>
          <w:p w14:paraId="49EFADF3" w14:textId="77777777" w:rsidR="00B4317B" w:rsidRPr="00333404" w:rsidRDefault="00B4317B" w:rsidP="00333404">
            <w:pPr>
              <w:spacing w:after="0" w:line="240" w:lineRule="auto"/>
              <w:jc w:val="center"/>
              <w:rPr>
                <w:rFonts w:ascii="Cambria" w:eastAsia="Cambria" w:hAnsi="Cambria" w:cs="Cambria"/>
                <w:sz w:val="20"/>
                <w:szCs w:val="20"/>
                <w:lang w:eastAsia="tr-TR"/>
              </w:rPr>
            </w:pPr>
          </w:p>
        </w:tc>
        <w:tc>
          <w:tcPr>
            <w:tcW w:w="480" w:type="pct"/>
            <w:vMerge w:val="restart"/>
            <w:vAlign w:val="center"/>
          </w:tcPr>
          <w:p w14:paraId="1F63CDF7"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Lisans</w:t>
            </w:r>
          </w:p>
        </w:tc>
        <w:tc>
          <w:tcPr>
            <w:tcW w:w="604" w:type="pct"/>
            <w:vMerge w:val="restart"/>
            <w:vAlign w:val="center"/>
          </w:tcPr>
          <w:p w14:paraId="3D3F28E1"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YL</w:t>
            </w:r>
          </w:p>
        </w:tc>
        <w:tc>
          <w:tcPr>
            <w:tcW w:w="549" w:type="pct"/>
            <w:vMerge w:val="restart"/>
            <w:vAlign w:val="center"/>
          </w:tcPr>
          <w:p w14:paraId="73A9414C" w14:textId="77777777" w:rsidR="00B4317B" w:rsidRPr="00333404" w:rsidRDefault="00B4317B" w:rsidP="00333404">
            <w:pPr>
              <w:spacing w:after="0" w:line="240" w:lineRule="auto"/>
              <w:jc w:val="center"/>
              <w:rPr>
                <w:rFonts w:ascii="Cambria" w:eastAsia="Cambria" w:hAnsi="Cambria" w:cs="Cambria"/>
                <w:sz w:val="20"/>
                <w:szCs w:val="20"/>
                <w:lang w:eastAsia="tr-TR"/>
              </w:rPr>
            </w:pPr>
            <w:r w:rsidRPr="00333404">
              <w:rPr>
                <w:rFonts w:ascii="Cambria" w:eastAsia="Cambria" w:hAnsi="Cambria" w:cs="Cambria"/>
                <w:sz w:val="20"/>
                <w:szCs w:val="20"/>
                <w:lang w:eastAsia="tr-TR"/>
              </w:rPr>
              <w:t>DR</w:t>
            </w:r>
          </w:p>
        </w:tc>
        <w:tc>
          <w:tcPr>
            <w:tcW w:w="422" w:type="pct"/>
            <w:vMerge/>
            <w:vAlign w:val="center"/>
          </w:tcPr>
          <w:p w14:paraId="1D176EB7" w14:textId="77777777" w:rsidR="00B4317B" w:rsidRPr="00333404" w:rsidRDefault="00B4317B" w:rsidP="00333404">
            <w:pPr>
              <w:spacing w:after="0" w:line="240" w:lineRule="auto"/>
              <w:jc w:val="center"/>
              <w:rPr>
                <w:rFonts w:ascii="Cambria" w:eastAsia="Cambria" w:hAnsi="Cambria" w:cs="Cambria"/>
                <w:sz w:val="20"/>
                <w:szCs w:val="20"/>
                <w:lang w:eastAsia="tr-TR"/>
              </w:rPr>
            </w:pPr>
          </w:p>
        </w:tc>
        <w:tc>
          <w:tcPr>
            <w:tcW w:w="275" w:type="pct"/>
            <w:vMerge/>
            <w:vAlign w:val="center"/>
          </w:tcPr>
          <w:p w14:paraId="1F8CA8EF" w14:textId="77777777" w:rsidR="00B4317B" w:rsidRPr="00333404" w:rsidRDefault="00B4317B" w:rsidP="00333404">
            <w:pPr>
              <w:spacing w:after="0" w:line="240" w:lineRule="auto"/>
              <w:jc w:val="center"/>
              <w:rPr>
                <w:rFonts w:ascii="Cambria" w:eastAsia="Cambria" w:hAnsi="Cambria" w:cs="Cambria"/>
                <w:sz w:val="20"/>
                <w:szCs w:val="20"/>
                <w:lang w:eastAsia="tr-TR"/>
              </w:rPr>
            </w:pPr>
          </w:p>
        </w:tc>
        <w:tc>
          <w:tcPr>
            <w:tcW w:w="1277" w:type="pct"/>
            <w:gridSpan w:val="3"/>
            <w:vMerge/>
            <w:vAlign w:val="center"/>
          </w:tcPr>
          <w:p w14:paraId="46381686" w14:textId="77777777" w:rsidR="00B4317B" w:rsidRPr="00333404" w:rsidRDefault="00B4317B" w:rsidP="00333404">
            <w:pPr>
              <w:spacing w:after="0" w:line="240" w:lineRule="auto"/>
              <w:jc w:val="center"/>
              <w:rPr>
                <w:rFonts w:ascii="Cambria" w:eastAsia="Cambria" w:hAnsi="Cambria" w:cs="Cambria"/>
                <w:sz w:val="20"/>
                <w:szCs w:val="20"/>
                <w:lang w:eastAsia="tr-TR"/>
              </w:rPr>
            </w:pPr>
          </w:p>
        </w:tc>
      </w:tr>
      <w:tr w:rsidR="00B4317B" w:rsidRPr="00333404" w14:paraId="7EC81AF5" w14:textId="77777777" w:rsidTr="00333404">
        <w:trPr>
          <w:cantSplit/>
          <w:tblHeader/>
          <w:jc w:val="center"/>
        </w:trPr>
        <w:tc>
          <w:tcPr>
            <w:tcW w:w="1393" w:type="pct"/>
            <w:vMerge/>
            <w:vAlign w:val="center"/>
          </w:tcPr>
          <w:p w14:paraId="556E85F0"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480" w:type="pct"/>
            <w:vMerge/>
            <w:vAlign w:val="center"/>
          </w:tcPr>
          <w:p w14:paraId="46D4ECFD"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604" w:type="pct"/>
            <w:vMerge/>
            <w:vAlign w:val="center"/>
          </w:tcPr>
          <w:p w14:paraId="33249211"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549" w:type="pct"/>
            <w:vMerge/>
            <w:vAlign w:val="center"/>
          </w:tcPr>
          <w:p w14:paraId="7D27986B"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422" w:type="pct"/>
            <w:vMerge/>
            <w:vAlign w:val="center"/>
          </w:tcPr>
          <w:p w14:paraId="70356BAB"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275" w:type="pct"/>
            <w:vMerge/>
            <w:vAlign w:val="center"/>
          </w:tcPr>
          <w:p w14:paraId="2AED63BF" w14:textId="77777777" w:rsidR="00B4317B" w:rsidRPr="00333404" w:rsidRDefault="00B4317B" w:rsidP="00333404">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412" w:type="pct"/>
            <w:vAlign w:val="center"/>
          </w:tcPr>
          <w:p w14:paraId="451B86E4" w14:textId="77777777" w:rsidR="00B4317B" w:rsidRPr="00333404" w:rsidRDefault="00B4317B" w:rsidP="00333404">
            <w:pPr>
              <w:spacing w:after="0" w:line="240" w:lineRule="auto"/>
              <w:jc w:val="center"/>
              <w:rPr>
                <w:rFonts w:ascii="Cambria" w:eastAsia="Cambria" w:hAnsi="Cambria" w:cs="Cambria"/>
                <w:spacing w:val="-6"/>
                <w:sz w:val="20"/>
                <w:szCs w:val="20"/>
                <w:lang w:eastAsia="tr-TR"/>
              </w:rPr>
            </w:pPr>
            <w:r w:rsidRPr="00333404">
              <w:rPr>
                <w:rFonts w:ascii="Cambria" w:eastAsia="Cambria" w:hAnsi="Cambria" w:cs="Cambria"/>
                <w:spacing w:val="-6"/>
                <w:sz w:val="20"/>
                <w:szCs w:val="20"/>
                <w:lang w:eastAsia="tr-TR"/>
              </w:rPr>
              <w:t>Kamu/</w:t>
            </w:r>
          </w:p>
          <w:p w14:paraId="6037E62D" w14:textId="77777777" w:rsidR="00B4317B" w:rsidRPr="00333404" w:rsidRDefault="00B4317B" w:rsidP="00333404">
            <w:pPr>
              <w:spacing w:after="0" w:line="240" w:lineRule="auto"/>
              <w:jc w:val="center"/>
              <w:rPr>
                <w:rFonts w:ascii="Cambria" w:eastAsia="Cambria" w:hAnsi="Cambria" w:cs="Cambria"/>
                <w:spacing w:val="-6"/>
                <w:sz w:val="20"/>
                <w:szCs w:val="20"/>
                <w:lang w:eastAsia="tr-TR"/>
              </w:rPr>
            </w:pPr>
            <w:proofErr w:type="gramStart"/>
            <w:r w:rsidRPr="00333404">
              <w:rPr>
                <w:rFonts w:ascii="Cambria" w:eastAsia="Cambria" w:hAnsi="Cambria" w:cs="Cambria"/>
                <w:spacing w:val="-6"/>
                <w:sz w:val="20"/>
                <w:szCs w:val="20"/>
                <w:lang w:eastAsia="tr-TR"/>
              </w:rPr>
              <w:t>özel</w:t>
            </w:r>
            <w:proofErr w:type="gramEnd"/>
            <w:r w:rsidRPr="00333404">
              <w:rPr>
                <w:rFonts w:ascii="Cambria" w:eastAsia="Cambria" w:hAnsi="Cambria" w:cs="Cambria"/>
                <w:spacing w:val="-6"/>
                <w:sz w:val="20"/>
                <w:szCs w:val="20"/>
                <w:lang w:eastAsia="tr-TR"/>
              </w:rPr>
              <w:t xml:space="preserve"> sektör deneyimi</w:t>
            </w:r>
          </w:p>
        </w:tc>
        <w:tc>
          <w:tcPr>
            <w:tcW w:w="361" w:type="pct"/>
            <w:vAlign w:val="center"/>
          </w:tcPr>
          <w:p w14:paraId="5DC4703B" w14:textId="77777777" w:rsidR="00B4317B" w:rsidRPr="00333404" w:rsidRDefault="00B4317B" w:rsidP="00333404">
            <w:pPr>
              <w:spacing w:after="0" w:line="240" w:lineRule="auto"/>
              <w:jc w:val="center"/>
              <w:rPr>
                <w:rFonts w:ascii="Cambria" w:eastAsia="Cambria" w:hAnsi="Cambria" w:cs="Cambria"/>
                <w:spacing w:val="-6"/>
                <w:sz w:val="20"/>
                <w:szCs w:val="20"/>
                <w:lang w:eastAsia="tr-TR"/>
              </w:rPr>
            </w:pPr>
            <w:r w:rsidRPr="00333404">
              <w:rPr>
                <w:rFonts w:ascii="Cambria" w:eastAsia="Cambria" w:hAnsi="Cambria" w:cs="Cambria"/>
                <w:spacing w:val="-6"/>
                <w:sz w:val="20"/>
                <w:szCs w:val="20"/>
                <w:lang w:eastAsia="tr-TR"/>
              </w:rPr>
              <w:t>Öğretim deneyimi</w:t>
            </w:r>
          </w:p>
        </w:tc>
        <w:tc>
          <w:tcPr>
            <w:tcW w:w="505" w:type="pct"/>
            <w:vAlign w:val="center"/>
          </w:tcPr>
          <w:p w14:paraId="552BFA47" w14:textId="77777777" w:rsidR="00B4317B" w:rsidRPr="00333404" w:rsidRDefault="00B4317B" w:rsidP="00333404">
            <w:pPr>
              <w:spacing w:after="0" w:line="240" w:lineRule="auto"/>
              <w:jc w:val="center"/>
              <w:rPr>
                <w:rFonts w:ascii="Cambria" w:eastAsia="Cambria" w:hAnsi="Cambria" w:cs="Cambria"/>
                <w:spacing w:val="-6"/>
                <w:sz w:val="20"/>
                <w:szCs w:val="20"/>
                <w:lang w:eastAsia="tr-TR"/>
              </w:rPr>
            </w:pPr>
            <w:r w:rsidRPr="00333404">
              <w:rPr>
                <w:rFonts w:ascii="Cambria" w:eastAsia="Cambria" w:hAnsi="Cambria" w:cs="Cambria"/>
                <w:spacing w:val="-6"/>
                <w:sz w:val="20"/>
                <w:szCs w:val="20"/>
                <w:lang w:eastAsia="tr-TR"/>
              </w:rPr>
              <w:t>Bu kurumdaki deneyimi</w:t>
            </w:r>
          </w:p>
        </w:tc>
      </w:tr>
      <w:tr w:rsidR="00B4317B" w:rsidRPr="00333404" w14:paraId="0F2BE571" w14:textId="77777777" w:rsidTr="00333404">
        <w:trPr>
          <w:cantSplit/>
          <w:tblHeader/>
          <w:jc w:val="center"/>
        </w:trPr>
        <w:tc>
          <w:tcPr>
            <w:tcW w:w="1393" w:type="pct"/>
            <w:vAlign w:val="center"/>
          </w:tcPr>
          <w:p w14:paraId="2D9ACFF4" w14:textId="6ED830FA"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Öğr. Gör. Ülkü Mine ÖNEK </w:t>
            </w:r>
          </w:p>
        </w:tc>
        <w:tc>
          <w:tcPr>
            <w:tcW w:w="480" w:type="pct"/>
            <w:vAlign w:val="center"/>
          </w:tcPr>
          <w:p w14:paraId="7D3FB830" w14:textId="29ED5437"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Atatürk </w:t>
            </w:r>
            <w:proofErr w:type="gramStart"/>
            <w:r w:rsidRPr="00333404">
              <w:rPr>
                <w:rFonts w:ascii="Cambria" w:eastAsia="Cambria" w:hAnsi="Cambria" w:cs="Cambria"/>
                <w:color w:val="000000" w:themeColor="text1"/>
                <w:sz w:val="20"/>
                <w:szCs w:val="20"/>
              </w:rPr>
              <w:t>Üniversitesi  Yiyecek</w:t>
            </w:r>
            <w:proofErr w:type="gramEnd"/>
            <w:r w:rsidRPr="00333404">
              <w:rPr>
                <w:rFonts w:ascii="Cambria" w:eastAsia="Cambria" w:hAnsi="Cambria" w:cs="Cambria"/>
                <w:color w:val="000000" w:themeColor="text1"/>
                <w:sz w:val="20"/>
                <w:szCs w:val="20"/>
              </w:rPr>
              <w:t xml:space="preserve"> İçecek </w:t>
            </w:r>
            <w:proofErr w:type="spellStart"/>
            <w:r w:rsidRPr="00333404">
              <w:rPr>
                <w:rFonts w:ascii="Cambria" w:eastAsia="Cambria" w:hAnsi="Cambria" w:cs="Cambria"/>
                <w:color w:val="000000" w:themeColor="text1"/>
                <w:sz w:val="20"/>
                <w:szCs w:val="20"/>
              </w:rPr>
              <w:t>İşletmecili</w:t>
            </w:r>
            <w:proofErr w:type="spellEnd"/>
            <w:r w:rsidRPr="00333404">
              <w:rPr>
                <w:rFonts w:ascii="Cambria" w:eastAsia="Cambria" w:hAnsi="Cambria" w:cs="Cambria"/>
                <w:color w:val="000000" w:themeColor="text1"/>
                <w:sz w:val="20"/>
                <w:szCs w:val="20"/>
              </w:rPr>
              <w:t xml:space="preserve"> Bölümü </w:t>
            </w:r>
          </w:p>
        </w:tc>
        <w:tc>
          <w:tcPr>
            <w:tcW w:w="604" w:type="pct"/>
            <w:vAlign w:val="center"/>
          </w:tcPr>
          <w:p w14:paraId="227CC2A0" w14:textId="49B1767F"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Kastamonu Üniversitesi</w:t>
            </w:r>
            <w:r w:rsidR="00333404">
              <w:rPr>
                <w:rFonts w:ascii="Cambria" w:eastAsia="Cambria" w:hAnsi="Cambria" w:cs="Cambria"/>
                <w:color w:val="000000" w:themeColor="text1"/>
                <w:sz w:val="20"/>
                <w:szCs w:val="20"/>
              </w:rPr>
              <w:t xml:space="preserve"> </w:t>
            </w:r>
            <w:r w:rsidRPr="00333404">
              <w:rPr>
                <w:rFonts w:ascii="Cambria" w:eastAsia="Cambria" w:hAnsi="Cambria" w:cs="Cambria"/>
                <w:color w:val="000000" w:themeColor="text1"/>
                <w:sz w:val="20"/>
                <w:szCs w:val="20"/>
              </w:rPr>
              <w:t xml:space="preserve">Sosyal Bilimler Enstitüsü Turizm </w:t>
            </w:r>
            <w:r w:rsidRPr="00333404">
              <w:rPr>
                <w:rFonts w:ascii="Cambria" w:eastAsia="Times New Roman" w:hAnsi="Cambria" w:cs="Times New Roman"/>
                <w:color w:val="000000" w:themeColor="text1"/>
                <w:sz w:val="20"/>
                <w:szCs w:val="20"/>
              </w:rPr>
              <w:t>İş</w:t>
            </w:r>
            <w:r w:rsidRPr="00333404">
              <w:rPr>
                <w:rFonts w:ascii="Cambria" w:eastAsia="Cambria" w:hAnsi="Cambria" w:cs="Cambria"/>
                <w:color w:val="000000" w:themeColor="text1"/>
                <w:sz w:val="20"/>
                <w:szCs w:val="20"/>
              </w:rPr>
              <w:t>letmecili</w:t>
            </w:r>
            <w:r w:rsidRPr="00333404">
              <w:rPr>
                <w:rFonts w:ascii="Cambria" w:eastAsia="Times New Roman" w:hAnsi="Cambria" w:cs="Times New Roman"/>
                <w:color w:val="000000" w:themeColor="text1"/>
                <w:sz w:val="20"/>
                <w:szCs w:val="20"/>
              </w:rPr>
              <w:t>ğ</w:t>
            </w:r>
            <w:r w:rsidRPr="00333404">
              <w:rPr>
                <w:rFonts w:ascii="Cambria" w:eastAsia="Cambria" w:hAnsi="Cambria" w:cs="Cambria"/>
                <w:color w:val="000000" w:themeColor="text1"/>
                <w:sz w:val="20"/>
                <w:szCs w:val="20"/>
              </w:rPr>
              <w:t xml:space="preserve">i </w:t>
            </w:r>
          </w:p>
        </w:tc>
        <w:tc>
          <w:tcPr>
            <w:tcW w:w="549" w:type="pct"/>
            <w:vAlign w:val="center"/>
          </w:tcPr>
          <w:p w14:paraId="0FB24FC1" w14:textId="40EB6C77"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w:t>
            </w:r>
          </w:p>
        </w:tc>
        <w:tc>
          <w:tcPr>
            <w:tcW w:w="422" w:type="pct"/>
            <w:vAlign w:val="center"/>
          </w:tcPr>
          <w:p w14:paraId="23D909B2" w14:textId="7D9CD677"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w:t>
            </w:r>
          </w:p>
        </w:tc>
        <w:tc>
          <w:tcPr>
            <w:tcW w:w="275" w:type="pct"/>
            <w:vAlign w:val="center"/>
          </w:tcPr>
          <w:p w14:paraId="79B567C6" w14:textId="37971540"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412" w:type="pct"/>
            <w:vAlign w:val="center"/>
          </w:tcPr>
          <w:p w14:paraId="16BDA8A2" w14:textId="3DC5CBE5"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5 Yıl</w:t>
            </w:r>
          </w:p>
        </w:tc>
        <w:tc>
          <w:tcPr>
            <w:tcW w:w="361" w:type="pct"/>
            <w:vAlign w:val="center"/>
          </w:tcPr>
          <w:p w14:paraId="695E8004" w14:textId="061866E1"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11 Yıl </w:t>
            </w:r>
          </w:p>
        </w:tc>
        <w:tc>
          <w:tcPr>
            <w:tcW w:w="505" w:type="pct"/>
            <w:vAlign w:val="center"/>
          </w:tcPr>
          <w:p w14:paraId="240622E9" w14:textId="757776AD"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6 Yıl</w:t>
            </w:r>
          </w:p>
        </w:tc>
      </w:tr>
      <w:tr w:rsidR="00B4317B" w:rsidRPr="00333404" w14:paraId="6E50851F" w14:textId="77777777" w:rsidTr="00333404">
        <w:trPr>
          <w:cantSplit/>
          <w:tblHeader/>
          <w:jc w:val="center"/>
        </w:trPr>
        <w:tc>
          <w:tcPr>
            <w:tcW w:w="1393" w:type="pct"/>
            <w:vAlign w:val="center"/>
          </w:tcPr>
          <w:p w14:paraId="54D8E847" w14:textId="47702CBC"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Öğr. Gör. Alper ÇEVİK </w:t>
            </w:r>
          </w:p>
        </w:tc>
        <w:tc>
          <w:tcPr>
            <w:tcW w:w="480" w:type="pct"/>
            <w:vAlign w:val="center"/>
          </w:tcPr>
          <w:p w14:paraId="1DCEF9D2" w14:textId="7D694A39"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Atatürk </w:t>
            </w:r>
            <w:proofErr w:type="gramStart"/>
            <w:r w:rsidRPr="00333404">
              <w:rPr>
                <w:rFonts w:ascii="Cambria" w:eastAsia="Cambria" w:hAnsi="Cambria" w:cs="Cambria"/>
                <w:color w:val="000000" w:themeColor="text1"/>
                <w:sz w:val="20"/>
                <w:szCs w:val="20"/>
              </w:rPr>
              <w:t>Üniversitesi  Yiyecek</w:t>
            </w:r>
            <w:proofErr w:type="gramEnd"/>
            <w:r w:rsidRPr="00333404">
              <w:rPr>
                <w:rFonts w:ascii="Cambria" w:eastAsia="Cambria" w:hAnsi="Cambria" w:cs="Cambria"/>
                <w:color w:val="000000" w:themeColor="text1"/>
                <w:sz w:val="20"/>
                <w:szCs w:val="20"/>
              </w:rPr>
              <w:t xml:space="preserve"> İçecek </w:t>
            </w:r>
            <w:proofErr w:type="spellStart"/>
            <w:r w:rsidRPr="00333404">
              <w:rPr>
                <w:rFonts w:ascii="Cambria" w:eastAsia="Cambria" w:hAnsi="Cambria" w:cs="Cambria"/>
                <w:color w:val="000000" w:themeColor="text1"/>
                <w:sz w:val="20"/>
                <w:szCs w:val="20"/>
              </w:rPr>
              <w:t>İşletmecili</w:t>
            </w:r>
            <w:proofErr w:type="spellEnd"/>
            <w:r w:rsidRPr="00333404">
              <w:rPr>
                <w:rFonts w:ascii="Cambria" w:eastAsia="Cambria" w:hAnsi="Cambria" w:cs="Cambria"/>
                <w:color w:val="000000" w:themeColor="text1"/>
                <w:sz w:val="20"/>
                <w:szCs w:val="20"/>
              </w:rPr>
              <w:t xml:space="preserve"> Bölümü</w:t>
            </w:r>
          </w:p>
        </w:tc>
        <w:tc>
          <w:tcPr>
            <w:tcW w:w="604" w:type="pct"/>
            <w:vAlign w:val="center"/>
          </w:tcPr>
          <w:p w14:paraId="5E87B3C9" w14:textId="42E63D09" w:rsidR="4E280C1B" w:rsidRPr="00333404" w:rsidRDefault="4E280C1B" w:rsidP="00333404">
            <w:pPr>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Adnan Menderes Üniversitesi, Sosyal Bilimler Enstitüsü, Gastronomi ve Mutfak Sanatları</w:t>
            </w:r>
          </w:p>
        </w:tc>
        <w:tc>
          <w:tcPr>
            <w:tcW w:w="549" w:type="pct"/>
            <w:vAlign w:val="center"/>
          </w:tcPr>
          <w:p w14:paraId="299FC29C" w14:textId="7C26106F" w:rsidR="4E280C1B" w:rsidRPr="00333404" w:rsidRDefault="4E280C1B" w:rsidP="00333404">
            <w:pPr>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İstanbul Gelişim Üniversitesi, Lisansüstü Eğitim Enstitüsü, Gastronomi (</w:t>
            </w:r>
            <w:proofErr w:type="spellStart"/>
            <w:r w:rsidRPr="00333404">
              <w:rPr>
                <w:rFonts w:ascii="Cambria" w:eastAsia="Cambria" w:hAnsi="Cambria" w:cs="Cambria"/>
                <w:color w:val="000000" w:themeColor="text1"/>
                <w:sz w:val="20"/>
                <w:szCs w:val="20"/>
              </w:rPr>
              <w:t>Dr</w:t>
            </w:r>
            <w:proofErr w:type="spellEnd"/>
            <w:r w:rsidRPr="00333404">
              <w:rPr>
                <w:rFonts w:ascii="Cambria" w:eastAsia="Cambria" w:hAnsi="Cambria" w:cs="Cambria"/>
                <w:color w:val="000000" w:themeColor="text1"/>
                <w:sz w:val="20"/>
                <w:szCs w:val="20"/>
              </w:rPr>
              <w:t>) (Halen devam etmekte)</w:t>
            </w:r>
          </w:p>
        </w:tc>
        <w:tc>
          <w:tcPr>
            <w:tcW w:w="422" w:type="pct"/>
            <w:vAlign w:val="center"/>
          </w:tcPr>
          <w:p w14:paraId="1E2B525A" w14:textId="72FB630A"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w:t>
            </w:r>
          </w:p>
        </w:tc>
        <w:tc>
          <w:tcPr>
            <w:tcW w:w="275" w:type="pct"/>
            <w:vAlign w:val="center"/>
          </w:tcPr>
          <w:p w14:paraId="168E0A16" w14:textId="42963B1C"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412" w:type="pct"/>
            <w:vAlign w:val="center"/>
          </w:tcPr>
          <w:p w14:paraId="25DAFCBA" w14:textId="2A2D2CAD"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4 yıl</w:t>
            </w:r>
          </w:p>
        </w:tc>
        <w:tc>
          <w:tcPr>
            <w:tcW w:w="361" w:type="pct"/>
            <w:vAlign w:val="center"/>
          </w:tcPr>
          <w:p w14:paraId="2999E824" w14:textId="0B5F1454"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10</w:t>
            </w:r>
            <w:r w:rsidR="00333404">
              <w:rPr>
                <w:rFonts w:ascii="Cambria" w:eastAsia="Cambria" w:hAnsi="Cambria" w:cs="Cambria"/>
                <w:color w:val="000000" w:themeColor="text1"/>
                <w:sz w:val="20"/>
                <w:szCs w:val="20"/>
              </w:rPr>
              <w:t xml:space="preserve"> </w:t>
            </w:r>
            <w:r w:rsidRPr="00333404">
              <w:rPr>
                <w:rFonts w:ascii="Cambria" w:eastAsia="Cambria" w:hAnsi="Cambria" w:cs="Cambria"/>
                <w:color w:val="000000" w:themeColor="text1"/>
                <w:sz w:val="20"/>
                <w:szCs w:val="20"/>
              </w:rPr>
              <w:t>Yıl</w:t>
            </w:r>
          </w:p>
        </w:tc>
        <w:tc>
          <w:tcPr>
            <w:tcW w:w="505" w:type="pct"/>
            <w:vAlign w:val="center"/>
          </w:tcPr>
          <w:p w14:paraId="71446F6B" w14:textId="0B05769B"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6 Yıl</w:t>
            </w:r>
          </w:p>
        </w:tc>
      </w:tr>
      <w:tr w:rsidR="00B4317B" w:rsidRPr="00333404" w14:paraId="72C50941" w14:textId="77777777" w:rsidTr="00333404">
        <w:trPr>
          <w:cantSplit/>
          <w:tblHeader/>
          <w:jc w:val="center"/>
        </w:trPr>
        <w:tc>
          <w:tcPr>
            <w:tcW w:w="1393" w:type="pct"/>
            <w:vAlign w:val="center"/>
          </w:tcPr>
          <w:p w14:paraId="4C4EA846" w14:textId="16379CBF"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lastRenderedPageBreak/>
              <w:t>Öğr. Gör. Özge ÖZDEMİR</w:t>
            </w:r>
          </w:p>
        </w:tc>
        <w:tc>
          <w:tcPr>
            <w:tcW w:w="480" w:type="pct"/>
            <w:vAlign w:val="center"/>
          </w:tcPr>
          <w:p w14:paraId="0DBF655B" w14:textId="74BBA02D"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Necmettin Erbakan Üniversitesi Siyaset Bilimi ve Kamu Yönetimi </w:t>
            </w:r>
          </w:p>
        </w:tc>
        <w:tc>
          <w:tcPr>
            <w:tcW w:w="604" w:type="pct"/>
            <w:vAlign w:val="center"/>
          </w:tcPr>
          <w:p w14:paraId="65D9F22B" w14:textId="62537401"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Selçuk Üniversitesi</w:t>
            </w:r>
          </w:p>
          <w:p w14:paraId="299BF4B4" w14:textId="06912FF1"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Sosyal Bilimler Enstitüsü Turizm İşletmeciliği</w:t>
            </w:r>
          </w:p>
        </w:tc>
        <w:tc>
          <w:tcPr>
            <w:tcW w:w="549" w:type="pct"/>
            <w:vAlign w:val="center"/>
          </w:tcPr>
          <w:p w14:paraId="5D671431" w14:textId="55B8B208" w:rsidR="4E280C1B" w:rsidRPr="00333404" w:rsidRDefault="4E280C1B" w:rsidP="00333404">
            <w:pPr>
              <w:pStyle w:val="TableParagraph"/>
              <w:spacing w:after="0" w:line="240" w:lineRule="auto"/>
              <w:rPr>
                <w:rFonts w:ascii="Cambria" w:eastAsia="Times New Roman" w:hAnsi="Cambria" w:cs="Times New Roman"/>
                <w:color w:val="000000" w:themeColor="text1"/>
                <w:sz w:val="20"/>
                <w:szCs w:val="20"/>
              </w:rPr>
            </w:pPr>
            <w:r w:rsidRPr="00333404">
              <w:rPr>
                <w:rFonts w:ascii="Cambria" w:eastAsia="Times New Roman" w:hAnsi="Cambria" w:cs="Times New Roman"/>
                <w:color w:val="000000" w:themeColor="text1"/>
                <w:sz w:val="20"/>
                <w:szCs w:val="20"/>
              </w:rPr>
              <w:t xml:space="preserve">         - </w:t>
            </w:r>
          </w:p>
        </w:tc>
        <w:tc>
          <w:tcPr>
            <w:tcW w:w="422" w:type="pct"/>
            <w:vAlign w:val="center"/>
          </w:tcPr>
          <w:p w14:paraId="6E8233E7" w14:textId="22198CD5"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        -</w:t>
            </w:r>
          </w:p>
        </w:tc>
        <w:tc>
          <w:tcPr>
            <w:tcW w:w="275" w:type="pct"/>
            <w:vAlign w:val="center"/>
          </w:tcPr>
          <w:p w14:paraId="19911401" w14:textId="179D3209" w:rsidR="4E280C1B" w:rsidRPr="00333404" w:rsidRDefault="4E280C1B"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TZ</w:t>
            </w:r>
          </w:p>
        </w:tc>
        <w:tc>
          <w:tcPr>
            <w:tcW w:w="412" w:type="pct"/>
            <w:vAlign w:val="center"/>
          </w:tcPr>
          <w:p w14:paraId="45D403C4" w14:textId="35D6906C" w:rsidR="4E280C1B" w:rsidRPr="00333404" w:rsidRDefault="4E280C1B"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3 Yı</w:t>
            </w:r>
            <w:r w:rsidRPr="00333404">
              <w:rPr>
                <w:rFonts w:ascii="Cambria" w:eastAsia="Cambria" w:hAnsi="Cambria" w:cs="Cambria"/>
                <w:b/>
                <w:bCs/>
                <w:color w:val="000000" w:themeColor="text1"/>
                <w:sz w:val="20"/>
                <w:szCs w:val="20"/>
              </w:rPr>
              <w:t xml:space="preserve">l </w:t>
            </w:r>
          </w:p>
        </w:tc>
        <w:tc>
          <w:tcPr>
            <w:tcW w:w="361" w:type="pct"/>
            <w:vAlign w:val="center"/>
          </w:tcPr>
          <w:p w14:paraId="7D3441B0" w14:textId="1B0CCDFE" w:rsidR="1CCBEA3C" w:rsidRPr="00333404" w:rsidRDefault="1CCBEA3C" w:rsidP="00333404">
            <w:pPr>
              <w:pStyle w:val="TableParagraph"/>
              <w:spacing w:after="0" w:line="240" w:lineRule="auto"/>
              <w:jc w:val="center"/>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7</w:t>
            </w:r>
            <w:r w:rsidR="4E280C1B" w:rsidRPr="00333404">
              <w:rPr>
                <w:rFonts w:ascii="Cambria" w:eastAsia="Cambria" w:hAnsi="Cambria" w:cs="Cambria"/>
                <w:color w:val="000000" w:themeColor="text1"/>
                <w:sz w:val="20"/>
                <w:szCs w:val="20"/>
              </w:rPr>
              <w:t xml:space="preserve"> Ay </w:t>
            </w:r>
          </w:p>
        </w:tc>
        <w:tc>
          <w:tcPr>
            <w:tcW w:w="505" w:type="pct"/>
            <w:vAlign w:val="center"/>
          </w:tcPr>
          <w:p w14:paraId="368AD7F7" w14:textId="508ACE42" w:rsidR="2B651777" w:rsidRPr="00333404" w:rsidRDefault="2B651777" w:rsidP="00333404">
            <w:pPr>
              <w:pStyle w:val="TableParagraph"/>
              <w:spacing w:after="0" w:line="240" w:lineRule="auto"/>
              <w:rPr>
                <w:rFonts w:ascii="Cambria" w:eastAsia="Cambria" w:hAnsi="Cambria" w:cs="Cambria"/>
                <w:color w:val="000000" w:themeColor="text1"/>
                <w:sz w:val="20"/>
                <w:szCs w:val="20"/>
              </w:rPr>
            </w:pPr>
            <w:r w:rsidRPr="00333404">
              <w:rPr>
                <w:rFonts w:ascii="Cambria" w:eastAsia="Cambria" w:hAnsi="Cambria" w:cs="Cambria"/>
                <w:color w:val="000000" w:themeColor="text1"/>
                <w:sz w:val="20"/>
                <w:szCs w:val="20"/>
              </w:rPr>
              <w:t xml:space="preserve">7 </w:t>
            </w:r>
            <w:r w:rsidR="4E280C1B" w:rsidRPr="00333404">
              <w:rPr>
                <w:rFonts w:ascii="Cambria" w:eastAsia="Cambria" w:hAnsi="Cambria" w:cs="Cambria"/>
                <w:color w:val="000000" w:themeColor="text1"/>
                <w:sz w:val="20"/>
                <w:szCs w:val="20"/>
              </w:rPr>
              <w:t xml:space="preserve">Ay </w:t>
            </w:r>
          </w:p>
        </w:tc>
      </w:tr>
      <w:tr w:rsidR="00B4317B" w:rsidRPr="00333404" w14:paraId="7DEC972B" w14:textId="77777777" w:rsidTr="00333404">
        <w:trPr>
          <w:cantSplit/>
          <w:tblHeader/>
          <w:jc w:val="center"/>
        </w:trPr>
        <w:tc>
          <w:tcPr>
            <w:tcW w:w="5000" w:type="pct"/>
            <w:gridSpan w:val="9"/>
            <w:vAlign w:val="center"/>
          </w:tcPr>
          <w:p w14:paraId="5F97345D" w14:textId="77777777" w:rsidR="00B4317B" w:rsidRPr="00333404" w:rsidRDefault="00B4317B" w:rsidP="00333404">
            <w:pPr>
              <w:spacing w:after="0" w:line="240" w:lineRule="auto"/>
              <w:rPr>
                <w:rFonts w:ascii="Cambria" w:eastAsia="Cambria" w:hAnsi="Cambria" w:cs="Cambria"/>
                <w:sz w:val="20"/>
                <w:szCs w:val="20"/>
                <w:lang w:eastAsia="tr-TR"/>
              </w:rPr>
            </w:pPr>
            <w:r w:rsidRPr="00333404">
              <w:rPr>
                <w:rFonts w:ascii="Cambria" w:eastAsia="Cambria" w:hAnsi="Cambria" w:cs="Cambria"/>
                <w:i/>
                <w:sz w:val="20"/>
                <w:szCs w:val="20"/>
                <w:vertAlign w:val="superscript"/>
                <w:lang w:eastAsia="tr-TR"/>
              </w:rPr>
              <w:t xml:space="preserve">1 </w:t>
            </w:r>
            <w:r w:rsidRPr="00333404">
              <w:rPr>
                <w:rFonts w:ascii="Cambria" w:eastAsia="Cambria" w:hAnsi="Cambria" w:cs="Cambria"/>
                <w:i/>
                <w:sz w:val="20"/>
                <w:szCs w:val="20"/>
                <w:lang w:eastAsia="tr-TR"/>
              </w:rPr>
              <w:t xml:space="preserve">Tabloyu programdaki her öğretim elemanı için doldurunuz. Gerekiyorsa ek sayfa kullanabilirsiniz. Kurum ziyareti sırasında güncelleştirilmiş tabloların sağlanması gerekmektedir. </w:t>
            </w:r>
          </w:p>
          <w:p w14:paraId="57021381" w14:textId="77777777" w:rsidR="00B4317B" w:rsidRPr="00333404" w:rsidRDefault="00B4317B" w:rsidP="00333404">
            <w:pPr>
              <w:pBdr>
                <w:top w:val="nil"/>
                <w:left w:val="nil"/>
                <w:bottom w:val="nil"/>
                <w:right w:val="nil"/>
                <w:between w:val="nil"/>
              </w:pBdr>
              <w:spacing w:after="0" w:line="240" w:lineRule="auto"/>
              <w:rPr>
                <w:rFonts w:ascii="Cambria" w:eastAsia="Cambria" w:hAnsi="Cambria" w:cs="Cambria"/>
                <w:sz w:val="20"/>
                <w:szCs w:val="20"/>
                <w:lang w:eastAsia="tr-TR"/>
              </w:rPr>
            </w:pPr>
            <w:r w:rsidRPr="00333404">
              <w:rPr>
                <w:rFonts w:ascii="Cambria" w:eastAsia="Cambria" w:hAnsi="Cambria" w:cs="Cambria"/>
                <w:i/>
                <w:sz w:val="20"/>
                <w:szCs w:val="20"/>
                <w:vertAlign w:val="superscript"/>
                <w:lang w:eastAsia="tr-TR"/>
              </w:rPr>
              <w:t xml:space="preserve">2 </w:t>
            </w:r>
            <w:r w:rsidRPr="00333404">
              <w:rPr>
                <w:rFonts w:ascii="Cambria" w:eastAsia="Cambria" w:hAnsi="Cambria" w:cs="Cambria"/>
                <w:b/>
                <w:i/>
                <w:sz w:val="20"/>
                <w:szCs w:val="20"/>
                <w:lang w:eastAsia="tr-TR"/>
              </w:rPr>
              <w:t xml:space="preserve">TZ: </w:t>
            </w:r>
            <w:r w:rsidRPr="00333404">
              <w:rPr>
                <w:rFonts w:ascii="Cambria" w:eastAsia="Cambria" w:hAnsi="Cambria" w:cs="Cambria"/>
                <w:i/>
                <w:sz w:val="20"/>
                <w:szCs w:val="20"/>
                <w:lang w:eastAsia="tr-TR"/>
              </w:rPr>
              <w:t xml:space="preserve">Tam zamanlı, </w:t>
            </w:r>
            <w:r w:rsidRPr="00333404">
              <w:rPr>
                <w:rFonts w:ascii="Cambria" w:eastAsia="Cambria" w:hAnsi="Cambria" w:cs="Cambria"/>
                <w:b/>
                <w:i/>
                <w:sz w:val="20"/>
                <w:szCs w:val="20"/>
                <w:lang w:eastAsia="tr-TR"/>
              </w:rPr>
              <w:t xml:space="preserve">YZ: </w:t>
            </w:r>
            <w:r w:rsidRPr="00333404">
              <w:rPr>
                <w:rFonts w:ascii="Cambria" w:eastAsia="Cambria" w:hAnsi="Cambria" w:cs="Cambria"/>
                <w:i/>
                <w:sz w:val="20"/>
                <w:szCs w:val="20"/>
                <w:lang w:eastAsia="tr-TR"/>
              </w:rPr>
              <w:t xml:space="preserve">Yarı zamanlı, </w:t>
            </w:r>
            <w:r w:rsidRPr="00333404">
              <w:rPr>
                <w:rFonts w:ascii="Cambria" w:eastAsia="Cambria" w:hAnsi="Cambria" w:cs="Cambria"/>
                <w:b/>
                <w:i/>
                <w:sz w:val="20"/>
                <w:szCs w:val="20"/>
                <w:lang w:eastAsia="tr-TR"/>
              </w:rPr>
              <w:t xml:space="preserve">DSÜ: </w:t>
            </w:r>
            <w:r w:rsidRPr="00333404">
              <w:rPr>
                <w:rFonts w:ascii="Cambria" w:eastAsia="Cambria" w:hAnsi="Cambria" w:cs="Cambria"/>
                <w:i/>
                <w:sz w:val="20"/>
                <w:szCs w:val="20"/>
                <w:lang w:eastAsia="tr-TR"/>
              </w:rPr>
              <w:t>Ders saati ücretli öğretim elemanı.</w:t>
            </w:r>
          </w:p>
        </w:tc>
      </w:tr>
    </w:tbl>
    <w:p w14:paraId="12E22703" w14:textId="77777777" w:rsidR="00333404" w:rsidRDefault="00333404" w:rsidP="00333404">
      <w:pPr>
        <w:pStyle w:val="GvdeMetni"/>
        <w:spacing w:after="0" w:line="240" w:lineRule="auto"/>
        <w:ind w:firstLine="567"/>
        <w:jc w:val="both"/>
        <w:rPr>
          <w:rFonts w:ascii="Cambria" w:eastAsia="Cambria" w:hAnsi="Cambria" w:cs="Cambria"/>
          <w:color w:val="000000" w:themeColor="text1"/>
        </w:rPr>
      </w:pPr>
    </w:p>
    <w:p w14:paraId="7FF65DFB" w14:textId="692A328C" w:rsidR="3BD3FB3B" w:rsidRPr="00333404" w:rsidRDefault="3BD3FB3B" w:rsidP="00333404">
      <w:pPr>
        <w:pStyle w:val="GvdeMetni"/>
        <w:spacing w:after="0" w:line="240" w:lineRule="auto"/>
        <w:ind w:firstLine="567"/>
        <w:jc w:val="both"/>
        <w:rPr>
          <w:rFonts w:ascii="Cambria" w:eastAsia="Cambria" w:hAnsi="Cambria" w:cs="Cambria"/>
          <w:color w:val="000000" w:themeColor="text1"/>
        </w:rPr>
      </w:pPr>
      <w:r w:rsidRPr="00333404">
        <w:rPr>
          <w:rFonts w:ascii="Cambria" w:eastAsia="Cambria" w:hAnsi="Cambria" w:cs="Cambria"/>
          <w:color w:val="000000" w:themeColor="text1"/>
        </w:rPr>
        <w:t>Ö</w:t>
      </w:r>
      <w:r w:rsidRPr="00333404">
        <w:rPr>
          <w:rFonts w:ascii="Cambria" w:eastAsia="Times New Roman" w:hAnsi="Cambria" w:cs="Times New Roman"/>
          <w:color w:val="000000" w:themeColor="text1"/>
        </w:rPr>
        <w:t>ğ</w:t>
      </w:r>
      <w:r w:rsidRPr="00333404">
        <w:rPr>
          <w:rFonts w:ascii="Cambria" w:eastAsia="Cambria" w:hAnsi="Cambria" w:cs="Cambria"/>
          <w:color w:val="000000" w:themeColor="text1"/>
        </w:rPr>
        <w:t>retim elemanlarının özgeçmi</w:t>
      </w:r>
      <w:r w:rsidRPr="00333404">
        <w:rPr>
          <w:rFonts w:ascii="Cambria" w:eastAsia="Times New Roman" w:hAnsi="Cambria" w:cs="Times New Roman"/>
          <w:color w:val="000000" w:themeColor="text1"/>
        </w:rPr>
        <w:t>ş</w:t>
      </w:r>
      <w:r w:rsidRPr="00333404">
        <w:rPr>
          <w:rFonts w:ascii="Cambria" w:eastAsia="Cambria" w:hAnsi="Cambria" w:cs="Cambria"/>
          <w:color w:val="000000" w:themeColor="text1"/>
        </w:rPr>
        <w:t xml:space="preserve">leri Kastamonu Üniversitesi Akademik Veri Yönetim Sistemine kayıtlıdır. </w:t>
      </w:r>
    </w:p>
    <w:p w14:paraId="48D73798" w14:textId="77777777" w:rsidR="00333404" w:rsidRDefault="00333404" w:rsidP="00333404">
      <w:pPr>
        <w:pStyle w:val="GvdeMetni"/>
        <w:spacing w:after="0" w:line="240" w:lineRule="auto"/>
        <w:ind w:firstLine="567"/>
        <w:jc w:val="both"/>
        <w:rPr>
          <w:rFonts w:ascii="Cambria" w:eastAsia="Cambria" w:hAnsi="Cambria" w:cs="Cambria"/>
          <w:b/>
          <w:bCs/>
          <w:color w:val="000000" w:themeColor="text1"/>
        </w:rPr>
      </w:pPr>
    </w:p>
    <w:p w14:paraId="2FB73F79" w14:textId="08FF6520" w:rsidR="3BD3FB3B" w:rsidRPr="00333404" w:rsidRDefault="3BD3FB3B" w:rsidP="00333404">
      <w:pPr>
        <w:pStyle w:val="GvdeMetni"/>
        <w:spacing w:after="0" w:line="240" w:lineRule="auto"/>
        <w:ind w:firstLine="567"/>
        <w:jc w:val="both"/>
        <w:rPr>
          <w:rFonts w:ascii="Cambria" w:eastAsia="Cambria" w:hAnsi="Cambria" w:cs="Cambria"/>
          <w:color w:val="000000" w:themeColor="text1"/>
        </w:rPr>
      </w:pPr>
      <w:r w:rsidRPr="00333404">
        <w:rPr>
          <w:rFonts w:ascii="Cambria" w:eastAsia="Cambria" w:hAnsi="Cambria" w:cs="Cambria"/>
          <w:b/>
          <w:bCs/>
          <w:color w:val="000000" w:themeColor="text1"/>
        </w:rPr>
        <w:t xml:space="preserve">Kanıt: </w:t>
      </w:r>
      <w:hyperlink r:id="rId91">
        <w:r w:rsidRPr="00333404">
          <w:rPr>
            <w:rStyle w:val="Kpr"/>
            <w:rFonts w:ascii="Cambria" w:eastAsia="Cambria" w:hAnsi="Cambria" w:cs="Cambria"/>
          </w:rPr>
          <w:t>Kastamonu Üniversitesi Akademik Veri Yönetim Sistemi</w:t>
        </w:r>
      </w:hyperlink>
    </w:p>
    <w:p w14:paraId="56E7CCC6" w14:textId="14851767" w:rsidR="62B3286B" w:rsidRPr="00333404" w:rsidRDefault="62B3286B" w:rsidP="00333404">
      <w:pPr>
        <w:pStyle w:val="GvdeMetni"/>
        <w:spacing w:after="0" w:line="240" w:lineRule="auto"/>
        <w:ind w:firstLine="567"/>
        <w:jc w:val="both"/>
        <w:rPr>
          <w:rFonts w:ascii="Cambria" w:eastAsia="Cambria" w:hAnsi="Cambria" w:cs="Cambria"/>
          <w:highlight w:val="yellow"/>
        </w:rPr>
      </w:pPr>
      <w:r w:rsidRPr="00333404">
        <w:rPr>
          <w:rFonts w:ascii="Cambria" w:eastAsia="Cambria" w:hAnsi="Cambria" w:cs="Cambria"/>
          <w:b/>
          <w:bCs/>
          <w:highlight w:val="yellow"/>
        </w:rPr>
        <w:t>Kanıt 5.</w:t>
      </w:r>
      <w:r w:rsidR="08D97CF4" w:rsidRPr="00333404">
        <w:rPr>
          <w:rFonts w:ascii="Cambria" w:eastAsia="Cambria" w:hAnsi="Cambria" w:cs="Cambria"/>
          <w:b/>
          <w:bCs/>
          <w:highlight w:val="yellow"/>
        </w:rPr>
        <w:t>1</w:t>
      </w:r>
      <w:r w:rsidRPr="00333404">
        <w:rPr>
          <w:rFonts w:ascii="Cambria" w:eastAsia="Cambria" w:hAnsi="Cambria" w:cs="Cambria"/>
          <w:b/>
          <w:bCs/>
          <w:highlight w:val="yellow"/>
        </w:rPr>
        <w:t xml:space="preserve">: </w:t>
      </w:r>
      <w:proofErr w:type="spellStart"/>
      <w:r w:rsidRPr="00333404">
        <w:rPr>
          <w:rFonts w:ascii="Cambria" w:eastAsia="Cambria" w:hAnsi="Cambria" w:cs="Cambria"/>
          <w:highlight w:val="yellow"/>
        </w:rPr>
        <w:t>Öğr.Gör</w:t>
      </w:r>
      <w:proofErr w:type="spellEnd"/>
      <w:r w:rsidRPr="00333404">
        <w:rPr>
          <w:rFonts w:ascii="Cambria" w:eastAsia="Cambria" w:hAnsi="Cambria" w:cs="Cambria"/>
          <w:highlight w:val="yellow"/>
        </w:rPr>
        <w:t>. Ülkü Mine ÖNEK YÖKSİS Bilgileri</w:t>
      </w:r>
    </w:p>
    <w:p w14:paraId="74F2E829" w14:textId="0E2CFA31" w:rsidR="62B3286B" w:rsidRPr="00333404" w:rsidRDefault="62B3286B" w:rsidP="00333404">
      <w:pPr>
        <w:pStyle w:val="GvdeMetni"/>
        <w:spacing w:after="0" w:line="240" w:lineRule="auto"/>
        <w:ind w:firstLine="567"/>
        <w:jc w:val="both"/>
        <w:rPr>
          <w:rFonts w:ascii="Cambria" w:eastAsia="Cambria" w:hAnsi="Cambria" w:cs="Cambria"/>
          <w:highlight w:val="yellow"/>
        </w:rPr>
      </w:pPr>
      <w:r w:rsidRPr="00333404">
        <w:rPr>
          <w:rFonts w:ascii="Cambria" w:eastAsia="Cambria" w:hAnsi="Cambria" w:cs="Cambria"/>
          <w:b/>
          <w:bCs/>
          <w:highlight w:val="yellow"/>
        </w:rPr>
        <w:t>Kanıt 5.</w:t>
      </w:r>
      <w:r w:rsidR="09A6B0EB" w:rsidRPr="00333404">
        <w:rPr>
          <w:rFonts w:ascii="Cambria" w:eastAsia="Cambria" w:hAnsi="Cambria" w:cs="Cambria"/>
          <w:b/>
          <w:bCs/>
          <w:highlight w:val="yellow"/>
        </w:rPr>
        <w:t>2</w:t>
      </w:r>
      <w:r w:rsidRPr="00333404">
        <w:rPr>
          <w:rFonts w:ascii="Cambria" w:eastAsia="Cambria" w:hAnsi="Cambria" w:cs="Cambria"/>
          <w:b/>
          <w:bCs/>
          <w:highlight w:val="yellow"/>
        </w:rPr>
        <w:t>:</w:t>
      </w:r>
      <w:r w:rsidRPr="00333404">
        <w:rPr>
          <w:rFonts w:ascii="Cambria" w:eastAsia="Cambria" w:hAnsi="Cambria" w:cs="Cambria"/>
          <w:highlight w:val="yellow"/>
        </w:rPr>
        <w:t xml:space="preserve"> Öğr. Gör. Alper ÇEVİK YÖKSİS Bilgileri</w:t>
      </w:r>
    </w:p>
    <w:p w14:paraId="757D239A" w14:textId="22A2C812" w:rsidR="62B3286B" w:rsidRPr="00333404" w:rsidRDefault="62B3286B" w:rsidP="00333404">
      <w:pPr>
        <w:pStyle w:val="GvdeMetni"/>
        <w:spacing w:after="0" w:line="240" w:lineRule="auto"/>
        <w:ind w:firstLine="567"/>
        <w:jc w:val="both"/>
        <w:rPr>
          <w:rFonts w:ascii="Cambria" w:eastAsia="Cambria" w:hAnsi="Cambria" w:cs="Cambria"/>
          <w:highlight w:val="yellow"/>
        </w:rPr>
      </w:pPr>
      <w:r w:rsidRPr="00333404">
        <w:rPr>
          <w:rFonts w:ascii="Cambria" w:eastAsia="Cambria" w:hAnsi="Cambria" w:cs="Cambria"/>
          <w:b/>
          <w:bCs/>
          <w:highlight w:val="yellow"/>
        </w:rPr>
        <w:t>Kanıt 5.</w:t>
      </w:r>
      <w:r w:rsidR="69C7C058" w:rsidRPr="00333404">
        <w:rPr>
          <w:rFonts w:ascii="Cambria" w:eastAsia="Cambria" w:hAnsi="Cambria" w:cs="Cambria"/>
          <w:b/>
          <w:bCs/>
          <w:highlight w:val="yellow"/>
        </w:rPr>
        <w:t>3</w:t>
      </w:r>
      <w:r w:rsidRPr="00333404">
        <w:rPr>
          <w:rFonts w:ascii="Cambria" w:eastAsia="Cambria" w:hAnsi="Cambria" w:cs="Cambria"/>
          <w:b/>
          <w:bCs/>
          <w:highlight w:val="yellow"/>
        </w:rPr>
        <w:t xml:space="preserve">: </w:t>
      </w:r>
      <w:r w:rsidRPr="00333404">
        <w:rPr>
          <w:rFonts w:ascii="Cambria" w:eastAsia="Cambria" w:hAnsi="Cambria" w:cs="Cambria"/>
          <w:highlight w:val="yellow"/>
        </w:rPr>
        <w:t>Öğr. Gör. Özge ÖZDEMİR YÖKSİS Bilgileri</w:t>
      </w:r>
      <w:r w:rsidRPr="00333404">
        <w:rPr>
          <w:rFonts w:ascii="Cambria" w:eastAsia="Cambria" w:hAnsi="Cambria" w:cs="Cambria"/>
        </w:rPr>
        <w:t xml:space="preserve"> </w:t>
      </w:r>
    </w:p>
    <w:p w14:paraId="5E33E05A" w14:textId="77777777" w:rsidR="00333404" w:rsidRDefault="00333404" w:rsidP="00333404">
      <w:pPr>
        <w:spacing w:after="0" w:line="240" w:lineRule="auto"/>
        <w:ind w:firstLine="567"/>
        <w:jc w:val="both"/>
        <w:rPr>
          <w:rFonts w:ascii="Cambria" w:eastAsia="Cambria" w:hAnsi="Cambria" w:cs="Cambria"/>
          <w:color w:val="000000" w:themeColor="text1"/>
        </w:rPr>
      </w:pPr>
    </w:p>
    <w:p w14:paraId="4D73B729" w14:textId="037C9A30" w:rsidR="3BD3FB3B" w:rsidRPr="00333404" w:rsidRDefault="3BD3FB3B" w:rsidP="00333404">
      <w:pPr>
        <w:spacing w:after="0" w:line="240" w:lineRule="auto"/>
        <w:ind w:firstLine="567"/>
        <w:jc w:val="both"/>
        <w:rPr>
          <w:rFonts w:ascii="Cambria" w:eastAsia="Cambria" w:hAnsi="Cambria" w:cs="Cambria"/>
          <w:color w:val="000000" w:themeColor="text1"/>
        </w:rPr>
      </w:pPr>
      <w:r w:rsidRPr="00333404">
        <w:rPr>
          <w:rFonts w:ascii="Cambria" w:eastAsia="Cambria" w:hAnsi="Cambria" w:cs="Cambria"/>
          <w:color w:val="000000" w:themeColor="text1"/>
        </w:rPr>
        <w:t xml:space="preserve">Program öğretim elemanlarımız, öğrencilerin mesleki gelişimlerini desteklemek, uygulama becerilerini artırmak ve alanlarında güncel gelişmeleri takip etmelerini sağlamak amacıyla, son üç yıl boyunca öğrencileri ulusal düzeyde düzenlenen </w:t>
      </w:r>
      <w:proofErr w:type="spellStart"/>
      <w:r w:rsidRPr="00333404">
        <w:rPr>
          <w:rFonts w:ascii="Cambria" w:eastAsia="Cambria" w:hAnsi="Cambria" w:cs="Cambria"/>
          <w:b/>
          <w:bCs/>
          <w:color w:val="000000" w:themeColor="text1"/>
        </w:rPr>
        <w:t>GastroAntalya</w:t>
      </w:r>
      <w:proofErr w:type="spellEnd"/>
      <w:r w:rsidRPr="00333404">
        <w:rPr>
          <w:rFonts w:ascii="Cambria" w:eastAsia="Cambria" w:hAnsi="Cambria" w:cs="Cambria"/>
          <w:b/>
          <w:bCs/>
          <w:color w:val="000000" w:themeColor="text1"/>
        </w:rPr>
        <w:t xml:space="preserve"> Uluslararası Gastronomi ve Mutfak Yıldızları Yarışması</w:t>
      </w:r>
      <w:r w:rsidRPr="00333404">
        <w:rPr>
          <w:rFonts w:ascii="Cambria" w:eastAsia="Cambria" w:hAnsi="Cambria" w:cs="Cambria"/>
          <w:color w:val="000000" w:themeColor="text1"/>
        </w:rPr>
        <w:t>’na hazırlamış ve organizasyona katılımlarını sağlamışlardır. Bu süreçte öğretim elemanları, yarışma öncesi teorik bilgi aktarımı ve uygulamalı eğitimler yoluyla öğrencilerin yetkinliklerini artırmaya yönelik sistemli bir rehberlik süreci yürütmüşlerdir.</w:t>
      </w:r>
    </w:p>
    <w:p w14:paraId="43712AD3" w14:textId="77777777" w:rsidR="00333404" w:rsidRDefault="00333404" w:rsidP="00333404">
      <w:pPr>
        <w:pStyle w:val="GvdeMetni"/>
        <w:spacing w:after="0" w:line="240" w:lineRule="auto"/>
        <w:ind w:firstLine="567"/>
        <w:jc w:val="both"/>
        <w:rPr>
          <w:rFonts w:ascii="Cambria" w:eastAsia="Cambria" w:hAnsi="Cambria" w:cs="Cambria"/>
          <w:b/>
          <w:bCs/>
          <w:color w:val="000000" w:themeColor="text1"/>
        </w:rPr>
      </w:pPr>
    </w:p>
    <w:p w14:paraId="3AE56A31" w14:textId="0732D063" w:rsidR="3BD3FB3B" w:rsidRPr="00333404" w:rsidRDefault="3BD3FB3B" w:rsidP="00333404">
      <w:pPr>
        <w:pStyle w:val="GvdeMetni"/>
        <w:spacing w:after="0" w:line="240" w:lineRule="auto"/>
        <w:ind w:firstLine="567"/>
        <w:jc w:val="both"/>
        <w:rPr>
          <w:rStyle w:val="Kpr"/>
          <w:rFonts w:ascii="Cambria" w:eastAsia="Cambria" w:hAnsi="Cambria" w:cs="Cambria"/>
        </w:rPr>
      </w:pPr>
      <w:proofErr w:type="gramStart"/>
      <w:r w:rsidRPr="00333404">
        <w:rPr>
          <w:rFonts w:ascii="Cambria" w:eastAsia="Cambria" w:hAnsi="Cambria" w:cs="Cambria"/>
          <w:b/>
          <w:bCs/>
          <w:color w:val="000000" w:themeColor="text1"/>
        </w:rPr>
        <w:t>Kanıt</w:t>
      </w:r>
      <w:r w:rsidRPr="00333404">
        <w:rPr>
          <w:rStyle w:val="Kpr"/>
          <w:rFonts w:ascii="Cambria" w:eastAsia="Cambria" w:hAnsi="Cambria" w:cs="Cambria"/>
        </w:rPr>
        <w:t xml:space="preserve"> :</w:t>
      </w:r>
      <w:proofErr w:type="gramEnd"/>
      <w:r w:rsidRPr="00333404">
        <w:rPr>
          <w:rStyle w:val="Kpr"/>
          <w:rFonts w:ascii="Cambria" w:eastAsia="Cambria" w:hAnsi="Cambria" w:cs="Cambria"/>
        </w:rPr>
        <w:t xml:space="preserve"> </w:t>
      </w:r>
      <w:hyperlink r:id="rId92">
        <w:proofErr w:type="spellStart"/>
        <w:r w:rsidRPr="00333404">
          <w:rPr>
            <w:rStyle w:val="Kpr"/>
            <w:rFonts w:ascii="Cambria" w:eastAsia="Cambria" w:hAnsi="Cambria" w:cs="Cambria"/>
          </w:rPr>
          <w:t>GastroAntalya</w:t>
        </w:r>
        <w:proofErr w:type="spellEnd"/>
        <w:r w:rsidRPr="00333404">
          <w:rPr>
            <w:rStyle w:val="Kpr"/>
            <w:rFonts w:ascii="Cambria" w:eastAsia="Cambria" w:hAnsi="Cambria" w:cs="Cambria"/>
          </w:rPr>
          <w:t xml:space="preserve"> Uluslararası Gastronomi Yıldızları Buluşması Yarışması</w:t>
        </w:r>
      </w:hyperlink>
    </w:p>
    <w:p w14:paraId="12EFA69A" w14:textId="77777777" w:rsidR="001D6AB1" w:rsidRPr="00333404" w:rsidRDefault="001D6AB1" w:rsidP="00333404">
      <w:pPr>
        <w:pStyle w:val="GvdeMetni"/>
        <w:spacing w:after="0" w:line="240" w:lineRule="auto"/>
        <w:ind w:firstLine="567"/>
        <w:jc w:val="both"/>
        <w:rPr>
          <w:rFonts w:ascii="Cambria" w:eastAsia="Cambria" w:hAnsi="Cambria" w:cs="Cambria"/>
          <w:color w:val="000000" w:themeColor="text1"/>
        </w:rPr>
      </w:pPr>
    </w:p>
    <w:p w14:paraId="6514C663" w14:textId="6C8E7FB5"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Ak</w:t>
      </w:r>
      <w:r w:rsidR="001D6AB1" w:rsidRPr="00333404">
        <w:rPr>
          <w:rFonts w:ascii="Cambria" w:eastAsia="Cambria" w:hAnsi="Cambria" w:cs="Cambria"/>
          <w:color w:val="000000" w:themeColor="text1"/>
          <w:highlight w:val="yellow"/>
        </w:rPr>
        <w:t>ademik Nitelikler ve Deneyimler</w:t>
      </w:r>
    </w:p>
    <w:p w14:paraId="7E5E31BF" w14:textId="45EE615B"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Öğretim elemanlarının akademik dereceleri (lisans, yüksek lisans, doktora) ile çalıştıkları alanların programın ders içerikleriyle uyumuna bakılır.</w:t>
      </w:r>
    </w:p>
    <w:p w14:paraId="755D0CDD" w14:textId="0240A413"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Örneğin: </w:t>
      </w:r>
      <w:r w:rsidR="001D6AB1" w:rsidRPr="00333404">
        <w:rPr>
          <w:rFonts w:ascii="Cambria" w:eastAsia="Cambria" w:hAnsi="Cambria" w:cs="Cambria"/>
          <w:color w:val="000000" w:themeColor="text1"/>
          <w:highlight w:val="yellow"/>
        </w:rPr>
        <w:t xml:space="preserve">Turizm </w:t>
      </w:r>
      <w:r w:rsidRPr="00333404">
        <w:rPr>
          <w:rFonts w:ascii="Cambria" w:eastAsia="Cambria" w:hAnsi="Cambria" w:cs="Cambria"/>
          <w:color w:val="000000" w:themeColor="text1"/>
          <w:highlight w:val="yellow"/>
        </w:rPr>
        <w:t>alanında uzman bir hocanın “</w:t>
      </w:r>
      <w:r w:rsidR="001D6AB1" w:rsidRPr="00333404">
        <w:rPr>
          <w:rFonts w:ascii="Cambria" w:eastAsia="Cambria" w:hAnsi="Cambria" w:cs="Cambria"/>
          <w:color w:val="000000" w:themeColor="text1"/>
          <w:highlight w:val="yellow"/>
        </w:rPr>
        <w:t>Genel Turizm</w:t>
      </w:r>
      <w:r w:rsidRPr="00333404">
        <w:rPr>
          <w:rFonts w:ascii="Cambria" w:eastAsia="Cambria" w:hAnsi="Cambria" w:cs="Cambria"/>
          <w:color w:val="000000" w:themeColor="text1"/>
          <w:highlight w:val="yellow"/>
        </w:rPr>
        <w:t>” dersini yürütmesi, alan-öğretim uyumuna kanıt olur.</w:t>
      </w:r>
    </w:p>
    <w:p w14:paraId="1B454CF1" w14:textId="5F14B9E7"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Aynı şekilde turizm/gastronomi lisansüstü derecesine sahip bir hocanın “Gastronomi ve Medya” veya “Yiyecek-İçecek Tarihi” dersini vermesi, programın niteliğini </w:t>
      </w:r>
      <w:proofErr w:type="gramStart"/>
      <w:r w:rsidRPr="00333404">
        <w:rPr>
          <w:rFonts w:ascii="Cambria" w:eastAsia="Cambria" w:hAnsi="Cambria" w:cs="Cambria"/>
          <w:color w:val="000000" w:themeColor="text1"/>
          <w:highlight w:val="yellow"/>
        </w:rPr>
        <w:t>yükseltir.</w:t>
      </w:r>
      <w:r w:rsidR="001D6AB1" w:rsidRPr="00333404">
        <w:rPr>
          <w:rFonts w:ascii="Cambria" w:eastAsia="Cambria" w:hAnsi="Cambria" w:cs="Cambria"/>
          <w:color w:val="000000" w:themeColor="text1"/>
          <w:highlight w:val="yellow"/>
        </w:rPr>
        <w:t>(</w:t>
      </w:r>
      <w:proofErr w:type="spellStart"/>
      <w:proofErr w:type="gramEnd"/>
      <w:r w:rsidR="001D6AB1" w:rsidRPr="00333404">
        <w:rPr>
          <w:rFonts w:ascii="Cambria" w:eastAsia="Cambria" w:hAnsi="Cambria" w:cs="Cambria"/>
          <w:color w:val="000000" w:themeColor="text1"/>
          <w:highlight w:val="yellow"/>
        </w:rPr>
        <w:t>Öğr.Gör</w:t>
      </w:r>
      <w:proofErr w:type="spellEnd"/>
      <w:r w:rsidR="001D6AB1" w:rsidRPr="00333404">
        <w:rPr>
          <w:rFonts w:ascii="Cambria" w:eastAsia="Cambria" w:hAnsi="Cambria" w:cs="Cambria"/>
          <w:color w:val="000000" w:themeColor="text1"/>
          <w:highlight w:val="yellow"/>
        </w:rPr>
        <w:t>. Alper ÇEVİK)</w:t>
      </w:r>
    </w:p>
    <w:p w14:paraId="0276CA28" w14:textId="27CD04D9"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 2. Mesleki ve Sektörel Deneyimler</w:t>
      </w:r>
    </w:p>
    <w:p w14:paraId="22361954" w14:textId="07E767E3"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Özgeçmişlerde yer alan sektör deneyimleri (otel, restoran, pastane, yiyecek-içecek işletmeleri) özellikle uygulamalı dersler için </w:t>
      </w:r>
      <w:proofErr w:type="gramStart"/>
      <w:r w:rsidRPr="00333404">
        <w:rPr>
          <w:rFonts w:ascii="Cambria" w:eastAsia="Cambria" w:hAnsi="Cambria" w:cs="Cambria"/>
          <w:color w:val="000000" w:themeColor="text1"/>
          <w:highlight w:val="yellow"/>
        </w:rPr>
        <w:t>önemlidir.</w:t>
      </w:r>
      <w:r w:rsidR="001D6AB1" w:rsidRPr="00333404">
        <w:rPr>
          <w:rFonts w:ascii="Cambria" w:eastAsia="Cambria" w:hAnsi="Cambria" w:cs="Cambria"/>
          <w:color w:val="000000" w:themeColor="text1"/>
          <w:highlight w:val="yellow"/>
        </w:rPr>
        <w:t>(</w:t>
      </w:r>
      <w:proofErr w:type="spellStart"/>
      <w:proofErr w:type="gramEnd"/>
      <w:r w:rsidR="001D6AB1" w:rsidRPr="00333404">
        <w:rPr>
          <w:rFonts w:ascii="Cambria" w:eastAsia="Cambria" w:hAnsi="Cambria" w:cs="Cambria"/>
          <w:color w:val="000000" w:themeColor="text1"/>
          <w:highlight w:val="yellow"/>
        </w:rPr>
        <w:t>Öğr.Gör</w:t>
      </w:r>
      <w:proofErr w:type="spellEnd"/>
      <w:r w:rsidR="001D6AB1" w:rsidRPr="00333404">
        <w:rPr>
          <w:rFonts w:ascii="Cambria" w:eastAsia="Cambria" w:hAnsi="Cambria" w:cs="Cambria"/>
          <w:color w:val="000000" w:themeColor="text1"/>
          <w:highlight w:val="yellow"/>
        </w:rPr>
        <w:t>. Ülkü Mine Önek)</w:t>
      </w:r>
    </w:p>
    <w:p w14:paraId="441FE655" w14:textId="735F621D" w:rsidR="0076288C" w:rsidRPr="00333404" w:rsidRDefault="001D6AB1"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Örneğin: Uzun süre </w:t>
      </w:r>
      <w:proofErr w:type="spellStart"/>
      <w:r w:rsidRPr="00333404">
        <w:rPr>
          <w:rFonts w:ascii="Cambria" w:eastAsia="Cambria" w:hAnsi="Cambria" w:cs="Cambria"/>
          <w:color w:val="000000" w:themeColor="text1"/>
          <w:highlight w:val="yellow"/>
        </w:rPr>
        <w:t>catering</w:t>
      </w:r>
      <w:proofErr w:type="spellEnd"/>
      <w:r w:rsidRPr="00333404">
        <w:rPr>
          <w:rFonts w:ascii="Cambria" w:eastAsia="Cambria" w:hAnsi="Cambria" w:cs="Cambria"/>
          <w:color w:val="000000" w:themeColor="text1"/>
          <w:highlight w:val="yellow"/>
        </w:rPr>
        <w:t xml:space="preserve"> </w:t>
      </w:r>
      <w:r w:rsidR="0076288C" w:rsidRPr="00333404">
        <w:rPr>
          <w:rFonts w:ascii="Cambria" w:eastAsia="Cambria" w:hAnsi="Cambria" w:cs="Cambria"/>
          <w:color w:val="000000" w:themeColor="text1"/>
          <w:highlight w:val="yellow"/>
        </w:rPr>
        <w:t>mutfağında çalışmış bir hocanın “</w:t>
      </w:r>
      <w:proofErr w:type="spellStart"/>
      <w:r w:rsidRPr="00333404">
        <w:rPr>
          <w:rFonts w:ascii="Cambria" w:eastAsia="Cambria" w:hAnsi="Cambria" w:cs="Cambria"/>
          <w:color w:val="000000" w:themeColor="text1"/>
          <w:highlight w:val="yellow"/>
        </w:rPr>
        <w:t>Catering</w:t>
      </w:r>
      <w:proofErr w:type="spellEnd"/>
      <w:r w:rsidRPr="00333404">
        <w:rPr>
          <w:rFonts w:ascii="Cambria" w:eastAsia="Cambria" w:hAnsi="Cambria" w:cs="Cambria"/>
          <w:color w:val="000000" w:themeColor="text1"/>
          <w:highlight w:val="yellow"/>
        </w:rPr>
        <w:t xml:space="preserve"> Hizmetleri</w:t>
      </w:r>
      <w:r w:rsidR="0076288C" w:rsidRPr="00333404">
        <w:rPr>
          <w:rFonts w:ascii="Cambria" w:eastAsia="Cambria" w:hAnsi="Cambria" w:cs="Cambria"/>
          <w:color w:val="000000" w:themeColor="text1"/>
          <w:highlight w:val="yellow"/>
        </w:rPr>
        <w:t>” dersini yürütmesi, sektörel deneyimle dersin bütünleşmesini sağlar.</w:t>
      </w:r>
      <w:r w:rsidRPr="00333404">
        <w:rPr>
          <w:rFonts w:ascii="Cambria" w:eastAsia="Cambria" w:hAnsi="Cambria" w:cs="Cambria"/>
          <w:color w:val="000000" w:themeColor="text1"/>
          <w:highlight w:val="yellow"/>
        </w:rPr>
        <w:t xml:space="preserve"> (</w:t>
      </w:r>
      <w:proofErr w:type="spellStart"/>
      <w:r w:rsidRPr="00333404">
        <w:rPr>
          <w:rFonts w:ascii="Cambria" w:eastAsia="Cambria" w:hAnsi="Cambria" w:cs="Cambria"/>
          <w:color w:val="000000" w:themeColor="text1"/>
          <w:highlight w:val="yellow"/>
        </w:rPr>
        <w:t>Öğr.Gör</w:t>
      </w:r>
      <w:proofErr w:type="spellEnd"/>
      <w:r w:rsidRPr="00333404">
        <w:rPr>
          <w:rFonts w:ascii="Cambria" w:eastAsia="Cambria" w:hAnsi="Cambria" w:cs="Cambria"/>
          <w:color w:val="000000" w:themeColor="text1"/>
          <w:highlight w:val="yellow"/>
        </w:rPr>
        <w:t>. Özge Özdemir)</w:t>
      </w:r>
    </w:p>
    <w:p w14:paraId="645AAF76" w14:textId="35EFE417"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Bu durum, mezunların iş yaşamına hazırlanmasında doğrudan katkı sağlar.</w:t>
      </w:r>
    </w:p>
    <w:p w14:paraId="4F87A163" w14:textId="4F251E70" w:rsidR="0076288C" w:rsidRPr="00333404" w:rsidRDefault="001D6AB1"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 3. Yürütülen Derslerle Uyum</w:t>
      </w:r>
    </w:p>
    <w:p w14:paraId="43BF5ECD" w14:textId="47E258B9"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Öğretim elemanlarının yürüttüğü dersler ile özgeçmişlerinde belirtilen uzm</w:t>
      </w:r>
      <w:r w:rsidR="001D6AB1" w:rsidRPr="00333404">
        <w:rPr>
          <w:rFonts w:ascii="Cambria" w:eastAsia="Cambria" w:hAnsi="Cambria" w:cs="Cambria"/>
          <w:color w:val="000000" w:themeColor="text1"/>
          <w:highlight w:val="yellow"/>
        </w:rPr>
        <w:t>anlık alanları karşılaştırılır.</w:t>
      </w:r>
    </w:p>
    <w:p w14:paraId="0AF5411F" w14:textId="1A3FD576"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Güçlü yönler: Öğretim elemanlarının uzmanlıklarının ders içerikleriyle </w:t>
      </w:r>
      <w:r w:rsidR="001D6AB1" w:rsidRPr="00333404">
        <w:rPr>
          <w:rFonts w:ascii="Cambria" w:eastAsia="Cambria" w:hAnsi="Cambria" w:cs="Cambria"/>
          <w:color w:val="000000" w:themeColor="text1"/>
          <w:highlight w:val="yellow"/>
        </w:rPr>
        <w:t>büyük ölçüde örtüşmesi.</w:t>
      </w:r>
    </w:p>
    <w:p w14:paraId="2D836BCD" w14:textId="2261B25D"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Zayıf yönler: Bazı derslerin alan dışı görevlendirmelerle yürütülmesi (örneğin yabancı dil dersinin alan uzmanı olmayan bir öğretim görevlisi tarafından verilmesi).</w:t>
      </w:r>
    </w:p>
    <w:p w14:paraId="05180628" w14:textId="6CC44CDC"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 xml:space="preserve">4. </w:t>
      </w:r>
      <w:r w:rsidR="001D6AB1" w:rsidRPr="00333404">
        <w:rPr>
          <w:rFonts w:ascii="Cambria" w:eastAsia="Cambria" w:hAnsi="Cambria" w:cs="Cambria"/>
          <w:color w:val="000000" w:themeColor="text1"/>
          <w:highlight w:val="yellow"/>
        </w:rPr>
        <w:t>Bilimsel Çalışmalar ve Yayınlar</w:t>
      </w:r>
    </w:p>
    <w:p w14:paraId="6ED62FA7" w14:textId="53A26371" w:rsidR="0076288C" w:rsidRPr="00333404" w:rsidRDefault="0076288C" w:rsidP="00333404">
      <w:pPr>
        <w:pStyle w:val="GvdeMetni"/>
        <w:spacing w:after="0" w:line="240" w:lineRule="auto"/>
        <w:ind w:firstLine="567"/>
        <w:jc w:val="both"/>
        <w:rPr>
          <w:rFonts w:ascii="Cambria" w:eastAsia="Cambria" w:hAnsi="Cambria" w:cs="Cambria"/>
          <w:color w:val="000000" w:themeColor="text1"/>
          <w:highlight w:val="yellow"/>
        </w:rPr>
      </w:pPr>
      <w:r w:rsidRPr="00333404">
        <w:rPr>
          <w:rFonts w:ascii="Cambria" w:eastAsia="Cambria" w:hAnsi="Cambria" w:cs="Cambria"/>
          <w:color w:val="000000" w:themeColor="text1"/>
          <w:highlight w:val="yellow"/>
        </w:rPr>
        <w:t>Öğretim elemanlarının yayınlarının, kongre katılımlarının, projelerinin program öğrenim çıktılarıyla ilişkisi değerlendirilir.</w:t>
      </w:r>
    </w:p>
    <w:p w14:paraId="004B1EE1" w14:textId="6DBECAC5" w:rsidR="4E280C1B" w:rsidRPr="00333404" w:rsidRDefault="0076288C" w:rsidP="00333404">
      <w:pPr>
        <w:pStyle w:val="GvdeMetni"/>
        <w:spacing w:after="0" w:line="240" w:lineRule="auto"/>
        <w:ind w:firstLine="567"/>
        <w:jc w:val="both"/>
        <w:rPr>
          <w:rFonts w:ascii="Cambria" w:eastAsia="Cambria" w:hAnsi="Cambria" w:cs="Cambria"/>
          <w:color w:val="000000" w:themeColor="text1"/>
        </w:rPr>
      </w:pPr>
      <w:r w:rsidRPr="00333404">
        <w:rPr>
          <w:rFonts w:ascii="Cambria" w:eastAsia="Cambria" w:hAnsi="Cambria" w:cs="Cambria"/>
          <w:color w:val="000000" w:themeColor="text1"/>
          <w:highlight w:val="yellow"/>
        </w:rPr>
        <w:t>Örneğin: Sürdürülebilir mutfak uygulamaları üzerine yayını olan bir hocanın</w:t>
      </w:r>
      <w:r w:rsidR="001D6AB1" w:rsidRPr="00333404">
        <w:rPr>
          <w:rFonts w:ascii="Cambria" w:eastAsia="Cambria" w:hAnsi="Cambria" w:cs="Cambria"/>
          <w:color w:val="000000" w:themeColor="text1"/>
          <w:highlight w:val="yellow"/>
        </w:rPr>
        <w:t xml:space="preserve"> (</w:t>
      </w:r>
      <w:proofErr w:type="spellStart"/>
      <w:proofErr w:type="gramStart"/>
      <w:r w:rsidR="001D6AB1" w:rsidRPr="00333404">
        <w:rPr>
          <w:rFonts w:ascii="Cambria" w:eastAsia="Cambria" w:hAnsi="Cambria" w:cs="Cambria"/>
          <w:color w:val="000000" w:themeColor="text1"/>
          <w:highlight w:val="yellow"/>
        </w:rPr>
        <w:t>Öğr.Gör.Alper</w:t>
      </w:r>
      <w:proofErr w:type="spellEnd"/>
      <w:proofErr w:type="gramEnd"/>
      <w:r w:rsidR="001D6AB1" w:rsidRPr="00333404">
        <w:rPr>
          <w:rFonts w:ascii="Cambria" w:eastAsia="Cambria" w:hAnsi="Cambria" w:cs="Cambria"/>
          <w:color w:val="000000" w:themeColor="text1"/>
          <w:highlight w:val="yellow"/>
        </w:rPr>
        <w:t xml:space="preserve"> ÇEVİK)</w:t>
      </w:r>
      <w:r w:rsidRPr="00333404">
        <w:rPr>
          <w:rFonts w:ascii="Cambria" w:eastAsia="Cambria" w:hAnsi="Cambria" w:cs="Cambria"/>
          <w:color w:val="000000" w:themeColor="text1"/>
          <w:highlight w:val="yellow"/>
        </w:rPr>
        <w:t xml:space="preserve"> “Endüstriyel Atık Yönetimi” dersini yürütmesi, PÖÇ katkısını artırır.</w:t>
      </w:r>
    </w:p>
    <w:p w14:paraId="0EE44D40" w14:textId="77777777" w:rsidR="00B4317B" w:rsidRPr="00333404" w:rsidRDefault="00B4317B" w:rsidP="00333404">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2A99D087" w14:textId="77777777" w:rsidR="006E104C" w:rsidRPr="00333404" w:rsidRDefault="006E104C" w:rsidP="00333404">
      <w:pPr>
        <w:pBdr>
          <w:top w:val="nil"/>
          <w:left w:val="nil"/>
          <w:bottom w:val="nil"/>
          <w:right w:val="nil"/>
          <w:between w:val="nil"/>
        </w:pBdr>
        <w:spacing w:after="0" w:line="240" w:lineRule="auto"/>
        <w:ind w:firstLine="567"/>
        <w:jc w:val="both"/>
        <w:rPr>
          <w:rFonts w:ascii="Cambria" w:eastAsia="Cambria" w:hAnsi="Cambria" w:cs="Cambria"/>
          <w:lang w:eastAsia="tr-TR"/>
        </w:rPr>
      </w:pPr>
      <w:r w:rsidRPr="00333404">
        <w:rPr>
          <w:rFonts w:ascii="Cambria" w:eastAsia="Cambria" w:hAnsi="Cambria" w:cs="Cambria"/>
          <w:b/>
          <w:lang w:eastAsia="tr-TR"/>
        </w:rPr>
        <w:t>5.2.2.</w:t>
      </w:r>
      <w:r w:rsidRPr="00333404">
        <w:rPr>
          <w:rFonts w:ascii="Cambria" w:eastAsia="Cambria" w:hAnsi="Cambria" w:cs="Cambria"/>
          <w:lang w:eastAsia="tr-TR"/>
        </w:rPr>
        <w:t xml:space="preserve">Tablo 5.2.2’yi doldurunuz ve eklerini sununuz. Yabancı dil derslerini yürütün öğretim elemanlarının bu konudaki yetkinlikleri belgelenmelidir. Yabancı dil derslerinin yürüten öğretim görevlilerinin </w:t>
      </w:r>
      <w:r w:rsidRPr="00333404">
        <w:rPr>
          <w:rFonts w:ascii="Cambria" w:eastAsia="Cambria" w:hAnsi="Cambria" w:cs="Cambria"/>
          <w:u w:val="single"/>
          <w:lang w:eastAsia="tr-TR"/>
        </w:rPr>
        <w:t>sürekliliği sağlanamıyorsa</w:t>
      </w:r>
      <w:r w:rsidRPr="00333404">
        <w:rPr>
          <w:rFonts w:ascii="Cambria" w:eastAsia="Cambria" w:hAnsi="Cambria" w:cs="Cambria"/>
          <w:lang w:eastAsia="tr-TR"/>
        </w:rPr>
        <w:t>, son iki yılda dersleri yürüten öğretim görevlilerinin bilgisini veriniz.</w:t>
      </w:r>
    </w:p>
    <w:p w14:paraId="233759FB" w14:textId="77777777" w:rsidR="000C20C5" w:rsidRDefault="000C20C5">
      <w:pPr>
        <w:rPr>
          <w:rFonts w:ascii="Cambria" w:eastAsia="Cambria" w:hAnsi="Cambria" w:cs="Cambria"/>
          <w:b/>
          <w:i/>
          <w:sz w:val="20"/>
          <w:szCs w:val="20"/>
          <w:lang w:eastAsia="tr-TR"/>
        </w:rPr>
      </w:pPr>
      <w:r>
        <w:rPr>
          <w:rFonts w:ascii="Cambria" w:eastAsia="Cambria" w:hAnsi="Cambria" w:cs="Cambria"/>
          <w:b/>
          <w:i/>
          <w:sz w:val="20"/>
          <w:szCs w:val="20"/>
          <w:lang w:eastAsia="tr-TR"/>
        </w:rPr>
        <w:br w:type="page"/>
      </w:r>
    </w:p>
    <w:p w14:paraId="570D4302" w14:textId="40A55EEC" w:rsidR="006E104C" w:rsidRPr="000C20C5" w:rsidRDefault="006E104C" w:rsidP="000C20C5">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0C20C5">
        <w:rPr>
          <w:rFonts w:ascii="Cambria" w:eastAsia="Cambria" w:hAnsi="Cambria" w:cs="Cambria"/>
          <w:b/>
          <w:i/>
          <w:sz w:val="20"/>
          <w:szCs w:val="20"/>
          <w:lang w:eastAsia="tr-TR"/>
        </w:rPr>
        <w:lastRenderedPageBreak/>
        <w:t>Tablo 5.2.2. Yabancı Dil Derslerini Yürüten Öğretim Kadrosunun Analizi</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637"/>
        <w:gridCol w:w="717"/>
        <w:gridCol w:w="1052"/>
        <w:gridCol w:w="891"/>
        <w:gridCol w:w="2215"/>
        <w:gridCol w:w="1012"/>
        <w:gridCol w:w="964"/>
        <w:gridCol w:w="1160"/>
      </w:tblGrid>
      <w:tr w:rsidR="006E104C" w:rsidRPr="000C20C5" w14:paraId="1A5975D4" w14:textId="77777777" w:rsidTr="000C20C5">
        <w:trPr>
          <w:cantSplit/>
          <w:tblHeader/>
          <w:jc w:val="center"/>
        </w:trPr>
        <w:tc>
          <w:tcPr>
            <w:tcW w:w="1465" w:type="pct"/>
            <w:vMerge w:val="restart"/>
            <w:vAlign w:val="center"/>
          </w:tcPr>
          <w:p w14:paraId="497A2D48"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Öğretim elemanının unvanı,</w:t>
            </w:r>
          </w:p>
          <w:p w14:paraId="5A39195F"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proofErr w:type="gramStart"/>
            <w:r w:rsidRPr="000C20C5">
              <w:rPr>
                <w:rFonts w:ascii="Cambria" w:eastAsia="Cambria" w:hAnsi="Cambria" w:cs="Cambria"/>
                <w:sz w:val="20"/>
                <w:szCs w:val="20"/>
                <w:highlight w:val="yellow"/>
                <w:lang w:eastAsia="tr-TR"/>
              </w:rPr>
              <w:t>adı</w:t>
            </w:r>
            <w:proofErr w:type="gramEnd"/>
            <w:r w:rsidRPr="000C20C5">
              <w:rPr>
                <w:rFonts w:ascii="Cambria" w:eastAsia="Cambria" w:hAnsi="Cambria" w:cs="Cambria"/>
                <w:sz w:val="20"/>
                <w:szCs w:val="20"/>
                <w:highlight w:val="yellow"/>
                <w:lang w:eastAsia="tr-TR"/>
              </w:rPr>
              <w:t xml:space="preserve"> ve soyadı</w:t>
            </w:r>
            <w:r w:rsidRPr="000C20C5">
              <w:rPr>
                <w:rFonts w:ascii="Cambria" w:eastAsia="Cambria" w:hAnsi="Cambria" w:cs="Cambria"/>
                <w:sz w:val="20"/>
                <w:szCs w:val="20"/>
                <w:highlight w:val="yellow"/>
                <w:vertAlign w:val="superscript"/>
                <w:lang w:eastAsia="tr-TR"/>
              </w:rPr>
              <w:t>1</w:t>
            </w:r>
          </w:p>
        </w:tc>
        <w:tc>
          <w:tcPr>
            <w:tcW w:w="354" w:type="pct"/>
            <w:vMerge w:val="restart"/>
            <w:vAlign w:val="center"/>
          </w:tcPr>
          <w:p w14:paraId="7A3E5A7E" w14:textId="77777777" w:rsidR="008D6A74"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TZ, YZ, DSÜ</w:t>
            </w:r>
            <w:r w:rsidR="033F8BDD" w:rsidRPr="000C20C5">
              <w:rPr>
                <w:rFonts w:ascii="Cambria" w:eastAsia="Cambria" w:hAnsi="Cambria" w:cs="Cambria"/>
                <w:sz w:val="20"/>
                <w:szCs w:val="20"/>
                <w:highlight w:val="yellow"/>
                <w:lang w:eastAsia="tr-TR"/>
              </w:rPr>
              <w:t>,</w:t>
            </w:r>
          </w:p>
          <w:p w14:paraId="109A89DE" w14:textId="77777777" w:rsidR="006E104C" w:rsidRPr="000C20C5" w:rsidRDefault="033F8BDD"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13/b</w:t>
            </w:r>
            <w:r w:rsidR="4C4BC4B3" w:rsidRPr="000C20C5">
              <w:rPr>
                <w:rFonts w:ascii="Cambria" w:eastAsia="Cambria" w:hAnsi="Cambria" w:cs="Cambria"/>
                <w:sz w:val="20"/>
                <w:szCs w:val="20"/>
                <w:highlight w:val="yellow"/>
                <w:vertAlign w:val="superscript"/>
                <w:lang w:eastAsia="tr-TR"/>
              </w:rPr>
              <w:t>2</w:t>
            </w:r>
          </w:p>
        </w:tc>
        <w:tc>
          <w:tcPr>
            <w:tcW w:w="511" w:type="pct"/>
            <w:vMerge w:val="restart"/>
            <w:vAlign w:val="center"/>
          </w:tcPr>
          <w:p w14:paraId="70272F07"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Aldığı son</w:t>
            </w:r>
          </w:p>
          <w:p w14:paraId="3A597906"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proofErr w:type="gramStart"/>
            <w:r w:rsidRPr="000C20C5">
              <w:rPr>
                <w:rFonts w:ascii="Cambria" w:eastAsia="Cambria" w:hAnsi="Cambria" w:cs="Cambria"/>
                <w:sz w:val="20"/>
                <w:szCs w:val="20"/>
                <w:highlight w:val="yellow"/>
                <w:lang w:eastAsia="tr-TR"/>
              </w:rPr>
              <w:t>akademik</w:t>
            </w:r>
            <w:proofErr w:type="gramEnd"/>
            <w:r w:rsidRPr="000C20C5">
              <w:rPr>
                <w:rFonts w:ascii="Cambria" w:eastAsia="Cambria" w:hAnsi="Cambria" w:cs="Cambria"/>
                <w:sz w:val="20"/>
                <w:szCs w:val="20"/>
                <w:highlight w:val="yellow"/>
                <w:lang w:eastAsia="tr-TR"/>
              </w:rPr>
              <w:t xml:space="preserve"> unvan</w:t>
            </w:r>
          </w:p>
        </w:tc>
        <w:tc>
          <w:tcPr>
            <w:tcW w:w="447" w:type="pct"/>
            <w:vMerge w:val="restart"/>
            <w:vAlign w:val="center"/>
          </w:tcPr>
          <w:p w14:paraId="7FE7E6E5"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Yabancı Dil, Sınav adı, Yıl, puanı</w:t>
            </w:r>
          </w:p>
        </w:tc>
        <w:tc>
          <w:tcPr>
            <w:tcW w:w="692" w:type="pct"/>
            <w:vMerge w:val="restart"/>
            <w:vAlign w:val="center"/>
          </w:tcPr>
          <w:p w14:paraId="36457D96"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Mezun olduğu son kurum ve mezuniyet yılı</w:t>
            </w:r>
          </w:p>
        </w:tc>
        <w:tc>
          <w:tcPr>
            <w:tcW w:w="1532" w:type="pct"/>
            <w:gridSpan w:val="3"/>
            <w:vAlign w:val="center"/>
          </w:tcPr>
          <w:p w14:paraId="2BC28FB9"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Deneyim süresi, yıl</w:t>
            </w:r>
          </w:p>
        </w:tc>
      </w:tr>
      <w:tr w:rsidR="006E104C" w:rsidRPr="000C20C5" w14:paraId="4D763247" w14:textId="77777777" w:rsidTr="000C20C5">
        <w:trPr>
          <w:cantSplit/>
          <w:tblHeader/>
          <w:jc w:val="center"/>
        </w:trPr>
        <w:tc>
          <w:tcPr>
            <w:tcW w:w="1465" w:type="pct"/>
            <w:vMerge/>
            <w:vAlign w:val="center"/>
          </w:tcPr>
          <w:p w14:paraId="227603F3" w14:textId="77777777" w:rsidR="006E104C" w:rsidRPr="000C20C5" w:rsidRDefault="006E104C"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54" w:type="pct"/>
            <w:vMerge/>
            <w:vAlign w:val="center"/>
          </w:tcPr>
          <w:p w14:paraId="3D17753F" w14:textId="77777777" w:rsidR="006E104C" w:rsidRPr="000C20C5" w:rsidRDefault="006E104C"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511" w:type="pct"/>
            <w:vMerge/>
            <w:vAlign w:val="center"/>
          </w:tcPr>
          <w:p w14:paraId="5D38EE27" w14:textId="77777777" w:rsidR="006E104C" w:rsidRPr="000C20C5" w:rsidRDefault="006E104C"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447" w:type="pct"/>
            <w:vMerge/>
            <w:vAlign w:val="center"/>
          </w:tcPr>
          <w:p w14:paraId="5D8B670E" w14:textId="77777777" w:rsidR="006E104C" w:rsidRPr="000C20C5" w:rsidRDefault="006E104C"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692" w:type="pct"/>
            <w:vMerge/>
            <w:vAlign w:val="center"/>
          </w:tcPr>
          <w:p w14:paraId="479386DA" w14:textId="77777777" w:rsidR="006E104C" w:rsidRPr="000C20C5" w:rsidRDefault="006E104C"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511" w:type="pct"/>
            <w:vAlign w:val="center"/>
          </w:tcPr>
          <w:p w14:paraId="4F4D83A6"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Kamu/</w:t>
            </w:r>
          </w:p>
          <w:p w14:paraId="0AF74B0D"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proofErr w:type="gramStart"/>
            <w:r w:rsidRPr="000C20C5">
              <w:rPr>
                <w:rFonts w:ascii="Cambria" w:eastAsia="Cambria" w:hAnsi="Cambria" w:cs="Cambria"/>
                <w:sz w:val="20"/>
                <w:szCs w:val="20"/>
                <w:highlight w:val="yellow"/>
                <w:lang w:eastAsia="tr-TR"/>
              </w:rPr>
              <w:t>özel</w:t>
            </w:r>
            <w:proofErr w:type="gramEnd"/>
            <w:r w:rsidRPr="000C20C5">
              <w:rPr>
                <w:rFonts w:ascii="Cambria" w:eastAsia="Cambria" w:hAnsi="Cambria" w:cs="Cambria"/>
                <w:sz w:val="20"/>
                <w:szCs w:val="20"/>
                <w:highlight w:val="yellow"/>
                <w:lang w:eastAsia="tr-TR"/>
              </w:rPr>
              <w:t xml:space="preserve"> sektör deneyimi</w:t>
            </w:r>
          </w:p>
        </w:tc>
        <w:tc>
          <w:tcPr>
            <w:tcW w:w="447" w:type="pct"/>
            <w:vAlign w:val="center"/>
          </w:tcPr>
          <w:p w14:paraId="548CC86E"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 xml:space="preserve">Öğretim </w:t>
            </w:r>
            <w:r w:rsidRPr="000C20C5">
              <w:rPr>
                <w:rFonts w:ascii="Cambria" w:eastAsia="Cambria" w:hAnsi="Cambria" w:cs="Cambria"/>
                <w:spacing w:val="-6"/>
                <w:sz w:val="20"/>
                <w:szCs w:val="20"/>
                <w:highlight w:val="yellow"/>
                <w:lang w:eastAsia="tr-TR"/>
              </w:rPr>
              <w:t>deneyimi</w:t>
            </w:r>
          </w:p>
        </w:tc>
        <w:tc>
          <w:tcPr>
            <w:tcW w:w="574" w:type="pct"/>
            <w:vAlign w:val="center"/>
          </w:tcPr>
          <w:p w14:paraId="6161BD01" w14:textId="77777777" w:rsidR="006E104C" w:rsidRPr="000C20C5" w:rsidRDefault="4C4BC4B3"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Bu kurumdaki deneyimi</w:t>
            </w:r>
          </w:p>
        </w:tc>
      </w:tr>
      <w:tr w:rsidR="006E104C" w:rsidRPr="000C20C5" w14:paraId="3AA5FE4F" w14:textId="77777777" w:rsidTr="000C20C5">
        <w:trPr>
          <w:cantSplit/>
          <w:tblHeader/>
          <w:jc w:val="center"/>
        </w:trPr>
        <w:tc>
          <w:tcPr>
            <w:tcW w:w="1465" w:type="pct"/>
            <w:vAlign w:val="center"/>
          </w:tcPr>
          <w:p w14:paraId="1F48F629" w14:textId="2B17CE94" w:rsidR="4E280C1B" w:rsidRPr="000C20C5" w:rsidRDefault="4E280C1B" w:rsidP="000C20C5">
            <w:pPr>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Gözde ÇAVDAR</w:t>
            </w:r>
          </w:p>
        </w:tc>
        <w:tc>
          <w:tcPr>
            <w:tcW w:w="354" w:type="pct"/>
            <w:vAlign w:val="center"/>
          </w:tcPr>
          <w:p w14:paraId="49568130" w14:textId="3E0AB2EE"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13/b-4</w:t>
            </w:r>
          </w:p>
        </w:tc>
        <w:tc>
          <w:tcPr>
            <w:tcW w:w="511" w:type="pct"/>
            <w:vAlign w:val="center"/>
          </w:tcPr>
          <w:p w14:paraId="270BD88D" w14:textId="01865C9A"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Ö</w:t>
            </w:r>
            <w:r w:rsidRPr="000C20C5">
              <w:rPr>
                <w:rFonts w:ascii="Cambria" w:eastAsia="Times New Roman" w:hAnsi="Cambria" w:cs="Times New Roman"/>
                <w:color w:val="000000" w:themeColor="text1"/>
                <w:sz w:val="20"/>
                <w:szCs w:val="20"/>
                <w:highlight w:val="yellow"/>
              </w:rPr>
              <w:t>ğ</w:t>
            </w:r>
            <w:r w:rsidRPr="000C20C5">
              <w:rPr>
                <w:rFonts w:ascii="Cambria" w:eastAsia="Cambria" w:hAnsi="Cambria" w:cs="Cambria"/>
                <w:color w:val="000000" w:themeColor="text1"/>
                <w:sz w:val="20"/>
                <w:szCs w:val="20"/>
                <w:highlight w:val="yellow"/>
              </w:rPr>
              <w:t>r. Gör.</w:t>
            </w:r>
          </w:p>
        </w:tc>
        <w:tc>
          <w:tcPr>
            <w:tcW w:w="447" w:type="pct"/>
            <w:vAlign w:val="center"/>
          </w:tcPr>
          <w:p w14:paraId="09432760" w14:textId="3AF87D74" w:rsidR="4E280C1B" w:rsidRPr="000C20C5" w:rsidRDefault="4E280C1B" w:rsidP="000C20C5">
            <w:pPr>
              <w:spacing w:after="0" w:line="240" w:lineRule="auto"/>
              <w:jc w:val="center"/>
              <w:rPr>
                <w:rFonts w:ascii="Cambria" w:eastAsia="Cambria" w:hAnsi="Cambria" w:cs="Cambria"/>
                <w:color w:val="000000" w:themeColor="text1"/>
                <w:sz w:val="20"/>
                <w:szCs w:val="20"/>
                <w:highlight w:val="yellow"/>
              </w:rPr>
            </w:pPr>
          </w:p>
        </w:tc>
        <w:tc>
          <w:tcPr>
            <w:tcW w:w="692" w:type="pct"/>
            <w:vAlign w:val="center"/>
          </w:tcPr>
          <w:p w14:paraId="2B39A4C8" w14:textId="74264C7C" w:rsidR="4E280C1B" w:rsidRPr="000C20C5" w:rsidRDefault="4E280C1B" w:rsidP="000C20C5">
            <w:pPr>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ONDOKUZ MAYIS ÜNİVERSİTESİ/EĞİTİM BİLİMLERİ ENSTİTÜSÜ/EĞİTİMİN SOSYAL TARİHİ VE TEMELLERİ (YL) (TEZLİ) (2019)</w:t>
            </w:r>
          </w:p>
        </w:tc>
        <w:tc>
          <w:tcPr>
            <w:tcW w:w="511" w:type="pct"/>
            <w:vAlign w:val="center"/>
          </w:tcPr>
          <w:p w14:paraId="631851E9" w14:textId="7B6CA94A" w:rsidR="33D40844" w:rsidRPr="000C20C5" w:rsidRDefault="33D40844" w:rsidP="000C20C5">
            <w:pPr>
              <w:pStyle w:val="TableParagraph"/>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16 Yıl</w:t>
            </w:r>
            <w:r w:rsidRPr="000C20C5">
              <w:rPr>
                <w:rFonts w:ascii="Cambria" w:eastAsia="Cambria" w:hAnsi="Cambria" w:cs="Cambria"/>
                <w:color w:val="000000" w:themeColor="text1"/>
                <w:sz w:val="20"/>
                <w:szCs w:val="20"/>
              </w:rPr>
              <w:t xml:space="preserve"> </w:t>
            </w:r>
          </w:p>
        </w:tc>
        <w:tc>
          <w:tcPr>
            <w:tcW w:w="447" w:type="pct"/>
            <w:vAlign w:val="center"/>
          </w:tcPr>
          <w:p w14:paraId="6C0B7663" w14:textId="3A10BB35" w:rsidR="4E13B504" w:rsidRPr="000C20C5" w:rsidRDefault="4E13B504" w:rsidP="000C20C5">
            <w:pPr>
              <w:pStyle w:val="TableParagraph"/>
              <w:spacing w:after="0" w:line="240" w:lineRule="auto"/>
              <w:jc w:val="center"/>
              <w:rPr>
                <w:rFonts w:ascii="Cambria" w:eastAsia="Cambria" w:hAnsi="Cambria" w:cs="Cambria"/>
                <w:color w:val="000000" w:themeColor="text1"/>
                <w:sz w:val="20"/>
                <w:szCs w:val="20"/>
                <w:highlight w:val="yellow"/>
              </w:rPr>
            </w:pPr>
            <w:r w:rsidRPr="000C20C5">
              <w:rPr>
                <w:rFonts w:ascii="Cambria" w:eastAsia="Cambria" w:hAnsi="Cambria" w:cs="Cambria"/>
                <w:color w:val="000000" w:themeColor="text1"/>
                <w:sz w:val="20"/>
                <w:szCs w:val="20"/>
                <w:highlight w:val="yellow"/>
              </w:rPr>
              <w:t>16 Yıl</w:t>
            </w:r>
            <w:r w:rsidRPr="000C20C5">
              <w:rPr>
                <w:rFonts w:ascii="Cambria" w:eastAsia="Cambria" w:hAnsi="Cambria" w:cs="Cambria"/>
                <w:color w:val="000000" w:themeColor="text1"/>
                <w:sz w:val="20"/>
                <w:szCs w:val="20"/>
              </w:rPr>
              <w:t xml:space="preserve"> </w:t>
            </w:r>
          </w:p>
        </w:tc>
        <w:tc>
          <w:tcPr>
            <w:tcW w:w="574" w:type="pct"/>
            <w:vAlign w:val="center"/>
          </w:tcPr>
          <w:p w14:paraId="7435D780" w14:textId="33861EB1" w:rsidR="006E104C" w:rsidRPr="000C20C5" w:rsidRDefault="4E13B504"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16 Yıl</w:t>
            </w:r>
            <w:r w:rsidRPr="000C20C5">
              <w:rPr>
                <w:rFonts w:ascii="Cambria" w:eastAsia="Cambria" w:hAnsi="Cambria" w:cs="Cambria"/>
                <w:sz w:val="20"/>
                <w:szCs w:val="20"/>
                <w:lang w:eastAsia="tr-TR"/>
              </w:rPr>
              <w:t xml:space="preserve"> </w:t>
            </w:r>
          </w:p>
        </w:tc>
      </w:tr>
      <w:tr w:rsidR="006E104C" w:rsidRPr="000C20C5" w14:paraId="0AB6690F" w14:textId="77777777" w:rsidTr="000C20C5">
        <w:trPr>
          <w:cantSplit/>
          <w:tblHeader/>
          <w:jc w:val="center"/>
        </w:trPr>
        <w:tc>
          <w:tcPr>
            <w:tcW w:w="1465" w:type="pct"/>
            <w:vAlign w:val="center"/>
          </w:tcPr>
          <w:p w14:paraId="5582CF9F" w14:textId="5031242B" w:rsidR="006E104C" w:rsidRPr="000C20C5" w:rsidRDefault="74B3827F"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Çağatay YILMAZ</w:t>
            </w:r>
            <w:r w:rsidRPr="000C20C5">
              <w:rPr>
                <w:rFonts w:ascii="Cambria" w:eastAsia="Cambria" w:hAnsi="Cambria" w:cs="Cambria"/>
                <w:sz w:val="20"/>
                <w:szCs w:val="20"/>
                <w:lang w:eastAsia="tr-TR"/>
              </w:rPr>
              <w:t xml:space="preserve"> </w:t>
            </w:r>
          </w:p>
        </w:tc>
        <w:tc>
          <w:tcPr>
            <w:tcW w:w="354" w:type="pct"/>
            <w:vAlign w:val="center"/>
          </w:tcPr>
          <w:p w14:paraId="51B834FA" w14:textId="252ED741" w:rsidR="006E104C" w:rsidRPr="000C20C5" w:rsidRDefault="74B3827F"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TZ</w:t>
            </w:r>
          </w:p>
        </w:tc>
        <w:tc>
          <w:tcPr>
            <w:tcW w:w="511" w:type="pct"/>
            <w:vAlign w:val="center"/>
          </w:tcPr>
          <w:p w14:paraId="74FB4709" w14:textId="5E2794C3" w:rsidR="006E104C" w:rsidRPr="000C20C5" w:rsidRDefault="74B3827F" w:rsidP="000C20C5">
            <w:pPr>
              <w:spacing w:after="0" w:line="240" w:lineRule="auto"/>
              <w:jc w:val="center"/>
              <w:rPr>
                <w:rFonts w:ascii="Cambria" w:eastAsia="Cambria" w:hAnsi="Cambria" w:cs="Cambria"/>
                <w:sz w:val="20"/>
                <w:szCs w:val="20"/>
                <w:highlight w:val="yellow"/>
                <w:lang w:eastAsia="tr-TR"/>
              </w:rPr>
            </w:pPr>
            <w:proofErr w:type="spellStart"/>
            <w:r w:rsidRPr="000C20C5">
              <w:rPr>
                <w:rFonts w:ascii="Cambria" w:eastAsia="Cambria" w:hAnsi="Cambria" w:cs="Cambria"/>
                <w:sz w:val="20"/>
                <w:szCs w:val="20"/>
                <w:highlight w:val="yellow"/>
                <w:lang w:eastAsia="tr-TR"/>
              </w:rPr>
              <w:t>Öğr.Gör</w:t>
            </w:r>
            <w:proofErr w:type="spellEnd"/>
            <w:r w:rsidRPr="000C20C5">
              <w:rPr>
                <w:rFonts w:ascii="Cambria" w:eastAsia="Cambria" w:hAnsi="Cambria" w:cs="Cambria"/>
                <w:sz w:val="20"/>
                <w:szCs w:val="20"/>
                <w:highlight w:val="yellow"/>
                <w:lang w:eastAsia="tr-TR"/>
              </w:rPr>
              <w:t>.</w:t>
            </w:r>
          </w:p>
        </w:tc>
        <w:tc>
          <w:tcPr>
            <w:tcW w:w="447" w:type="pct"/>
            <w:vAlign w:val="center"/>
          </w:tcPr>
          <w:p w14:paraId="39D769C7" w14:textId="32BD694F" w:rsidR="006E104C" w:rsidRPr="000C20C5" w:rsidRDefault="169E8D10"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 xml:space="preserve">YDS, </w:t>
            </w:r>
            <w:proofErr w:type="gramStart"/>
            <w:r w:rsidRPr="000C20C5">
              <w:rPr>
                <w:rFonts w:ascii="Cambria" w:eastAsia="Cambria" w:hAnsi="Cambria" w:cs="Cambria"/>
                <w:sz w:val="20"/>
                <w:szCs w:val="20"/>
                <w:highlight w:val="yellow"/>
                <w:lang w:eastAsia="tr-TR"/>
              </w:rPr>
              <w:t>2023,  90</w:t>
            </w:r>
            <w:proofErr w:type="gramEnd"/>
            <w:r w:rsidRPr="000C20C5">
              <w:rPr>
                <w:rFonts w:ascii="Cambria" w:eastAsia="Cambria" w:hAnsi="Cambria" w:cs="Cambria"/>
                <w:sz w:val="20"/>
                <w:szCs w:val="20"/>
                <w:highlight w:val="yellow"/>
                <w:lang w:eastAsia="tr-TR"/>
              </w:rPr>
              <w:t xml:space="preserve"> Puan</w:t>
            </w:r>
            <w:r w:rsidRPr="000C20C5">
              <w:rPr>
                <w:rFonts w:ascii="Cambria" w:eastAsia="Cambria" w:hAnsi="Cambria" w:cs="Cambria"/>
                <w:sz w:val="20"/>
                <w:szCs w:val="20"/>
                <w:lang w:eastAsia="tr-TR"/>
              </w:rPr>
              <w:t xml:space="preserve"> </w:t>
            </w:r>
          </w:p>
        </w:tc>
        <w:tc>
          <w:tcPr>
            <w:tcW w:w="692" w:type="pct"/>
            <w:vAlign w:val="center"/>
          </w:tcPr>
          <w:p w14:paraId="33550FC2" w14:textId="4EC9622F" w:rsidR="006E104C" w:rsidRPr="000C20C5" w:rsidRDefault="169E8D10" w:rsidP="000C20C5">
            <w:pPr>
              <w:spacing w:after="0" w:line="240" w:lineRule="auto"/>
              <w:jc w:val="center"/>
              <w:rPr>
                <w:rFonts w:ascii="Cambria" w:eastAsia="Cambria" w:hAnsi="Cambria" w:cs="Cambria"/>
                <w:sz w:val="20"/>
                <w:szCs w:val="20"/>
                <w:highlight w:val="yellow"/>
              </w:rPr>
            </w:pPr>
            <w:r w:rsidRPr="000C20C5">
              <w:rPr>
                <w:rFonts w:ascii="Cambria" w:eastAsia="Nunito" w:hAnsi="Cambria" w:cs="Nunito"/>
                <w:color w:val="000000" w:themeColor="text1"/>
                <w:sz w:val="20"/>
                <w:szCs w:val="20"/>
                <w:highlight w:val="yellow"/>
              </w:rPr>
              <w:t xml:space="preserve">Yüksek Lisans, Türkiye, Ankara Sosyal Bilimler Üniversitesi, Sosyal Bilimler Enstitüsü, </w:t>
            </w:r>
            <w:r w:rsidRPr="000C20C5">
              <w:rPr>
                <w:rFonts w:ascii="Cambria" w:eastAsia="Nunito" w:hAnsi="Cambria" w:cs="Nunito"/>
                <w:color w:val="000000" w:themeColor="text1"/>
                <w:sz w:val="20"/>
                <w:szCs w:val="20"/>
                <w:highlight w:val="yellow"/>
                <w:u w:val="single"/>
              </w:rPr>
              <w:t>İşletme (</w:t>
            </w:r>
            <w:proofErr w:type="spellStart"/>
            <w:r w:rsidRPr="000C20C5">
              <w:rPr>
                <w:rFonts w:ascii="Cambria" w:eastAsia="Nunito" w:hAnsi="Cambria" w:cs="Nunito"/>
                <w:color w:val="000000" w:themeColor="text1"/>
                <w:sz w:val="20"/>
                <w:szCs w:val="20"/>
                <w:highlight w:val="yellow"/>
                <w:u w:val="single"/>
              </w:rPr>
              <w:t>Yl</w:t>
            </w:r>
            <w:proofErr w:type="spellEnd"/>
            <w:r w:rsidRPr="000C20C5">
              <w:rPr>
                <w:rFonts w:ascii="Cambria" w:eastAsia="Nunito" w:hAnsi="Cambria" w:cs="Nunito"/>
                <w:color w:val="000000" w:themeColor="text1"/>
                <w:sz w:val="20"/>
                <w:szCs w:val="20"/>
                <w:highlight w:val="yellow"/>
                <w:u w:val="single"/>
              </w:rPr>
              <w:t>) (Tezli) (İngilizce)</w:t>
            </w:r>
            <w:r w:rsidRPr="000C20C5">
              <w:rPr>
                <w:rFonts w:ascii="Cambria" w:eastAsia="Nunito" w:hAnsi="Cambria" w:cs="Nunito"/>
                <w:color w:val="000000" w:themeColor="text1"/>
                <w:sz w:val="20"/>
                <w:szCs w:val="20"/>
                <w:highlight w:val="yellow"/>
              </w:rPr>
              <w:t>, 2018, 2020</w:t>
            </w:r>
          </w:p>
        </w:tc>
        <w:tc>
          <w:tcPr>
            <w:tcW w:w="511" w:type="pct"/>
            <w:vAlign w:val="center"/>
          </w:tcPr>
          <w:p w14:paraId="3FFE8541" w14:textId="5FC7F521" w:rsidR="006E104C" w:rsidRPr="000C20C5" w:rsidRDefault="169E8D10"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7 Yıl</w:t>
            </w:r>
          </w:p>
        </w:tc>
        <w:tc>
          <w:tcPr>
            <w:tcW w:w="447" w:type="pct"/>
            <w:vAlign w:val="center"/>
          </w:tcPr>
          <w:p w14:paraId="7F9CE5E9" w14:textId="68BEF3EA" w:rsidR="006E104C" w:rsidRPr="000C20C5" w:rsidRDefault="169E8D10"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7 Yıl</w:t>
            </w:r>
          </w:p>
        </w:tc>
        <w:tc>
          <w:tcPr>
            <w:tcW w:w="574" w:type="pct"/>
            <w:vAlign w:val="center"/>
          </w:tcPr>
          <w:p w14:paraId="069FE1EB" w14:textId="30712EC5" w:rsidR="006E104C" w:rsidRPr="000C20C5" w:rsidRDefault="169E8D10" w:rsidP="000C20C5">
            <w:pPr>
              <w:spacing w:after="0" w:line="240" w:lineRule="auto"/>
              <w:jc w:val="center"/>
              <w:rPr>
                <w:rFonts w:ascii="Cambria" w:eastAsia="Cambria" w:hAnsi="Cambria" w:cs="Cambria"/>
                <w:sz w:val="20"/>
                <w:szCs w:val="20"/>
                <w:highlight w:val="yellow"/>
                <w:lang w:eastAsia="tr-TR"/>
              </w:rPr>
            </w:pPr>
            <w:r w:rsidRPr="000C20C5">
              <w:rPr>
                <w:rFonts w:ascii="Cambria" w:eastAsia="Cambria" w:hAnsi="Cambria" w:cs="Cambria"/>
                <w:sz w:val="20"/>
                <w:szCs w:val="20"/>
                <w:highlight w:val="yellow"/>
                <w:lang w:eastAsia="tr-TR"/>
              </w:rPr>
              <w:t>4 Yıl</w:t>
            </w:r>
            <w:r w:rsidRPr="000C20C5">
              <w:rPr>
                <w:rFonts w:ascii="Cambria" w:eastAsia="Cambria" w:hAnsi="Cambria" w:cs="Cambria"/>
                <w:sz w:val="20"/>
                <w:szCs w:val="20"/>
                <w:lang w:eastAsia="tr-TR"/>
              </w:rPr>
              <w:t xml:space="preserve"> </w:t>
            </w:r>
          </w:p>
        </w:tc>
      </w:tr>
      <w:tr w:rsidR="006E104C" w:rsidRPr="000C20C5" w14:paraId="576158A7" w14:textId="77777777" w:rsidTr="000C20C5">
        <w:trPr>
          <w:cantSplit/>
          <w:tblHeader/>
          <w:jc w:val="center"/>
        </w:trPr>
        <w:tc>
          <w:tcPr>
            <w:tcW w:w="5000" w:type="pct"/>
            <w:gridSpan w:val="8"/>
            <w:vAlign w:val="center"/>
          </w:tcPr>
          <w:p w14:paraId="65F63382" w14:textId="77777777" w:rsidR="006E104C" w:rsidRPr="000C20C5" w:rsidRDefault="4C4BC4B3" w:rsidP="000C20C5">
            <w:pPr>
              <w:spacing w:after="0" w:line="240" w:lineRule="auto"/>
              <w:jc w:val="both"/>
              <w:rPr>
                <w:rFonts w:ascii="Cambria" w:eastAsia="Cambria" w:hAnsi="Cambria" w:cs="Cambria"/>
                <w:sz w:val="20"/>
                <w:szCs w:val="20"/>
                <w:highlight w:val="yellow"/>
                <w:lang w:eastAsia="tr-TR"/>
              </w:rPr>
            </w:pPr>
            <w:r w:rsidRPr="000C20C5">
              <w:rPr>
                <w:rFonts w:ascii="Cambria" w:eastAsia="Cambria" w:hAnsi="Cambria" w:cs="Cambria"/>
                <w:i/>
                <w:iCs/>
                <w:sz w:val="20"/>
                <w:szCs w:val="20"/>
                <w:highlight w:val="yellow"/>
                <w:vertAlign w:val="superscript"/>
                <w:lang w:eastAsia="tr-TR"/>
              </w:rPr>
              <w:t xml:space="preserve">1 </w:t>
            </w:r>
            <w:r w:rsidRPr="000C20C5">
              <w:rPr>
                <w:rFonts w:ascii="Cambria" w:eastAsia="Cambria" w:hAnsi="Cambria" w:cs="Cambria"/>
                <w:i/>
                <w:iCs/>
                <w:sz w:val="20"/>
                <w:szCs w:val="20"/>
                <w:highlight w:val="yellow"/>
                <w:lang w:eastAsia="tr-TR"/>
              </w:rPr>
              <w:t>Programda görevli her öğretim elemanını tabloda</w:t>
            </w:r>
            <w:r w:rsidR="54E5B308" w:rsidRPr="000C20C5">
              <w:rPr>
                <w:rFonts w:ascii="Cambria" w:eastAsia="Cambria" w:hAnsi="Cambria" w:cs="Cambria"/>
                <w:i/>
                <w:iCs/>
                <w:sz w:val="20"/>
                <w:szCs w:val="20"/>
                <w:highlight w:val="yellow"/>
                <w:lang w:eastAsia="tr-TR"/>
              </w:rPr>
              <w:t xml:space="preserve"> </w:t>
            </w:r>
            <w:r w:rsidRPr="000C20C5">
              <w:rPr>
                <w:rFonts w:ascii="Cambria" w:eastAsia="Cambria" w:hAnsi="Cambria" w:cs="Cambria"/>
                <w:i/>
                <w:iCs/>
                <w:sz w:val="20"/>
                <w:szCs w:val="20"/>
                <w:highlight w:val="yellow"/>
                <w:lang w:eastAsia="tr-TR"/>
              </w:rPr>
              <w:t>yazınız. Satır ekleyebilirsiniz. Kurum ziyareti sırasında güncelleştirilmiş tabloların sağlanması gerekmektedir.</w:t>
            </w:r>
            <w:r w:rsidRPr="000C20C5">
              <w:rPr>
                <w:rFonts w:ascii="Cambria" w:eastAsia="Cambria" w:hAnsi="Cambria" w:cs="Cambria"/>
                <w:i/>
                <w:iCs/>
                <w:sz w:val="20"/>
                <w:szCs w:val="20"/>
                <w:lang w:eastAsia="tr-TR"/>
              </w:rPr>
              <w:t xml:space="preserve"> </w:t>
            </w:r>
          </w:p>
          <w:p w14:paraId="69804B0C" w14:textId="77777777" w:rsidR="006E104C" w:rsidRPr="000C20C5" w:rsidRDefault="4C4BC4B3" w:rsidP="000C20C5">
            <w:pPr>
              <w:spacing w:after="0" w:line="240" w:lineRule="auto"/>
              <w:jc w:val="both"/>
              <w:rPr>
                <w:rFonts w:ascii="Cambria" w:eastAsia="Cambria" w:hAnsi="Cambria" w:cs="Cambria"/>
                <w:sz w:val="20"/>
                <w:szCs w:val="20"/>
                <w:highlight w:val="yellow"/>
                <w:lang w:eastAsia="tr-TR"/>
              </w:rPr>
            </w:pPr>
            <w:r w:rsidRPr="000C20C5">
              <w:rPr>
                <w:rFonts w:ascii="Cambria" w:eastAsia="Cambria" w:hAnsi="Cambria" w:cs="Cambria"/>
                <w:i/>
                <w:iCs/>
                <w:sz w:val="20"/>
                <w:szCs w:val="20"/>
                <w:highlight w:val="yellow"/>
                <w:vertAlign w:val="superscript"/>
                <w:lang w:eastAsia="tr-TR"/>
              </w:rPr>
              <w:t xml:space="preserve">2 </w:t>
            </w:r>
            <w:r w:rsidRPr="000C20C5">
              <w:rPr>
                <w:rFonts w:ascii="Cambria" w:eastAsia="Cambria" w:hAnsi="Cambria" w:cs="Cambria"/>
                <w:b/>
                <w:bCs/>
                <w:i/>
                <w:iCs/>
                <w:sz w:val="20"/>
                <w:szCs w:val="20"/>
                <w:highlight w:val="yellow"/>
                <w:lang w:eastAsia="tr-TR"/>
              </w:rPr>
              <w:t xml:space="preserve">TZ: </w:t>
            </w:r>
            <w:r w:rsidRPr="000C20C5">
              <w:rPr>
                <w:rFonts w:ascii="Cambria" w:eastAsia="Cambria" w:hAnsi="Cambria" w:cs="Cambria"/>
                <w:i/>
                <w:iCs/>
                <w:sz w:val="20"/>
                <w:szCs w:val="20"/>
                <w:highlight w:val="yellow"/>
                <w:lang w:eastAsia="tr-TR"/>
              </w:rPr>
              <w:t>Tam zamanlı,</w:t>
            </w:r>
            <w:r w:rsidRPr="000C20C5">
              <w:rPr>
                <w:rFonts w:ascii="Cambria" w:eastAsia="Cambria" w:hAnsi="Cambria" w:cs="Cambria"/>
                <w:b/>
                <w:bCs/>
                <w:i/>
                <w:iCs/>
                <w:sz w:val="20"/>
                <w:szCs w:val="20"/>
                <w:highlight w:val="yellow"/>
                <w:lang w:eastAsia="tr-TR"/>
              </w:rPr>
              <w:t xml:space="preserve"> YZ: </w:t>
            </w:r>
            <w:r w:rsidRPr="000C20C5">
              <w:rPr>
                <w:rFonts w:ascii="Cambria" w:eastAsia="Cambria" w:hAnsi="Cambria" w:cs="Cambria"/>
                <w:i/>
                <w:iCs/>
                <w:sz w:val="20"/>
                <w:szCs w:val="20"/>
                <w:highlight w:val="yellow"/>
                <w:lang w:eastAsia="tr-TR"/>
              </w:rPr>
              <w:t xml:space="preserve">Yarı zamanlı, </w:t>
            </w:r>
            <w:r w:rsidRPr="000C20C5">
              <w:rPr>
                <w:rFonts w:ascii="Cambria" w:eastAsia="Cambria" w:hAnsi="Cambria" w:cs="Cambria"/>
                <w:b/>
                <w:bCs/>
                <w:i/>
                <w:iCs/>
                <w:sz w:val="20"/>
                <w:szCs w:val="20"/>
                <w:highlight w:val="yellow"/>
                <w:lang w:eastAsia="tr-TR"/>
              </w:rPr>
              <w:t>DSÜ:</w:t>
            </w:r>
            <w:r w:rsidRPr="000C20C5">
              <w:rPr>
                <w:rFonts w:ascii="Cambria" w:eastAsia="Cambria" w:hAnsi="Cambria" w:cs="Cambria"/>
                <w:i/>
                <w:iCs/>
                <w:sz w:val="20"/>
                <w:szCs w:val="20"/>
                <w:highlight w:val="yellow"/>
                <w:lang w:eastAsia="tr-TR"/>
              </w:rPr>
              <w:t xml:space="preserve"> Ders saati ücretli</w:t>
            </w:r>
            <w:r w:rsidR="033F8BDD" w:rsidRPr="000C20C5">
              <w:rPr>
                <w:rFonts w:ascii="Cambria" w:eastAsia="Cambria" w:hAnsi="Cambria" w:cs="Cambria"/>
                <w:i/>
                <w:iCs/>
                <w:sz w:val="20"/>
                <w:szCs w:val="20"/>
                <w:highlight w:val="yellow"/>
                <w:lang w:eastAsia="tr-TR"/>
              </w:rPr>
              <w:t xml:space="preserve">, </w:t>
            </w:r>
            <w:r w:rsidR="033F8BDD" w:rsidRPr="000C20C5">
              <w:rPr>
                <w:rFonts w:ascii="Cambria" w:eastAsia="Cambria" w:hAnsi="Cambria" w:cs="Cambria"/>
                <w:b/>
                <w:bCs/>
                <w:i/>
                <w:iCs/>
                <w:sz w:val="20"/>
                <w:szCs w:val="20"/>
                <w:highlight w:val="yellow"/>
                <w:lang w:eastAsia="tr-TR"/>
              </w:rPr>
              <w:t>13/b-4</w:t>
            </w:r>
            <w:r w:rsidR="033F8BDD" w:rsidRPr="000C20C5">
              <w:rPr>
                <w:rFonts w:ascii="Cambria" w:eastAsia="Cambria" w:hAnsi="Cambria" w:cs="Cambria"/>
                <w:i/>
                <w:iCs/>
                <w:sz w:val="20"/>
                <w:szCs w:val="20"/>
                <w:highlight w:val="yellow"/>
                <w:lang w:eastAsia="tr-TR"/>
              </w:rPr>
              <w:t>’le görevli</w:t>
            </w:r>
            <w:r w:rsidRPr="000C20C5">
              <w:rPr>
                <w:rFonts w:ascii="Cambria" w:eastAsia="Cambria" w:hAnsi="Cambria" w:cs="Cambria"/>
                <w:i/>
                <w:iCs/>
                <w:sz w:val="20"/>
                <w:szCs w:val="20"/>
                <w:highlight w:val="yellow"/>
                <w:lang w:eastAsia="tr-TR"/>
              </w:rPr>
              <w:t xml:space="preserve"> öğretim elemanı.</w:t>
            </w:r>
          </w:p>
        </w:tc>
      </w:tr>
    </w:tbl>
    <w:p w14:paraId="47383120" w14:textId="6A64B9F6" w:rsidR="217B000F" w:rsidRDefault="217B000F" w:rsidP="000C20C5">
      <w:pPr>
        <w:spacing w:after="0" w:line="240" w:lineRule="auto"/>
        <w:ind w:firstLine="567"/>
        <w:jc w:val="both"/>
        <w:rPr>
          <w:rFonts w:ascii="Cambria" w:eastAsia="Cambria" w:hAnsi="Cambria" w:cs="Cambria"/>
          <w:highlight w:val="yellow"/>
        </w:rPr>
      </w:pPr>
      <w:r w:rsidRPr="4E280C1B">
        <w:rPr>
          <w:rFonts w:ascii="Cambria" w:eastAsia="Cambria" w:hAnsi="Cambria" w:cs="Cambria"/>
          <w:b/>
          <w:bCs/>
          <w:highlight w:val="yellow"/>
        </w:rPr>
        <w:t>Öğr. Gör. Gözde Çavdar</w:t>
      </w:r>
      <w:r w:rsidRPr="4E280C1B">
        <w:rPr>
          <w:rFonts w:ascii="Cambria" w:eastAsia="Cambria" w:hAnsi="Cambria" w:cs="Cambria"/>
          <w:highlight w:val="yellow"/>
        </w:rPr>
        <w:t xml:space="preserve">, </w:t>
      </w:r>
      <w:proofErr w:type="spellStart"/>
      <w:r w:rsidRPr="4E280C1B">
        <w:rPr>
          <w:rFonts w:ascii="Cambria" w:eastAsia="Cambria" w:hAnsi="Cambria" w:cs="Cambria"/>
          <w:highlight w:val="yellow"/>
        </w:rPr>
        <w:t>Ondokuz</w:t>
      </w:r>
      <w:proofErr w:type="spellEnd"/>
      <w:r w:rsidRPr="4E280C1B">
        <w:rPr>
          <w:rFonts w:ascii="Cambria" w:eastAsia="Cambria" w:hAnsi="Cambria" w:cs="Cambria"/>
          <w:highlight w:val="yellow"/>
        </w:rPr>
        <w:t xml:space="preserve"> Mayıs Üniversitesi Eğitim Bilimleri Enstitüsü “Eğitimin Sosyal Tarihi ve Temelleri” tezli yüksek lisans programından 2019 yılında mezun olmuştur. Akademik unvanı </w:t>
      </w:r>
      <w:r w:rsidRPr="4E280C1B">
        <w:rPr>
          <w:rFonts w:ascii="Cambria" w:eastAsia="Cambria" w:hAnsi="Cambria" w:cs="Cambria"/>
          <w:i/>
          <w:iCs/>
          <w:highlight w:val="yellow"/>
        </w:rPr>
        <w:t>Öğretim Görevlisi</w:t>
      </w:r>
      <w:r w:rsidRPr="4E280C1B">
        <w:rPr>
          <w:rFonts w:ascii="Cambria" w:eastAsia="Cambria" w:hAnsi="Cambria" w:cs="Cambria"/>
          <w:highlight w:val="yellow"/>
        </w:rPr>
        <w:t xml:space="preserve"> olan </w:t>
      </w:r>
      <w:r w:rsidR="7ED0B049" w:rsidRPr="4E280C1B">
        <w:rPr>
          <w:rFonts w:ascii="Cambria" w:eastAsia="Cambria" w:hAnsi="Cambria" w:cs="Cambria"/>
          <w:highlight w:val="yellow"/>
        </w:rPr>
        <w:t>hocamızın</w:t>
      </w:r>
      <w:r w:rsidRPr="4E280C1B">
        <w:rPr>
          <w:rFonts w:ascii="Cambria" w:eastAsia="Cambria" w:hAnsi="Cambria" w:cs="Cambria"/>
          <w:highlight w:val="yellow"/>
        </w:rPr>
        <w:t xml:space="preserve"> toplam 16 yıllık mesleki deneyimi, bu süre zarfında 16 yıllık kamu sektörü deneyimi ve 16 yıllık öğretim deneyimi bulunmaktadır. Söz konusu deneyimin tamamı mevcut kurum bünyesinde gerçekleşmiştir.</w:t>
      </w:r>
    </w:p>
    <w:p w14:paraId="3B49527E" w14:textId="77777777" w:rsidR="00016B15" w:rsidRDefault="217B000F" w:rsidP="000C20C5">
      <w:pPr>
        <w:spacing w:after="0" w:line="240" w:lineRule="auto"/>
        <w:ind w:firstLine="567"/>
        <w:jc w:val="both"/>
        <w:rPr>
          <w:rFonts w:ascii="Cambria" w:eastAsia="Cambria" w:hAnsi="Cambria" w:cs="Cambria"/>
          <w:highlight w:val="yellow"/>
        </w:rPr>
      </w:pPr>
      <w:r w:rsidRPr="4E280C1B">
        <w:rPr>
          <w:rFonts w:ascii="Cambria" w:eastAsia="Cambria" w:hAnsi="Cambria" w:cs="Cambria"/>
          <w:b/>
          <w:bCs/>
          <w:highlight w:val="yellow"/>
        </w:rPr>
        <w:t>Öğr. Gör. Çağatay Yılmaz</w:t>
      </w:r>
      <w:r w:rsidRPr="4E280C1B">
        <w:rPr>
          <w:rFonts w:ascii="Cambria" w:eastAsia="Cambria" w:hAnsi="Cambria" w:cs="Cambria"/>
          <w:highlight w:val="yellow"/>
        </w:rPr>
        <w:t xml:space="preserve">, Ankara Sosyal Bilimler Üniversitesi Sosyal Bilimler Enstitüsü “İşletme (Tezli Yüksek Lisans, İngilizce)” programından 2020 yılında mezun olmuştur. 2023 yılında yapılan Yabancı Dil Sınavı (YDS) sonucunda </w:t>
      </w:r>
      <w:r w:rsidRPr="4E280C1B">
        <w:rPr>
          <w:rFonts w:ascii="Cambria" w:eastAsia="Cambria" w:hAnsi="Cambria" w:cs="Cambria"/>
          <w:b/>
          <w:bCs/>
          <w:highlight w:val="yellow"/>
        </w:rPr>
        <w:t>90 puan</w:t>
      </w:r>
      <w:r w:rsidRPr="4E280C1B">
        <w:rPr>
          <w:rFonts w:ascii="Cambria" w:eastAsia="Cambria" w:hAnsi="Cambria" w:cs="Cambria"/>
          <w:highlight w:val="yellow"/>
        </w:rPr>
        <w:t xml:space="preserve"> alarak yabancı dil yeterliliğini belgelemiştir. Akademik unvanı</w:t>
      </w:r>
    </w:p>
    <w:p w14:paraId="1A61974A" w14:textId="3AD29274" w:rsidR="217B000F" w:rsidRDefault="217B000F" w:rsidP="000C20C5">
      <w:pPr>
        <w:spacing w:after="0" w:line="240" w:lineRule="auto"/>
        <w:ind w:firstLine="567"/>
        <w:jc w:val="both"/>
        <w:rPr>
          <w:rFonts w:ascii="Cambria" w:eastAsia="Cambria" w:hAnsi="Cambria" w:cs="Cambria"/>
          <w:highlight w:val="yellow"/>
        </w:rPr>
      </w:pPr>
      <w:r w:rsidRPr="4E280C1B">
        <w:rPr>
          <w:rFonts w:ascii="Cambria" w:eastAsia="Cambria" w:hAnsi="Cambria" w:cs="Cambria"/>
          <w:i/>
          <w:iCs/>
          <w:highlight w:val="yellow"/>
        </w:rPr>
        <w:t>Öğretim Görevlisi</w:t>
      </w:r>
      <w:r w:rsidRPr="4E280C1B">
        <w:rPr>
          <w:rFonts w:ascii="Cambria" w:eastAsia="Cambria" w:hAnsi="Cambria" w:cs="Cambria"/>
          <w:highlight w:val="yellow"/>
        </w:rPr>
        <w:t xml:space="preserve"> olan </w:t>
      </w:r>
      <w:r w:rsidR="73BDA1C0" w:rsidRPr="4E280C1B">
        <w:rPr>
          <w:rFonts w:ascii="Cambria" w:eastAsia="Cambria" w:hAnsi="Cambria" w:cs="Cambria"/>
          <w:highlight w:val="yellow"/>
        </w:rPr>
        <w:t>hocamız</w:t>
      </w:r>
      <w:r w:rsidRPr="4E280C1B">
        <w:rPr>
          <w:rFonts w:ascii="Cambria" w:eastAsia="Cambria" w:hAnsi="Cambria" w:cs="Cambria"/>
          <w:highlight w:val="yellow"/>
        </w:rPr>
        <w:t xml:space="preserve"> toplam </w:t>
      </w:r>
      <w:r w:rsidRPr="4E280C1B">
        <w:rPr>
          <w:rFonts w:ascii="Cambria" w:eastAsia="Cambria" w:hAnsi="Cambria" w:cs="Cambria"/>
          <w:b/>
          <w:bCs/>
          <w:highlight w:val="yellow"/>
        </w:rPr>
        <w:t>7</w:t>
      </w:r>
      <w:r w:rsidRPr="4E280C1B">
        <w:rPr>
          <w:rFonts w:ascii="Cambria" w:eastAsia="Cambria" w:hAnsi="Cambria" w:cs="Cambria"/>
          <w:highlight w:val="yellow"/>
        </w:rPr>
        <w:t xml:space="preserve"> yıllık mesleki deneyimi, bu sürenin tamamı kamu sektöründe olup, 7 yıllık öğretim deneyimi mevcuttur. Mevcut kurum bünyesindeki deneyim süresi ise 4 yıldır.</w:t>
      </w:r>
    </w:p>
    <w:p w14:paraId="0BD42E9E" w14:textId="73C013D5" w:rsidR="217B000F" w:rsidRDefault="217B000F" w:rsidP="000C20C5">
      <w:pPr>
        <w:spacing w:after="0" w:line="240" w:lineRule="auto"/>
        <w:ind w:firstLine="567"/>
        <w:jc w:val="both"/>
        <w:rPr>
          <w:rFonts w:ascii="Cambria" w:eastAsia="Cambria" w:hAnsi="Cambria" w:cs="Cambria"/>
          <w:highlight w:val="yellow"/>
        </w:rPr>
      </w:pPr>
      <w:r w:rsidRPr="4E280C1B">
        <w:rPr>
          <w:rFonts w:ascii="Cambria" w:eastAsia="Cambria" w:hAnsi="Cambria" w:cs="Cambria"/>
          <w:highlight w:val="yellow"/>
        </w:rPr>
        <w:t>Bu veriler doğrultusunda bölümümüzde görev yapan öğretim elemanlarının hem akademik yeterlilikleri hem de öğretim deneyimleri, eğitim-öğretim sürecinin nitelikli ve sürdürülebilir bir şekilde yürütülmesini sağlamaktadır.</w:t>
      </w:r>
    </w:p>
    <w:p w14:paraId="60AE2379" w14:textId="77777777" w:rsidR="006E104C" w:rsidRPr="00F701E8" w:rsidRDefault="4C4BC4B3" w:rsidP="000C20C5">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b/>
          <w:bCs/>
          <w:lang w:eastAsia="tr-TR"/>
        </w:rPr>
        <w:t>5.2.3</w:t>
      </w:r>
      <w:r w:rsidRPr="4E280C1B">
        <w:rPr>
          <w:rFonts w:ascii="Cambria" w:eastAsia="Cambria" w:hAnsi="Cambria" w:cs="Cambria"/>
          <w:lang w:eastAsia="tr-TR"/>
        </w:rPr>
        <w:t xml:space="preserve">.Tablo 5.2.3’ü doldurunuz ve eklerini sununuz. Yabancı dilde yürütülen </w:t>
      </w:r>
      <w:r w:rsidRPr="4E280C1B">
        <w:rPr>
          <w:rFonts w:ascii="Cambria" w:eastAsia="Cambria" w:hAnsi="Cambria" w:cs="Cambria"/>
          <w:u w:val="single"/>
          <w:lang w:eastAsia="tr-TR"/>
        </w:rPr>
        <w:t>mesleki dersleri</w:t>
      </w:r>
      <w:r w:rsidRPr="4E280C1B">
        <w:rPr>
          <w:rFonts w:ascii="Cambria" w:eastAsia="Cambria" w:hAnsi="Cambria" w:cs="Cambria"/>
          <w:lang w:eastAsia="tr-TR"/>
        </w:rPr>
        <w:t xml:space="preserve"> yürüten öğretim elemanlarının 23.03.2016 tarihli </w:t>
      </w:r>
      <w:r w:rsidR="69D84329" w:rsidRPr="4E280C1B">
        <w:rPr>
          <w:rFonts w:ascii="Cambria" w:eastAsia="Cambria" w:hAnsi="Cambria" w:cs="Cambria"/>
          <w:lang w:eastAsia="tr-TR"/>
        </w:rPr>
        <w:t>Resmî</w:t>
      </w:r>
      <w:r w:rsidRPr="4E280C1B">
        <w:rPr>
          <w:rFonts w:ascii="Cambria" w:eastAsia="Cambria" w:hAnsi="Cambria" w:cs="Cambria"/>
          <w:lang w:eastAsia="tr-TR"/>
        </w:rPr>
        <w:t xml:space="preserve"> Gazetede yayımlanan Yükseköğretim Kurumlarında Yabancı Dil Öğretimi ve Yabancı Dille Öğretim Yapılmasında Uyulacak Esaslara İlişkin Yönetmeliğin 8.nci maddesinin 7.nci fıkrasındaki koşulları sağladığı belgelenmelidir. </w:t>
      </w:r>
      <w:bookmarkStart w:id="43" w:name="_heading=h.3q5sasy"/>
      <w:bookmarkEnd w:id="43"/>
      <w:r w:rsidRPr="4E280C1B">
        <w:rPr>
          <w:rFonts w:ascii="Cambria" w:eastAsia="Cambria" w:hAnsi="Cambria" w:cs="Cambria"/>
          <w:lang w:eastAsia="tr-TR"/>
        </w:rPr>
        <w:t>Yabancı dilde yürütülen mesleki ders yok ise, durumu açıklayınız ve Tablo 5.2.3’ü boş bırakınız.</w:t>
      </w:r>
    </w:p>
    <w:p w14:paraId="7156F1AD" w14:textId="7F932BB2" w:rsidR="687DC94C" w:rsidRDefault="687DC94C" w:rsidP="000C20C5">
      <w:pPr>
        <w:pBdr>
          <w:top w:val="nil"/>
          <w:left w:val="nil"/>
          <w:bottom w:val="nil"/>
          <w:right w:val="nil"/>
          <w:between w:val="nil"/>
        </w:pBdr>
        <w:spacing w:after="0" w:line="240" w:lineRule="auto"/>
        <w:ind w:firstLine="567"/>
        <w:jc w:val="both"/>
        <w:rPr>
          <w:rFonts w:ascii="Cambria" w:eastAsia="Cambria" w:hAnsi="Cambria" w:cs="Cambria"/>
          <w:highlight w:val="yellow"/>
        </w:rPr>
      </w:pPr>
      <w:r w:rsidRPr="4E280C1B">
        <w:rPr>
          <w:rFonts w:ascii="Cambria" w:eastAsia="Cambria" w:hAnsi="Cambria" w:cs="Cambria"/>
          <w:highlight w:val="yellow"/>
        </w:rPr>
        <w:t xml:space="preserve">Yabancı dilde yürütülen herhangi bir </w:t>
      </w:r>
      <w:r w:rsidRPr="4E280C1B">
        <w:rPr>
          <w:rFonts w:ascii="Cambria" w:eastAsia="Cambria" w:hAnsi="Cambria" w:cs="Cambria"/>
          <w:b/>
          <w:bCs/>
          <w:highlight w:val="yellow"/>
        </w:rPr>
        <w:t>mesleki ders</w:t>
      </w:r>
      <w:r w:rsidRPr="4E280C1B">
        <w:rPr>
          <w:rFonts w:ascii="Cambria" w:eastAsia="Cambria" w:hAnsi="Cambria" w:cs="Cambria"/>
          <w:highlight w:val="yellow"/>
        </w:rPr>
        <w:t xml:space="preserve"> bulunmamaktadır. Program müfredatında yalnızca </w:t>
      </w:r>
      <w:r w:rsidRPr="4E280C1B">
        <w:rPr>
          <w:rFonts w:ascii="Cambria" w:eastAsia="Cambria" w:hAnsi="Cambria" w:cs="Cambria"/>
          <w:b/>
          <w:bCs/>
          <w:highlight w:val="yellow"/>
        </w:rPr>
        <w:t>İngilizce dersi</w:t>
      </w:r>
      <w:r w:rsidRPr="4E280C1B">
        <w:rPr>
          <w:rFonts w:ascii="Cambria" w:eastAsia="Cambria" w:hAnsi="Cambria" w:cs="Cambria"/>
          <w:highlight w:val="yellow"/>
        </w:rPr>
        <w:t xml:space="preserve"> yer almakta olup, bu ders öğrencilerin temel yabancı dil yeterliliklerini geliştirmeye yöneliktir. İngilizce dersi, öğrencilerin mesleki yaşamlarında ihtiyaç duyabilecekleri iletişim becerilerini desteklemektedir; ancak mesleki alan dersleri, program çıktılarıyla uyumlu olarak tamamen Türkçe yürütülmektedir.</w:t>
      </w:r>
    </w:p>
    <w:p w14:paraId="458B3C86" w14:textId="77777777" w:rsidR="006E104C" w:rsidRPr="000C20C5" w:rsidRDefault="006E104C" w:rsidP="000C20C5">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0C20C5">
        <w:rPr>
          <w:rFonts w:ascii="Cambria" w:eastAsia="Cambria" w:hAnsi="Cambria" w:cs="Cambria"/>
          <w:b/>
          <w:i/>
          <w:sz w:val="20"/>
          <w:szCs w:val="20"/>
          <w:lang w:eastAsia="tr-TR"/>
        </w:rPr>
        <w:t>Tablo 5.2.3. Yabancı Dilde Verilen Mesleki Dersleri Yürüten Öğretim Kadrosunun Analizi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8"/>
        <w:gridCol w:w="752"/>
        <w:gridCol w:w="1086"/>
        <w:gridCol w:w="950"/>
        <w:gridCol w:w="1472"/>
        <w:gridCol w:w="1087"/>
        <w:gridCol w:w="964"/>
        <w:gridCol w:w="1219"/>
      </w:tblGrid>
      <w:tr w:rsidR="006E104C" w:rsidRPr="000C20C5" w14:paraId="44103435" w14:textId="77777777" w:rsidTr="000C20C5">
        <w:trPr>
          <w:cantSplit/>
          <w:tblHeader/>
          <w:jc w:val="center"/>
        </w:trPr>
        <w:tc>
          <w:tcPr>
            <w:tcW w:w="1465" w:type="pct"/>
            <w:vMerge w:val="restart"/>
            <w:vAlign w:val="center"/>
          </w:tcPr>
          <w:p w14:paraId="7DC4D8DE" w14:textId="77777777" w:rsidR="004208AA" w:rsidRPr="000C20C5" w:rsidRDefault="006E104C" w:rsidP="000C20C5">
            <w:pPr>
              <w:spacing w:after="0" w:line="240" w:lineRule="auto"/>
              <w:rPr>
                <w:rFonts w:ascii="Cambria" w:eastAsia="Cambria" w:hAnsi="Cambria" w:cs="Cambria"/>
                <w:sz w:val="20"/>
                <w:szCs w:val="20"/>
                <w:lang w:eastAsia="tr-TR"/>
              </w:rPr>
            </w:pPr>
            <w:r w:rsidRPr="000C20C5">
              <w:rPr>
                <w:rFonts w:ascii="Cambria" w:eastAsia="Cambria" w:hAnsi="Cambria" w:cs="Cambria"/>
                <w:sz w:val="20"/>
                <w:szCs w:val="20"/>
                <w:lang w:eastAsia="tr-TR"/>
              </w:rPr>
              <w:t xml:space="preserve">Öğretim elemanının </w:t>
            </w:r>
          </w:p>
          <w:p w14:paraId="6EC81C3D" w14:textId="77777777" w:rsidR="006E104C" w:rsidRPr="000C20C5" w:rsidRDefault="006E104C" w:rsidP="000C20C5">
            <w:pPr>
              <w:spacing w:after="0" w:line="240" w:lineRule="auto"/>
              <w:rPr>
                <w:rFonts w:ascii="Cambria" w:eastAsia="Cambria" w:hAnsi="Cambria" w:cs="Cambria"/>
                <w:sz w:val="20"/>
                <w:szCs w:val="20"/>
                <w:lang w:eastAsia="tr-TR"/>
              </w:rPr>
            </w:pPr>
            <w:proofErr w:type="spellStart"/>
            <w:proofErr w:type="gramStart"/>
            <w:r w:rsidRPr="000C20C5">
              <w:rPr>
                <w:rFonts w:ascii="Cambria" w:eastAsia="Cambria" w:hAnsi="Cambria" w:cs="Cambria"/>
                <w:sz w:val="20"/>
                <w:szCs w:val="20"/>
                <w:lang w:eastAsia="tr-TR"/>
              </w:rPr>
              <w:t>unvanı,adı</w:t>
            </w:r>
            <w:proofErr w:type="spellEnd"/>
            <w:proofErr w:type="gramEnd"/>
            <w:r w:rsidRPr="000C20C5">
              <w:rPr>
                <w:rFonts w:ascii="Cambria" w:eastAsia="Cambria" w:hAnsi="Cambria" w:cs="Cambria"/>
                <w:sz w:val="20"/>
                <w:szCs w:val="20"/>
                <w:lang w:eastAsia="tr-TR"/>
              </w:rPr>
              <w:t xml:space="preserve"> ve soyadı</w:t>
            </w:r>
            <w:r w:rsidRPr="000C20C5">
              <w:rPr>
                <w:rFonts w:ascii="Cambria" w:eastAsia="Cambria" w:hAnsi="Cambria" w:cs="Cambria"/>
                <w:sz w:val="20"/>
                <w:szCs w:val="20"/>
                <w:vertAlign w:val="superscript"/>
                <w:lang w:eastAsia="tr-TR"/>
              </w:rPr>
              <w:t>1</w:t>
            </w:r>
          </w:p>
        </w:tc>
        <w:tc>
          <w:tcPr>
            <w:tcW w:w="354" w:type="pct"/>
            <w:vMerge w:val="restart"/>
            <w:vAlign w:val="center"/>
          </w:tcPr>
          <w:p w14:paraId="6D8B587B" w14:textId="77777777" w:rsidR="008D6A74" w:rsidRPr="000C20C5" w:rsidRDefault="008D6A74"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TZ, YZ, DSÜ,</w:t>
            </w:r>
          </w:p>
          <w:p w14:paraId="082A6C89" w14:textId="77777777" w:rsidR="006E104C" w:rsidRPr="000C20C5" w:rsidRDefault="008D6A74"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13/b</w:t>
            </w:r>
            <w:r w:rsidRPr="000C20C5">
              <w:rPr>
                <w:rFonts w:ascii="Cambria" w:eastAsia="Cambria" w:hAnsi="Cambria" w:cs="Cambria"/>
                <w:sz w:val="20"/>
                <w:szCs w:val="20"/>
                <w:vertAlign w:val="superscript"/>
                <w:lang w:eastAsia="tr-TR"/>
              </w:rPr>
              <w:t>2</w:t>
            </w:r>
          </w:p>
        </w:tc>
        <w:tc>
          <w:tcPr>
            <w:tcW w:w="511" w:type="pct"/>
            <w:vMerge w:val="restart"/>
            <w:vAlign w:val="center"/>
          </w:tcPr>
          <w:p w14:paraId="652B6438" w14:textId="77777777" w:rsidR="006E104C" w:rsidRPr="000C20C5" w:rsidRDefault="006E104C"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Aldığı son</w:t>
            </w:r>
          </w:p>
          <w:p w14:paraId="55524B42" w14:textId="77777777" w:rsidR="006E104C" w:rsidRPr="000C20C5" w:rsidRDefault="006E104C" w:rsidP="000C20C5">
            <w:pPr>
              <w:spacing w:after="0" w:line="240" w:lineRule="auto"/>
              <w:jc w:val="center"/>
              <w:rPr>
                <w:rFonts w:ascii="Cambria" w:eastAsia="Cambria" w:hAnsi="Cambria" w:cs="Cambria"/>
                <w:sz w:val="20"/>
                <w:szCs w:val="20"/>
                <w:lang w:eastAsia="tr-TR"/>
              </w:rPr>
            </w:pPr>
            <w:proofErr w:type="gramStart"/>
            <w:r w:rsidRPr="000C20C5">
              <w:rPr>
                <w:rFonts w:ascii="Cambria" w:eastAsia="Cambria" w:hAnsi="Cambria" w:cs="Cambria"/>
                <w:sz w:val="20"/>
                <w:szCs w:val="20"/>
                <w:lang w:eastAsia="tr-TR"/>
              </w:rPr>
              <w:t>akademik</w:t>
            </w:r>
            <w:proofErr w:type="gramEnd"/>
            <w:r w:rsidRPr="000C20C5">
              <w:rPr>
                <w:rFonts w:ascii="Cambria" w:eastAsia="Cambria" w:hAnsi="Cambria" w:cs="Cambria"/>
                <w:sz w:val="20"/>
                <w:szCs w:val="20"/>
                <w:lang w:eastAsia="tr-TR"/>
              </w:rPr>
              <w:t xml:space="preserve"> unvan</w:t>
            </w:r>
          </w:p>
        </w:tc>
        <w:tc>
          <w:tcPr>
            <w:tcW w:w="447" w:type="pct"/>
            <w:vMerge w:val="restart"/>
            <w:vAlign w:val="center"/>
          </w:tcPr>
          <w:p w14:paraId="7397A347" w14:textId="77777777" w:rsidR="006E104C" w:rsidRPr="000C20C5" w:rsidRDefault="006E104C"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Yabancı Dil, Sınav adı, Yıl, puanı</w:t>
            </w:r>
          </w:p>
        </w:tc>
        <w:tc>
          <w:tcPr>
            <w:tcW w:w="692" w:type="pct"/>
            <w:vMerge w:val="restart"/>
            <w:vAlign w:val="center"/>
          </w:tcPr>
          <w:p w14:paraId="1ABB4842" w14:textId="77777777" w:rsidR="006E104C" w:rsidRPr="000C20C5" w:rsidRDefault="006E104C"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Mezun olduğu son kurum ve mezuniyet yılı</w:t>
            </w:r>
          </w:p>
        </w:tc>
        <w:tc>
          <w:tcPr>
            <w:tcW w:w="1532" w:type="pct"/>
            <w:gridSpan w:val="3"/>
            <w:vAlign w:val="center"/>
          </w:tcPr>
          <w:p w14:paraId="201F03BD" w14:textId="77777777" w:rsidR="006E104C" w:rsidRPr="000C20C5" w:rsidRDefault="006E104C"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Deneyim süresi, yıl</w:t>
            </w:r>
          </w:p>
        </w:tc>
      </w:tr>
      <w:tr w:rsidR="00281DBF" w:rsidRPr="000C20C5" w14:paraId="033E7765" w14:textId="77777777" w:rsidTr="000C20C5">
        <w:trPr>
          <w:cantSplit/>
          <w:tblHeader/>
          <w:jc w:val="center"/>
        </w:trPr>
        <w:tc>
          <w:tcPr>
            <w:tcW w:w="1465" w:type="pct"/>
            <w:vMerge/>
            <w:vAlign w:val="center"/>
          </w:tcPr>
          <w:p w14:paraId="7F3C00D1" w14:textId="77777777" w:rsidR="00281DBF" w:rsidRPr="000C20C5" w:rsidRDefault="00281DBF"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354" w:type="pct"/>
            <w:vMerge/>
            <w:vAlign w:val="center"/>
          </w:tcPr>
          <w:p w14:paraId="3FB0B32A" w14:textId="77777777" w:rsidR="00281DBF" w:rsidRPr="000C20C5" w:rsidRDefault="00281DBF"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511" w:type="pct"/>
            <w:vMerge/>
            <w:vAlign w:val="center"/>
          </w:tcPr>
          <w:p w14:paraId="51CFC91B" w14:textId="77777777" w:rsidR="00281DBF" w:rsidRPr="000C20C5" w:rsidRDefault="00281DBF"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447" w:type="pct"/>
            <w:vMerge/>
            <w:vAlign w:val="center"/>
          </w:tcPr>
          <w:p w14:paraId="0A7D0EC9" w14:textId="77777777" w:rsidR="00281DBF" w:rsidRPr="000C20C5" w:rsidRDefault="00281DBF"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692" w:type="pct"/>
            <w:vMerge/>
            <w:vAlign w:val="center"/>
          </w:tcPr>
          <w:p w14:paraId="19D78B09" w14:textId="77777777" w:rsidR="00281DBF" w:rsidRPr="000C20C5" w:rsidRDefault="00281DBF" w:rsidP="000C20C5">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511" w:type="pct"/>
            <w:vAlign w:val="center"/>
          </w:tcPr>
          <w:p w14:paraId="08CA33BC" w14:textId="77777777" w:rsidR="00281DBF" w:rsidRPr="000C20C5" w:rsidRDefault="00281DBF"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Kamu/</w:t>
            </w:r>
          </w:p>
          <w:p w14:paraId="14419286" w14:textId="77777777" w:rsidR="00281DBF" w:rsidRPr="000C20C5" w:rsidRDefault="00281DBF" w:rsidP="000C20C5">
            <w:pPr>
              <w:spacing w:after="0" w:line="240" w:lineRule="auto"/>
              <w:jc w:val="center"/>
              <w:rPr>
                <w:rFonts w:ascii="Cambria" w:eastAsia="Cambria" w:hAnsi="Cambria" w:cs="Cambria"/>
                <w:sz w:val="20"/>
                <w:szCs w:val="20"/>
                <w:lang w:eastAsia="tr-TR"/>
              </w:rPr>
            </w:pPr>
            <w:proofErr w:type="gramStart"/>
            <w:r w:rsidRPr="000C20C5">
              <w:rPr>
                <w:rFonts w:ascii="Cambria" w:eastAsia="Cambria" w:hAnsi="Cambria" w:cs="Cambria"/>
                <w:sz w:val="20"/>
                <w:szCs w:val="20"/>
                <w:lang w:eastAsia="tr-TR"/>
              </w:rPr>
              <w:t>özel</w:t>
            </w:r>
            <w:proofErr w:type="gramEnd"/>
            <w:r w:rsidRPr="000C20C5">
              <w:rPr>
                <w:rFonts w:ascii="Cambria" w:eastAsia="Cambria" w:hAnsi="Cambria" w:cs="Cambria"/>
                <w:sz w:val="20"/>
                <w:szCs w:val="20"/>
                <w:lang w:eastAsia="tr-TR"/>
              </w:rPr>
              <w:t xml:space="preserve"> sektör deneyimi</w:t>
            </w:r>
          </w:p>
        </w:tc>
        <w:tc>
          <w:tcPr>
            <w:tcW w:w="447" w:type="pct"/>
            <w:vAlign w:val="center"/>
          </w:tcPr>
          <w:p w14:paraId="6C286B5A" w14:textId="77777777" w:rsidR="00281DBF" w:rsidRPr="000C20C5" w:rsidRDefault="00281DBF"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 xml:space="preserve">Öğretim </w:t>
            </w:r>
            <w:r w:rsidRPr="000C20C5">
              <w:rPr>
                <w:rFonts w:ascii="Cambria" w:eastAsia="Cambria" w:hAnsi="Cambria" w:cs="Cambria"/>
                <w:spacing w:val="-6"/>
                <w:sz w:val="20"/>
                <w:szCs w:val="20"/>
                <w:lang w:eastAsia="tr-TR"/>
              </w:rPr>
              <w:t>deneyimi</w:t>
            </w:r>
          </w:p>
        </w:tc>
        <w:tc>
          <w:tcPr>
            <w:tcW w:w="574" w:type="pct"/>
            <w:vAlign w:val="center"/>
          </w:tcPr>
          <w:p w14:paraId="719ADA68" w14:textId="77777777" w:rsidR="00281DBF" w:rsidRPr="000C20C5" w:rsidRDefault="00281DBF"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Bu kurumdaki deneyimi</w:t>
            </w:r>
          </w:p>
        </w:tc>
      </w:tr>
      <w:tr w:rsidR="00281DBF" w:rsidRPr="000C20C5" w14:paraId="64930542" w14:textId="77777777" w:rsidTr="000C20C5">
        <w:trPr>
          <w:cantSplit/>
          <w:tblHeader/>
          <w:jc w:val="center"/>
        </w:trPr>
        <w:tc>
          <w:tcPr>
            <w:tcW w:w="1465" w:type="pct"/>
            <w:vAlign w:val="center"/>
          </w:tcPr>
          <w:p w14:paraId="7821FBE0"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706BDFB5"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5426698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36ADB2D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5A77D42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5ABCE649"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08BE66B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2EB0B78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3EADA54F" w14:textId="77777777" w:rsidTr="000C20C5">
        <w:trPr>
          <w:cantSplit/>
          <w:tblHeader/>
          <w:jc w:val="center"/>
        </w:trPr>
        <w:tc>
          <w:tcPr>
            <w:tcW w:w="1465" w:type="pct"/>
            <w:vAlign w:val="center"/>
          </w:tcPr>
          <w:p w14:paraId="4B07878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48EFBECE"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04B1D58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6036497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08919C4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10BCB8F8"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075C61C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007E2F6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1D3F20F2" w14:textId="77777777" w:rsidTr="000C20C5">
        <w:trPr>
          <w:cantSplit/>
          <w:tblHeader/>
          <w:jc w:val="center"/>
        </w:trPr>
        <w:tc>
          <w:tcPr>
            <w:tcW w:w="1465" w:type="pct"/>
            <w:vAlign w:val="center"/>
          </w:tcPr>
          <w:p w14:paraId="3682A0F6"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0BCE99C7"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555C6718"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6F695E8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2D729F4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15CA55A6"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5A2869C0"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14B4494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6FFA1ED4" w14:textId="77777777" w:rsidTr="000C20C5">
        <w:trPr>
          <w:cantSplit/>
          <w:tblHeader/>
          <w:jc w:val="center"/>
        </w:trPr>
        <w:tc>
          <w:tcPr>
            <w:tcW w:w="1465" w:type="pct"/>
            <w:vAlign w:val="center"/>
          </w:tcPr>
          <w:p w14:paraId="16760988"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66714FA0"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1777FF1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13B2B7F9"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55E2D069"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3553E8F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01E5B0B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120F2AA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25554E63" w14:textId="77777777" w:rsidTr="000C20C5">
        <w:trPr>
          <w:cantSplit/>
          <w:tblHeader/>
          <w:jc w:val="center"/>
        </w:trPr>
        <w:tc>
          <w:tcPr>
            <w:tcW w:w="1465" w:type="pct"/>
            <w:vAlign w:val="center"/>
          </w:tcPr>
          <w:p w14:paraId="6B8FE67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7287E98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7B6094D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12723CC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09773BA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65DC139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22064D4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11D4451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02334FD5" w14:textId="77777777" w:rsidTr="000C20C5">
        <w:trPr>
          <w:cantSplit/>
          <w:tblHeader/>
          <w:jc w:val="center"/>
        </w:trPr>
        <w:tc>
          <w:tcPr>
            <w:tcW w:w="1465" w:type="pct"/>
            <w:vAlign w:val="center"/>
          </w:tcPr>
          <w:p w14:paraId="63AC82C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0099DAD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6002E84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577DB5C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181D5E59"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2F308FA0"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564861E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3D50B98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09C99029" w14:textId="77777777" w:rsidTr="000C20C5">
        <w:trPr>
          <w:cantSplit/>
          <w:tblHeader/>
          <w:jc w:val="center"/>
        </w:trPr>
        <w:tc>
          <w:tcPr>
            <w:tcW w:w="1465" w:type="pct"/>
            <w:vAlign w:val="center"/>
          </w:tcPr>
          <w:p w14:paraId="382CF31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4FA87E4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73B995E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7DFE16EE"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2F0EF11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1F890319"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2E3D2B5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229D88D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031A88FA" w14:textId="77777777" w:rsidTr="000C20C5">
        <w:trPr>
          <w:cantSplit/>
          <w:tblHeader/>
          <w:jc w:val="center"/>
        </w:trPr>
        <w:tc>
          <w:tcPr>
            <w:tcW w:w="1465" w:type="pct"/>
            <w:vAlign w:val="center"/>
          </w:tcPr>
          <w:p w14:paraId="58476FB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604DAD9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4BABDBD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4235A3A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18DE56EB"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2F64683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46FE4113"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7800D425"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5F9DE539" w14:textId="77777777" w:rsidTr="000C20C5">
        <w:trPr>
          <w:cantSplit/>
          <w:tblHeader/>
          <w:jc w:val="center"/>
        </w:trPr>
        <w:tc>
          <w:tcPr>
            <w:tcW w:w="1465" w:type="pct"/>
            <w:vAlign w:val="center"/>
          </w:tcPr>
          <w:p w14:paraId="28F8587F"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4A78A85D"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4A43B2E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5FA9B2C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1512ACC8"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12AE045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7ABDA9F5"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60C7775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721C32DF" w14:textId="77777777" w:rsidTr="000C20C5">
        <w:trPr>
          <w:cantSplit/>
          <w:tblHeader/>
          <w:jc w:val="center"/>
        </w:trPr>
        <w:tc>
          <w:tcPr>
            <w:tcW w:w="1465" w:type="pct"/>
            <w:vAlign w:val="center"/>
          </w:tcPr>
          <w:p w14:paraId="1BF2EFC4"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354" w:type="pct"/>
            <w:vAlign w:val="center"/>
          </w:tcPr>
          <w:p w14:paraId="75A82D7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5750EAF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1355401C"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692" w:type="pct"/>
            <w:vAlign w:val="center"/>
          </w:tcPr>
          <w:p w14:paraId="3B3544A0"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11" w:type="pct"/>
            <w:vAlign w:val="center"/>
          </w:tcPr>
          <w:p w14:paraId="29CB85BA"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447" w:type="pct"/>
            <w:vAlign w:val="center"/>
          </w:tcPr>
          <w:p w14:paraId="4D425A01"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c>
          <w:tcPr>
            <w:tcW w:w="574" w:type="pct"/>
            <w:vAlign w:val="center"/>
          </w:tcPr>
          <w:p w14:paraId="392EB58E" w14:textId="77777777" w:rsidR="00281DBF" w:rsidRPr="000C20C5" w:rsidRDefault="00281DBF" w:rsidP="000C20C5">
            <w:pPr>
              <w:spacing w:after="0" w:line="240" w:lineRule="auto"/>
              <w:jc w:val="center"/>
              <w:rPr>
                <w:rFonts w:ascii="Cambria" w:eastAsia="Cambria" w:hAnsi="Cambria" w:cs="Cambria"/>
                <w:sz w:val="20"/>
                <w:szCs w:val="20"/>
                <w:lang w:eastAsia="tr-TR"/>
              </w:rPr>
            </w:pPr>
          </w:p>
        </w:tc>
      </w:tr>
      <w:tr w:rsidR="00281DBF" w:rsidRPr="000C20C5" w14:paraId="34EBF451" w14:textId="77777777" w:rsidTr="000C20C5">
        <w:trPr>
          <w:cantSplit/>
          <w:tblHeader/>
          <w:jc w:val="center"/>
        </w:trPr>
        <w:tc>
          <w:tcPr>
            <w:tcW w:w="5000" w:type="pct"/>
            <w:gridSpan w:val="8"/>
            <w:vAlign w:val="center"/>
          </w:tcPr>
          <w:p w14:paraId="39F8CC7A" w14:textId="77777777" w:rsidR="00281DBF" w:rsidRPr="000C20C5" w:rsidRDefault="00281DBF" w:rsidP="000C20C5">
            <w:pPr>
              <w:spacing w:after="0" w:line="240" w:lineRule="auto"/>
              <w:jc w:val="both"/>
              <w:rPr>
                <w:rFonts w:ascii="Cambria" w:eastAsia="Cambria" w:hAnsi="Cambria" w:cs="Cambria"/>
                <w:sz w:val="20"/>
                <w:szCs w:val="20"/>
                <w:lang w:eastAsia="tr-TR"/>
              </w:rPr>
            </w:pPr>
            <w:r w:rsidRPr="000C20C5">
              <w:rPr>
                <w:rFonts w:ascii="Cambria" w:eastAsia="Cambria" w:hAnsi="Cambria" w:cs="Cambria"/>
                <w:i/>
                <w:sz w:val="20"/>
                <w:szCs w:val="20"/>
                <w:vertAlign w:val="superscript"/>
                <w:lang w:eastAsia="tr-TR"/>
              </w:rPr>
              <w:t xml:space="preserve">1 </w:t>
            </w:r>
            <w:r w:rsidRPr="000C20C5">
              <w:rPr>
                <w:rFonts w:ascii="Cambria" w:eastAsia="Cambria" w:hAnsi="Cambria" w:cs="Cambria"/>
                <w:i/>
                <w:sz w:val="20"/>
                <w:szCs w:val="20"/>
                <w:lang w:eastAsia="tr-TR"/>
              </w:rPr>
              <w:t xml:space="preserve">Programda görevli her öğretim elemanını tabloda yazınız. Satır ekleyebilirsiniz. Kurum ziyareti sırasında güncelleştirilmiş tabloların sağlanması gerekmektedir. </w:t>
            </w:r>
          </w:p>
          <w:p w14:paraId="4859817B" w14:textId="77777777" w:rsidR="00281DBF" w:rsidRPr="000C20C5" w:rsidRDefault="00281DBF" w:rsidP="000C20C5">
            <w:pPr>
              <w:spacing w:after="0" w:line="240" w:lineRule="auto"/>
              <w:jc w:val="both"/>
              <w:rPr>
                <w:rFonts w:ascii="Cambria" w:eastAsia="Cambria" w:hAnsi="Cambria" w:cs="Cambria"/>
                <w:sz w:val="20"/>
                <w:szCs w:val="20"/>
                <w:lang w:eastAsia="tr-TR"/>
              </w:rPr>
            </w:pPr>
            <w:r w:rsidRPr="000C20C5">
              <w:rPr>
                <w:rFonts w:ascii="Cambria" w:eastAsia="Cambria" w:hAnsi="Cambria" w:cs="Cambria"/>
                <w:i/>
                <w:sz w:val="20"/>
                <w:szCs w:val="20"/>
                <w:vertAlign w:val="superscript"/>
                <w:lang w:eastAsia="tr-TR"/>
              </w:rPr>
              <w:t xml:space="preserve">2 </w:t>
            </w:r>
            <w:r w:rsidRPr="000C20C5">
              <w:rPr>
                <w:rFonts w:ascii="Cambria" w:eastAsia="Cambria" w:hAnsi="Cambria" w:cs="Cambria"/>
                <w:b/>
                <w:i/>
                <w:sz w:val="20"/>
                <w:szCs w:val="20"/>
                <w:lang w:eastAsia="tr-TR"/>
              </w:rPr>
              <w:t>TZ</w:t>
            </w:r>
            <w:r w:rsidRPr="000C20C5">
              <w:rPr>
                <w:rFonts w:ascii="Cambria" w:eastAsia="Cambria" w:hAnsi="Cambria" w:cs="Cambria"/>
                <w:i/>
                <w:sz w:val="20"/>
                <w:szCs w:val="20"/>
                <w:lang w:eastAsia="tr-TR"/>
              </w:rPr>
              <w:t xml:space="preserve">: Tam zamanlı, </w:t>
            </w:r>
            <w:r w:rsidRPr="000C20C5">
              <w:rPr>
                <w:rFonts w:ascii="Cambria" w:eastAsia="Cambria" w:hAnsi="Cambria" w:cs="Cambria"/>
                <w:b/>
                <w:i/>
                <w:sz w:val="20"/>
                <w:szCs w:val="20"/>
                <w:lang w:eastAsia="tr-TR"/>
              </w:rPr>
              <w:t>YZ:</w:t>
            </w:r>
            <w:r w:rsidRPr="000C20C5">
              <w:rPr>
                <w:rFonts w:ascii="Cambria" w:eastAsia="Cambria" w:hAnsi="Cambria" w:cs="Cambria"/>
                <w:i/>
                <w:sz w:val="20"/>
                <w:szCs w:val="20"/>
                <w:lang w:eastAsia="tr-TR"/>
              </w:rPr>
              <w:t xml:space="preserve"> Yarı zamanlı, </w:t>
            </w:r>
            <w:r w:rsidRPr="000C20C5">
              <w:rPr>
                <w:rFonts w:ascii="Cambria" w:eastAsia="Cambria" w:hAnsi="Cambria" w:cs="Cambria"/>
                <w:b/>
                <w:i/>
                <w:sz w:val="20"/>
                <w:szCs w:val="20"/>
                <w:lang w:eastAsia="tr-TR"/>
              </w:rPr>
              <w:t>DSÜ:</w:t>
            </w:r>
            <w:r w:rsidRPr="000C20C5">
              <w:rPr>
                <w:rFonts w:ascii="Cambria" w:eastAsia="Cambria" w:hAnsi="Cambria" w:cs="Cambria"/>
                <w:i/>
                <w:sz w:val="20"/>
                <w:szCs w:val="20"/>
                <w:lang w:eastAsia="tr-TR"/>
              </w:rPr>
              <w:t xml:space="preserve"> Ders saati ücretli</w:t>
            </w:r>
            <w:r w:rsidR="008D6A74" w:rsidRPr="000C20C5">
              <w:rPr>
                <w:rFonts w:ascii="Cambria" w:eastAsia="Cambria" w:hAnsi="Cambria" w:cs="Cambria"/>
                <w:i/>
                <w:sz w:val="20"/>
                <w:szCs w:val="20"/>
                <w:lang w:eastAsia="tr-TR"/>
              </w:rPr>
              <w:t xml:space="preserve">, </w:t>
            </w:r>
            <w:r w:rsidR="008D6A74" w:rsidRPr="000C20C5">
              <w:rPr>
                <w:rFonts w:ascii="Cambria" w:eastAsia="Cambria" w:hAnsi="Cambria" w:cs="Cambria"/>
                <w:b/>
                <w:i/>
                <w:sz w:val="20"/>
                <w:szCs w:val="20"/>
                <w:lang w:eastAsia="tr-TR"/>
              </w:rPr>
              <w:t>13/b-4</w:t>
            </w:r>
            <w:r w:rsidR="008D6A74" w:rsidRPr="000C20C5">
              <w:rPr>
                <w:rFonts w:ascii="Cambria" w:eastAsia="Cambria" w:hAnsi="Cambria" w:cs="Cambria"/>
                <w:i/>
                <w:sz w:val="20"/>
                <w:szCs w:val="20"/>
                <w:lang w:eastAsia="tr-TR"/>
              </w:rPr>
              <w:t>’le görevli öğretim elemanı.</w:t>
            </w:r>
          </w:p>
        </w:tc>
      </w:tr>
    </w:tbl>
    <w:p w14:paraId="34C1211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tbl>
      <w:tblPr>
        <w:tblStyle w:val="TabloKlavuzu"/>
        <w:tblW w:w="5000" w:type="pct"/>
        <w:jc w:val="center"/>
        <w:tblLook w:val="04A0" w:firstRow="1" w:lastRow="0" w:firstColumn="1" w:lastColumn="0" w:noHBand="0" w:noVBand="1"/>
      </w:tblPr>
      <w:tblGrid>
        <w:gridCol w:w="1690"/>
        <w:gridCol w:w="2165"/>
        <w:gridCol w:w="1242"/>
        <w:gridCol w:w="1095"/>
        <w:gridCol w:w="1095"/>
        <w:gridCol w:w="1095"/>
        <w:gridCol w:w="1095"/>
        <w:gridCol w:w="1171"/>
      </w:tblGrid>
      <w:tr w:rsidR="006A472E" w:rsidRPr="000C20C5" w14:paraId="3DBB4846" w14:textId="77777777" w:rsidTr="000C20C5">
        <w:trPr>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BDD6EE" w:themeFill="accent5" w:themeFillTint="66"/>
            <w:tcMar>
              <w:left w:w="108" w:type="dxa"/>
              <w:right w:w="108" w:type="dxa"/>
            </w:tcMar>
            <w:vAlign w:val="center"/>
          </w:tcPr>
          <w:p w14:paraId="44BA64D6" w14:textId="77777777" w:rsidR="006A472E" w:rsidRPr="000C20C5" w:rsidRDefault="006A472E" w:rsidP="000C20C5">
            <w:pPr>
              <w:ind w:left="0" w:hanging="2"/>
              <w:jc w:val="center"/>
              <w:textDirection w:val="lrTb"/>
              <w:rPr>
                <w:rFonts w:ascii="Cambria" w:hAnsi="Cambria"/>
                <w:b/>
                <w:bCs/>
                <w:sz w:val="20"/>
                <w:szCs w:val="20"/>
                <w:highlight w:val="yellow"/>
              </w:rPr>
            </w:pPr>
            <w:r w:rsidRPr="000C20C5">
              <w:rPr>
                <w:rFonts w:ascii="Cambria" w:hAnsi="Cambria"/>
                <w:b/>
                <w:bCs/>
                <w:sz w:val="20"/>
                <w:szCs w:val="20"/>
                <w:highlight w:val="yellow"/>
              </w:rPr>
              <w:t>1.Sınıf Güz Yarıyılı</w:t>
            </w:r>
          </w:p>
        </w:tc>
      </w:tr>
      <w:tr w:rsidR="006A472E" w:rsidRPr="000C20C5" w14:paraId="580C7F94"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4D079CC"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Ders Kodu</w:t>
            </w:r>
          </w:p>
        </w:tc>
        <w:tc>
          <w:tcPr>
            <w:tcW w:w="1017"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CDD752D"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Ders Adı</w:t>
            </w:r>
          </w:p>
        </w:tc>
        <w:tc>
          <w:tcPr>
            <w:tcW w:w="583"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36E53908"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Z/S/MS</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12C9C126"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T</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61038F17"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U</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60955FB6"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L</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D85BAB5"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Kredi</w:t>
            </w:r>
          </w:p>
        </w:tc>
        <w:tc>
          <w:tcPr>
            <w:tcW w:w="550"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6E5899AD"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AKTS</w:t>
            </w:r>
          </w:p>
        </w:tc>
      </w:tr>
      <w:tr w:rsidR="006A472E" w:rsidRPr="000C20C5" w14:paraId="264E7D3E"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722C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AIITOL101</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F5B6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Atatürk İlkeleri </w:t>
            </w:r>
            <w:proofErr w:type="gramStart"/>
            <w:r w:rsidRPr="000C20C5">
              <w:rPr>
                <w:rFonts w:ascii="Cambria" w:hAnsi="Cambria"/>
                <w:sz w:val="20"/>
                <w:szCs w:val="20"/>
                <w:highlight w:val="yellow"/>
              </w:rPr>
              <w:t>Ve</w:t>
            </w:r>
            <w:proofErr w:type="gramEnd"/>
            <w:r w:rsidRPr="000C20C5">
              <w:rPr>
                <w:rFonts w:ascii="Cambria" w:hAnsi="Cambria"/>
                <w:sz w:val="20"/>
                <w:szCs w:val="20"/>
                <w:highlight w:val="yellow"/>
              </w:rPr>
              <w:t xml:space="preserve"> İnkılap Tarihi 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36B1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05348"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7C9A5"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FACA4"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EC00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AC6E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460B4881"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772C4"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TDOL103</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A885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Türk Dili 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E5CB6"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76E6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48621"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A946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CFDE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64F41"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5620A253"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9592D"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YDOL105</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EE4CB"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Yabacı Dil 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C2A97"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AE3C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F246E7"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6E96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5EED0"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770D5"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58348D04"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0293D"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ACFE4"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649A6"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44DC2"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7C6E6"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61A9B"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776D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7CBDD"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 </w:t>
            </w:r>
          </w:p>
        </w:tc>
      </w:tr>
      <w:tr w:rsidR="006A472E" w:rsidRPr="000C20C5" w14:paraId="2E6FBA8F" w14:textId="77777777" w:rsidTr="000C20C5">
        <w:trPr>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BDD6EE" w:themeFill="accent5" w:themeFillTint="66"/>
            <w:tcMar>
              <w:left w:w="108" w:type="dxa"/>
              <w:right w:w="108" w:type="dxa"/>
            </w:tcMar>
            <w:vAlign w:val="center"/>
          </w:tcPr>
          <w:p w14:paraId="7312AC7A" w14:textId="77777777" w:rsidR="006A472E" w:rsidRPr="000C20C5" w:rsidRDefault="006A472E" w:rsidP="000C20C5">
            <w:pPr>
              <w:ind w:left="0" w:hanging="2"/>
              <w:jc w:val="center"/>
              <w:textDirection w:val="lrTb"/>
              <w:rPr>
                <w:rFonts w:ascii="Cambria" w:hAnsi="Cambria"/>
                <w:b/>
                <w:bCs/>
                <w:sz w:val="20"/>
                <w:szCs w:val="20"/>
                <w:highlight w:val="yellow"/>
              </w:rPr>
            </w:pPr>
            <w:r w:rsidRPr="000C20C5">
              <w:rPr>
                <w:rFonts w:ascii="Cambria" w:hAnsi="Cambria"/>
                <w:b/>
                <w:bCs/>
                <w:sz w:val="20"/>
                <w:szCs w:val="20"/>
                <w:highlight w:val="yellow"/>
              </w:rPr>
              <w:t>1.Sınıf Bahar Yarıyılı</w:t>
            </w:r>
            <w:r w:rsidRPr="000C20C5">
              <w:rPr>
                <w:rFonts w:ascii="Cambria" w:hAnsi="Cambria"/>
                <w:b/>
                <w:bCs/>
                <w:sz w:val="20"/>
                <w:szCs w:val="20"/>
              </w:rPr>
              <w:t xml:space="preserve"> </w:t>
            </w:r>
          </w:p>
        </w:tc>
      </w:tr>
      <w:tr w:rsidR="006A472E" w:rsidRPr="000C20C5" w14:paraId="64BE2490"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0F54CBB4"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Ders Kodu</w:t>
            </w:r>
          </w:p>
        </w:tc>
        <w:tc>
          <w:tcPr>
            <w:tcW w:w="1017"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4317845E"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Ders Adı</w:t>
            </w:r>
          </w:p>
        </w:tc>
        <w:tc>
          <w:tcPr>
            <w:tcW w:w="583"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83DEB07"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Z/S/MS</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A6E666C"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T</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85C393D"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U</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050CCAAE"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L</w:t>
            </w:r>
          </w:p>
        </w:tc>
        <w:tc>
          <w:tcPr>
            <w:tcW w:w="514"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6C82FE1"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Kredi</w:t>
            </w:r>
          </w:p>
        </w:tc>
        <w:tc>
          <w:tcPr>
            <w:tcW w:w="550" w:type="pct"/>
            <w:tcBorders>
              <w:top w:val="nil"/>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8E1AD31" w14:textId="77777777" w:rsidR="006A472E" w:rsidRPr="000C20C5" w:rsidRDefault="006A472E" w:rsidP="000C20C5">
            <w:pPr>
              <w:ind w:left="0" w:hanging="2"/>
              <w:textDirection w:val="lrTb"/>
              <w:rPr>
                <w:rFonts w:ascii="Cambria" w:hAnsi="Cambria"/>
                <w:b/>
                <w:bCs/>
                <w:sz w:val="20"/>
                <w:szCs w:val="20"/>
                <w:highlight w:val="yellow"/>
              </w:rPr>
            </w:pPr>
            <w:r w:rsidRPr="000C20C5">
              <w:rPr>
                <w:rFonts w:ascii="Cambria" w:hAnsi="Cambria"/>
                <w:b/>
                <w:bCs/>
                <w:sz w:val="20"/>
                <w:szCs w:val="20"/>
                <w:highlight w:val="yellow"/>
              </w:rPr>
              <w:t>AKTS</w:t>
            </w:r>
          </w:p>
        </w:tc>
      </w:tr>
      <w:tr w:rsidR="006A472E" w:rsidRPr="000C20C5" w14:paraId="63D4464E"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D9A80"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AIITOL102</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D19C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 xml:space="preserve">Atatürk İlkeleri </w:t>
            </w:r>
            <w:proofErr w:type="gramStart"/>
            <w:r w:rsidRPr="000C20C5">
              <w:rPr>
                <w:rFonts w:ascii="Cambria" w:hAnsi="Cambria"/>
                <w:sz w:val="20"/>
                <w:szCs w:val="20"/>
                <w:highlight w:val="yellow"/>
              </w:rPr>
              <w:t>Ve</w:t>
            </w:r>
            <w:proofErr w:type="gramEnd"/>
            <w:r w:rsidRPr="000C20C5">
              <w:rPr>
                <w:rFonts w:ascii="Cambria" w:hAnsi="Cambria"/>
                <w:sz w:val="20"/>
                <w:szCs w:val="20"/>
                <w:highlight w:val="yellow"/>
              </w:rPr>
              <w:t xml:space="preserve"> İnkılap Tarihi 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3F70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A8F035"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13F63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9C1CB"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C87D3"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385E3"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31A66C1B"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9A0D74"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TDOL104</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3034A"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Türk Dili II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21A28"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23623"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73D31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665FD"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350C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EF97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6AB8408E" w14:textId="77777777" w:rsidTr="000C20C5">
        <w:trPr>
          <w:jc w:val="center"/>
        </w:trPr>
        <w:tc>
          <w:tcPr>
            <w:tcW w:w="79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E2219"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YDOL106</w:t>
            </w:r>
          </w:p>
        </w:tc>
        <w:tc>
          <w:tcPr>
            <w:tcW w:w="10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EEE33"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Yabancı Dil II</w:t>
            </w:r>
          </w:p>
        </w:tc>
        <w:tc>
          <w:tcPr>
            <w:tcW w:w="58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5018E"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Z</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9750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C9D6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0951F"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0</w:t>
            </w:r>
          </w:p>
        </w:tc>
        <w:tc>
          <w:tcPr>
            <w:tcW w:w="51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5B261"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c>
          <w:tcPr>
            <w:tcW w:w="5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5937A3" w14:textId="77777777" w:rsidR="006A472E" w:rsidRPr="000C20C5" w:rsidRDefault="006A472E" w:rsidP="000C20C5">
            <w:pPr>
              <w:ind w:left="0" w:hanging="2"/>
              <w:textDirection w:val="lrTb"/>
              <w:rPr>
                <w:rFonts w:ascii="Cambria" w:hAnsi="Cambria"/>
                <w:sz w:val="20"/>
                <w:szCs w:val="20"/>
                <w:highlight w:val="yellow"/>
              </w:rPr>
            </w:pPr>
            <w:r w:rsidRPr="000C20C5">
              <w:rPr>
                <w:rFonts w:ascii="Cambria" w:hAnsi="Cambria"/>
                <w:sz w:val="20"/>
                <w:szCs w:val="20"/>
                <w:highlight w:val="yellow"/>
              </w:rPr>
              <w:t>2</w:t>
            </w:r>
          </w:p>
        </w:tc>
      </w:tr>
      <w:tr w:rsidR="006A472E" w:rsidRPr="000C20C5" w14:paraId="69D58C68" w14:textId="77777777" w:rsidTr="000C20C5">
        <w:trPr>
          <w:jc w:val="center"/>
        </w:trPr>
        <w:tc>
          <w:tcPr>
            <w:tcW w:w="794" w:type="pct"/>
            <w:vAlign w:val="center"/>
            <w:hideMark/>
          </w:tcPr>
          <w:p w14:paraId="39916758"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ASC25118</w:t>
            </w:r>
            <w:r w:rsidRPr="000C20C5">
              <w:rPr>
                <w:rFonts w:ascii="Cambria" w:hAnsi="Cambria"/>
                <w:sz w:val="20"/>
                <w:szCs w:val="20"/>
                <w:highlight w:val="yellow"/>
              </w:rPr>
              <w:t> </w:t>
            </w:r>
          </w:p>
        </w:tc>
        <w:tc>
          <w:tcPr>
            <w:tcW w:w="1017" w:type="pct"/>
            <w:vAlign w:val="center"/>
            <w:hideMark/>
          </w:tcPr>
          <w:p w14:paraId="1A367A0E"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İş Sağlığı ve Güvenliği</w:t>
            </w:r>
            <w:r w:rsidRPr="000C20C5">
              <w:rPr>
                <w:rFonts w:ascii="Cambria" w:hAnsi="Cambria"/>
                <w:sz w:val="20"/>
                <w:szCs w:val="20"/>
                <w:highlight w:val="yellow"/>
              </w:rPr>
              <w:t> </w:t>
            </w:r>
          </w:p>
        </w:tc>
        <w:tc>
          <w:tcPr>
            <w:tcW w:w="583" w:type="pct"/>
            <w:vAlign w:val="center"/>
            <w:hideMark/>
          </w:tcPr>
          <w:p w14:paraId="36F531D2"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S</w:t>
            </w:r>
            <w:r w:rsidRPr="000C20C5">
              <w:rPr>
                <w:rFonts w:ascii="Cambria" w:hAnsi="Cambria"/>
                <w:sz w:val="20"/>
                <w:szCs w:val="20"/>
                <w:highlight w:val="yellow"/>
              </w:rPr>
              <w:t> </w:t>
            </w:r>
          </w:p>
        </w:tc>
        <w:tc>
          <w:tcPr>
            <w:tcW w:w="514" w:type="pct"/>
            <w:vAlign w:val="center"/>
            <w:hideMark/>
          </w:tcPr>
          <w:p w14:paraId="77850ABF"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3</w:t>
            </w:r>
            <w:r w:rsidRPr="000C20C5">
              <w:rPr>
                <w:rFonts w:ascii="Cambria" w:hAnsi="Cambria"/>
                <w:sz w:val="20"/>
                <w:szCs w:val="20"/>
                <w:highlight w:val="yellow"/>
              </w:rPr>
              <w:t> </w:t>
            </w:r>
          </w:p>
        </w:tc>
        <w:tc>
          <w:tcPr>
            <w:tcW w:w="514" w:type="pct"/>
            <w:vAlign w:val="center"/>
            <w:hideMark/>
          </w:tcPr>
          <w:p w14:paraId="45FA29D6"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0</w:t>
            </w:r>
            <w:r w:rsidRPr="000C20C5">
              <w:rPr>
                <w:rFonts w:ascii="Cambria" w:hAnsi="Cambria"/>
                <w:sz w:val="20"/>
                <w:szCs w:val="20"/>
                <w:highlight w:val="yellow"/>
              </w:rPr>
              <w:t> </w:t>
            </w:r>
          </w:p>
        </w:tc>
        <w:tc>
          <w:tcPr>
            <w:tcW w:w="514" w:type="pct"/>
            <w:vAlign w:val="center"/>
            <w:hideMark/>
          </w:tcPr>
          <w:p w14:paraId="2923D8AD"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0</w:t>
            </w:r>
            <w:r w:rsidRPr="000C20C5">
              <w:rPr>
                <w:rFonts w:ascii="Cambria" w:hAnsi="Cambria"/>
                <w:sz w:val="20"/>
                <w:szCs w:val="20"/>
                <w:highlight w:val="yellow"/>
              </w:rPr>
              <w:t> </w:t>
            </w:r>
          </w:p>
        </w:tc>
        <w:tc>
          <w:tcPr>
            <w:tcW w:w="514" w:type="pct"/>
            <w:vAlign w:val="center"/>
            <w:hideMark/>
          </w:tcPr>
          <w:p w14:paraId="5F3C27D5"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3</w:t>
            </w:r>
            <w:r w:rsidRPr="000C20C5">
              <w:rPr>
                <w:rFonts w:ascii="Cambria" w:hAnsi="Cambria"/>
                <w:sz w:val="20"/>
                <w:szCs w:val="20"/>
                <w:highlight w:val="yellow"/>
              </w:rPr>
              <w:t> </w:t>
            </w:r>
          </w:p>
        </w:tc>
        <w:tc>
          <w:tcPr>
            <w:tcW w:w="550" w:type="pct"/>
            <w:vAlign w:val="center"/>
            <w:hideMark/>
          </w:tcPr>
          <w:p w14:paraId="21D0FF0E" w14:textId="77777777" w:rsidR="006A472E" w:rsidRPr="000C20C5" w:rsidRDefault="006A472E" w:rsidP="000C20C5">
            <w:pPr>
              <w:spacing w:line="240" w:lineRule="auto"/>
              <w:ind w:left="0" w:hanging="2"/>
              <w:textDirection w:val="lrTb"/>
              <w:textAlignment w:val="baseline"/>
              <w:rPr>
                <w:rFonts w:ascii="Cambria" w:hAnsi="Cambria" w:cs="Segoe UI"/>
                <w:sz w:val="20"/>
                <w:szCs w:val="20"/>
                <w:highlight w:val="yellow"/>
              </w:rPr>
            </w:pPr>
            <w:r w:rsidRPr="000C20C5">
              <w:rPr>
                <w:rFonts w:ascii="Cambria" w:hAnsi="Cambria"/>
                <w:sz w:val="20"/>
                <w:szCs w:val="20"/>
                <w:highlight w:val="yellow"/>
                <w:shd w:val="clear" w:color="auto" w:fill="00FFFF"/>
              </w:rPr>
              <w:t>4</w:t>
            </w:r>
            <w:r w:rsidRPr="000C20C5">
              <w:rPr>
                <w:rFonts w:ascii="Cambria" w:hAnsi="Cambria"/>
                <w:sz w:val="20"/>
                <w:szCs w:val="20"/>
                <w:highlight w:val="yellow"/>
              </w:rPr>
              <w:t> </w:t>
            </w:r>
          </w:p>
        </w:tc>
      </w:tr>
    </w:tbl>
    <w:p w14:paraId="546A4506" w14:textId="77777777" w:rsidR="006E104C" w:rsidRPr="000C20C5" w:rsidRDefault="4C4BC4B3" w:rsidP="000C20C5">
      <w:pPr>
        <w:pBdr>
          <w:top w:val="nil"/>
          <w:left w:val="nil"/>
          <w:bottom w:val="nil"/>
          <w:right w:val="nil"/>
          <w:between w:val="nil"/>
        </w:pBdr>
        <w:spacing w:after="0" w:line="240" w:lineRule="auto"/>
        <w:ind w:firstLine="567"/>
        <w:jc w:val="both"/>
        <w:rPr>
          <w:rFonts w:ascii="Cambria" w:eastAsia="Cambria" w:hAnsi="Cambria" w:cs="Cambria"/>
          <w:lang w:eastAsia="tr-TR"/>
        </w:rPr>
      </w:pPr>
      <w:r w:rsidRPr="000C20C5">
        <w:rPr>
          <w:rFonts w:ascii="Cambria" w:eastAsia="Cambria" w:hAnsi="Cambria" w:cs="Cambria"/>
          <w:b/>
          <w:bCs/>
          <w:lang w:eastAsia="tr-TR"/>
        </w:rPr>
        <w:t>5.2.4</w:t>
      </w:r>
      <w:r w:rsidRPr="000C20C5">
        <w:rPr>
          <w:rFonts w:ascii="Cambria" w:eastAsia="Cambria" w:hAnsi="Cambria" w:cs="Cambria"/>
          <w:lang w:eastAsia="tr-TR"/>
        </w:rPr>
        <w:t xml:space="preserve">.Uzaktan eğitimin uygulanması durumunda; görev alan öğretim elemanlarının teknolojik olanakları kullanma konusundaki yeterliliklerini açıklayınız. Bu amaçla verilen eğitim ve teknik desteği kanıtlarıyla anlatınız.  </w:t>
      </w:r>
      <w:bookmarkStart w:id="44" w:name="_heading=h.2iq8gzs"/>
      <w:bookmarkEnd w:id="44"/>
    </w:p>
    <w:p w14:paraId="386E227A" w14:textId="1333FF01" w:rsidR="0A89D985" w:rsidRPr="000C20C5" w:rsidRDefault="0A89D985" w:rsidP="000C20C5">
      <w:pPr>
        <w:pStyle w:val="GvdeMetni"/>
        <w:spacing w:after="0" w:line="240" w:lineRule="auto"/>
        <w:ind w:firstLine="567"/>
        <w:jc w:val="both"/>
        <w:rPr>
          <w:rFonts w:ascii="Cambria" w:eastAsia="Cambria" w:hAnsi="Cambria" w:cs="Cambria"/>
          <w:color w:val="000000" w:themeColor="text1"/>
        </w:rPr>
      </w:pPr>
      <w:r w:rsidRPr="000C20C5">
        <w:rPr>
          <w:rFonts w:ascii="Cambria" w:eastAsia="Cambria" w:hAnsi="Cambria" w:cs="Cambria"/>
          <w:color w:val="000000" w:themeColor="text1"/>
        </w:rPr>
        <w:t>Üniversitemiz uzaktan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 xml:space="preserve">itim sürecinde canlı dersler KUZEM (Kastamonu Üniversitesi Uzaktan Eğitim Uygulama ve </w:t>
      </w:r>
      <w:proofErr w:type="spellStart"/>
      <w:r w:rsidRPr="000C20C5">
        <w:rPr>
          <w:rFonts w:ascii="Cambria" w:eastAsia="Cambria" w:hAnsi="Cambria" w:cs="Cambria"/>
          <w:color w:val="000000" w:themeColor="text1"/>
        </w:rPr>
        <w:t>Araştırm</w:t>
      </w:r>
      <w:proofErr w:type="spellEnd"/>
      <w:r w:rsidRPr="000C20C5">
        <w:rPr>
          <w:rFonts w:ascii="Cambria" w:eastAsia="Cambria" w:hAnsi="Cambria" w:cs="Cambria"/>
          <w:color w:val="000000" w:themeColor="text1"/>
        </w:rPr>
        <w:t xml:space="preserve"> Merkezi) yürütülmektedir. Programda görev alan tüm ö</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retim elemanlarımız uzaktan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itime geçilmesi durumunda derslerini yürütebilece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 teknolojik donanıma sahip durumdadırlar. Bu kapsamda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iticiler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itimi gibi çe</w:t>
      </w:r>
      <w:r w:rsidRPr="000C20C5">
        <w:rPr>
          <w:rFonts w:ascii="Cambria" w:eastAsia="Times New Roman" w:hAnsi="Cambria" w:cs="Times New Roman"/>
          <w:color w:val="000000" w:themeColor="text1"/>
        </w:rPr>
        <w:t>ş</w:t>
      </w:r>
      <w:r w:rsidRPr="000C20C5">
        <w:rPr>
          <w:rFonts w:ascii="Cambria" w:eastAsia="Cambria" w:hAnsi="Cambria" w:cs="Cambria"/>
          <w:color w:val="000000" w:themeColor="text1"/>
        </w:rPr>
        <w:t>itli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itimler ile üniversitemiz tarafından ö</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retim elemanlarımız desteklenmektedirler. Mevcut durumda geçmi</w:t>
      </w:r>
      <w:r w:rsidRPr="000C20C5">
        <w:rPr>
          <w:rFonts w:ascii="Cambria" w:eastAsia="Times New Roman" w:hAnsi="Cambria" w:cs="Times New Roman"/>
          <w:color w:val="000000" w:themeColor="text1"/>
        </w:rPr>
        <w:t xml:space="preserve">ş </w:t>
      </w:r>
      <w:r w:rsidRPr="000C20C5">
        <w:rPr>
          <w:rFonts w:ascii="Cambria" w:eastAsia="Cambria" w:hAnsi="Cambria" w:cs="Cambria"/>
          <w:color w:val="000000" w:themeColor="text1"/>
        </w:rPr>
        <w:t>dönem tecrübeler ile olası bir uzaktan e</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itime tüm ö</w:t>
      </w:r>
      <w:r w:rsidRPr="000C20C5">
        <w:rPr>
          <w:rFonts w:ascii="Cambria" w:eastAsia="Times New Roman" w:hAnsi="Cambria" w:cs="Times New Roman"/>
          <w:color w:val="000000" w:themeColor="text1"/>
        </w:rPr>
        <w:t>ğ</w:t>
      </w:r>
      <w:r w:rsidRPr="000C20C5">
        <w:rPr>
          <w:rFonts w:ascii="Cambria" w:eastAsia="Cambria" w:hAnsi="Cambria" w:cs="Cambria"/>
          <w:color w:val="000000" w:themeColor="text1"/>
        </w:rPr>
        <w:t xml:space="preserve">retim elemanlarımız hazır durumdadır. </w:t>
      </w:r>
    </w:p>
    <w:p w14:paraId="2B2324B2" w14:textId="79D8B0A4" w:rsidR="781631C4" w:rsidRPr="000C20C5" w:rsidRDefault="781631C4" w:rsidP="000C20C5">
      <w:pPr>
        <w:pStyle w:val="GvdeMetni"/>
        <w:spacing w:after="0" w:line="240" w:lineRule="auto"/>
        <w:ind w:firstLine="567"/>
        <w:jc w:val="both"/>
        <w:rPr>
          <w:rFonts w:ascii="Cambria" w:eastAsia="Cambria" w:hAnsi="Cambria" w:cs="Cambria"/>
          <w:color w:val="000000" w:themeColor="text1"/>
          <w:highlight w:val="yellow"/>
        </w:rPr>
      </w:pPr>
      <w:r w:rsidRPr="000C20C5">
        <w:rPr>
          <w:rFonts w:ascii="Cambria" w:eastAsia="Cambria" w:hAnsi="Cambria" w:cs="Cambria"/>
          <w:color w:val="000000" w:themeColor="text1"/>
          <w:highlight w:val="yellow"/>
        </w:rPr>
        <w:t>Tabloda yer alan dersler KUZEM sisteminde uzaktan eğitim ile verilmektedir.</w:t>
      </w:r>
      <w:r w:rsidRPr="000C20C5">
        <w:rPr>
          <w:rFonts w:ascii="Cambria" w:eastAsia="Cambria" w:hAnsi="Cambria" w:cs="Cambria"/>
          <w:color w:val="000000" w:themeColor="text1"/>
        </w:rPr>
        <w:t xml:space="preserve"> </w:t>
      </w:r>
    </w:p>
    <w:p w14:paraId="0026DE67" w14:textId="7F0D782C" w:rsidR="4E280C1B" w:rsidRPr="000C20C5" w:rsidRDefault="4E280C1B" w:rsidP="000C20C5">
      <w:pPr>
        <w:pStyle w:val="GvdeMetni"/>
        <w:spacing w:after="0" w:line="240" w:lineRule="auto"/>
        <w:ind w:firstLine="567"/>
        <w:jc w:val="both"/>
        <w:rPr>
          <w:rFonts w:ascii="Cambria" w:eastAsia="Cambria" w:hAnsi="Cambria" w:cs="Cambria"/>
          <w:color w:val="000000" w:themeColor="text1"/>
        </w:rPr>
      </w:pPr>
    </w:p>
    <w:p w14:paraId="17E71626" w14:textId="4F0BC064" w:rsidR="0A89D985" w:rsidRPr="000C20C5" w:rsidRDefault="0A89D985" w:rsidP="000C20C5">
      <w:pPr>
        <w:pStyle w:val="GvdeMetni"/>
        <w:spacing w:after="0" w:line="240" w:lineRule="auto"/>
        <w:ind w:firstLine="567"/>
        <w:jc w:val="both"/>
        <w:rPr>
          <w:rFonts w:ascii="Cambria" w:eastAsia="Cambria" w:hAnsi="Cambria" w:cs="Cambria"/>
          <w:color w:val="000000" w:themeColor="text1"/>
          <w:highlight w:val="yellow"/>
        </w:rPr>
      </w:pPr>
      <w:r w:rsidRPr="000C20C5">
        <w:rPr>
          <w:rFonts w:ascii="Cambria" w:eastAsia="Cambria" w:hAnsi="Cambria" w:cs="Cambria"/>
          <w:b/>
          <w:bCs/>
          <w:color w:val="000000" w:themeColor="text1"/>
          <w:highlight w:val="yellow"/>
        </w:rPr>
        <w:t>Kanıt:</w:t>
      </w:r>
      <w:r w:rsidRPr="000C20C5">
        <w:rPr>
          <w:rFonts w:ascii="Cambria" w:eastAsia="Cambria" w:hAnsi="Cambria" w:cs="Cambria"/>
          <w:color w:val="000000" w:themeColor="text1"/>
          <w:highlight w:val="yellow"/>
        </w:rPr>
        <w:t xml:space="preserve"> </w:t>
      </w:r>
      <w:hyperlink r:id="rId93">
        <w:r w:rsidRPr="000C20C5">
          <w:rPr>
            <w:rStyle w:val="Kpr"/>
            <w:rFonts w:ascii="Cambria" w:eastAsia="Cambria" w:hAnsi="Cambria" w:cs="Cambria"/>
            <w:highlight w:val="yellow"/>
          </w:rPr>
          <w:t>KUZEM</w:t>
        </w:r>
      </w:hyperlink>
    </w:p>
    <w:p w14:paraId="6DF4911A" w14:textId="1F587C28" w:rsidR="0A89D985" w:rsidRPr="000C20C5" w:rsidRDefault="0A89D985" w:rsidP="000C20C5">
      <w:pPr>
        <w:pStyle w:val="GvdeMetni"/>
        <w:spacing w:after="0" w:line="240" w:lineRule="auto"/>
        <w:ind w:firstLine="567"/>
        <w:jc w:val="both"/>
        <w:rPr>
          <w:rFonts w:ascii="Cambria" w:eastAsia="Cambria" w:hAnsi="Cambria" w:cs="Cambria"/>
          <w:color w:val="000000" w:themeColor="text1"/>
          <w:highlight w:val="yellow"/>
        </w:rPr>
      </w:pPr>
      <w:r w:rsidRPr="000C20C5">
        <w:rPr>
          <w:rFonts w:ascii="Cambria" w:eastAsia="Cambria" w:hAnsi="Cambria" w:cs="Cambria"/>
          <w:b/>
          <w:bCs/>
          <w:color w:val="000000" w:themeColor="text1"/>
          <w:highlight w:val="yellow"/>
        </w:rPr>
        <w:t>Kanıt</w:t>
      </w:r>
      <w:r w:rsidR="55F223BB" w:rsidRPr="000C20C5">
        <w:rPr>
          <w:rFonts w:ascii="Cambria" w:eastAsia="Cambria" w:hAnsi="Cambria" w:cs="Cambria"/>
          <w:b/>
          <w:bCs/>
          <w:color w:val="000000" w:themeColor="text1"/>
          <w:highlight w:val="yellow"/>
        </w:rPr>
        <w:t xml:space="preserve"> 5.1: </w:t>
      </w:r>
      <w:r w:rsidRPr="000C20C5">
        <w:rPr>
          <w:rFonts w:ascii="Cambria" w:eastAsia="Cambria" w:hAnsi="Cambria" w:cs="Cambria"/>
          <w:b/>
          <w:bCs/>
          <w:color w:val="000000" w:themeColor="text1"/>
          <w:highlight w:val="yellow"/>
        </w:rPr>
        <w:t>KUZEM Hakkında Eğiticilerin Eğitim Yazısı</w:t>
      </w:r>
    </w:p>
    <w:p w14:paraId="6300C171" w14:textId="77777777" w:rsidR="000C20C5" w:rsidRDefault="000C20C5"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4EC7B2D1" w14:textId="3A8387E2" w:rsidR="006E104C" w:rsidRPr="000C20C5" w:rsidRDefault="006E104C"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C20C5">
        <w:rPr>
          <w:rFonts w:ascii="Cambria" w:eastAsia="Cambria" w:hAnsi="Cambria" w:cs="Cambria"/>
          <w:b/>
          <w:lang w:eastAsia="tr-TR"/>
        </w:rPr>
        <w:t>5.3. Öğretim Kadrosunun Ders Verme Dışındaki Nitelikleri</w:t>
      </w:r>
    </w:p>
    <w:p w14:paraId="06F9CA3D" w14:textId="77777777" w:rsidR="006E104C" w:rsidRPr="000C20C5" w:rsidRDefault="006E104C" w:rsidP="000C20C5">
      <w:pPr>
        <w:pBdr>
          <w:top w:val="nil"/>
          <w:left w:val="nil"/>
          <w:bottom w:val="nil"/>
          <w:right w:val="nil"/>
          <w:between w:val="nil"/>
        </w:pBdr>
        <w:spacing w:after="0" w:line="240" w:lineRule="auto"/>
        <w:ind w:firstLine="567"/>
        <w:jc w:val="both"/>
        <w:rPr>
          <w:rFonts w:ascii="Cambria" w:eastAsia="Cambria" w:hAnsi="Cambria" w:cs="Cambria"/>
          <w:lang w:eastAsia="tr-TR"/>
        </w:rPr>
      </w:pPr>
      <w:r w:rsidRPr="000C20C5">
        <w:rPr>
          <w:rFonts w:ascii="Cambria" w:eastAsia="Cambria" w:hAnsi="Cambria" w:cs="Cambria"/>
          <w:b/>
          <w:lang w:eastAsia="tr-TR"/>
        </w:rPr>
        <w:t>5.3.1</w:t>
      </w:r>
      <w:r w:rsidRPr="000C20C5">
        <w:rPr>
          <w:rFonts w:ascii="Cambria" w:eastAsia="Cambria" w:hAnsi="Cambria" w:cs="Cambria"/>
          <w:lang w:eastAsia="tr-TR"/>
        </w:rPr>
        <w:t>.Öğretim kadrosunun ders verme dışındaki niteliklerini (araştırma, topluma hizmet, sosyal sorumluluk, sektörel danışmanlıklar, yönetime katkı vb.) kanıtlarıyla açıklayınız. Öğretim elemanlarının programın sürdürülmesi</w:t>
      </w:r>
      <w:r w:rsidR="00F25CCD" w:rsidRPr="000C20C5">
        <w:rPr>
          <w:rFonts w:ascii="Cambria" w:eastAsia="Cambria" w:hAnsi="Cambria" w:cs="Cambria"/>
          <w:lang w:eastAsia="tr-TR"/>
        </w:rPr>
        <w:t>,</w:t>
      </w:r>
      <w:r w:rsidRPr="000C20C5">
        <w:rPr>
          <w:rFonts w:ascii="Cambria" w:eastAsia="Cambria" w:hAnsi="Cambria" w:cs="Cambria"/>
          <w:lang w:eastAsia="tr-TR"/>
        </w:rPr>
        <w:t xml:space="preserve"> geliştirilmesi </w:t>
      </w:r>
      <w:r w:rsidR="00F25CCD" w:rsidRPr="000C20C5">
        <w:rPr>
          <w:rFonts w:ascii="Cambria" w:eastAsia="Cambria" w:hAnsi="Cambria" w:cs="Cambria"/>
          <w:lang w:eastAsia="tr-TR"/>
        </w:rPr>
        <w:t>ve sürekli iyileştirilmesi</w:t>
      </w:r>
      <w:r w:rsidR="00121378" w:rsidRPr="000C20C5">
        <w:rPr>
          <w:rFonts w:ascii="Cambria" w:eastAsia="Cambria" w:hAnsi="Cambria" w:cs="Cambria"/>
          <w:lang w:eastAsia="tr-TR"/>
        </w:rPr>
        <w:t xml:space="preserve"> </w:t>
      </w:r>
      <w:r w:rsidRPr="000C20C5">
        <w:rPr>
          <w:rFonts w:ascii="Cambria" w:eastAsia="Cambria" w:hAnsi="Cambria" w:cs="Cambria"/>
          <w:lang w:eastAsia="tr-TR"/>
        </w:rPr>
        <w:t xml:space="preserve">yönündeki yaklaşım, katkı ve uygulamalarını anlatınız. </w:t>
      </w:r>
    </w:p>
    <w:p w14:paraId="13FBB5F0" w14:textId="77777777" w:rsidR="00AE4126" w:rsidRPr="000C20C5" w:rsidRDefault="007F6BD0" w:rsidP="000C20C5">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45" w:name="_heading=h.25b2l0r" w:colFirst="0" w:colLast="0"/>
      <w:bookmarkEnd w:id="45"/>
      <w:r w:rsidRPr="000C20C5">
        <w:rPr>
          <w:rFonts w:ascii="Cambria" w:eastAsia="Cambria" w:hAnsi="Cambria" w:cs="Cambria"/>
          <w:b/>
          <w:i/>
          <w:sz w:val="20"/>
          <w:szCs w:val="20"/>
          <w:lang w:eastAsia="tr-TR"/>
        </w:rPr>
        <w:t>Tablo 5.3.1.Öğretim Kadrosunun Ders Verme Dışındaki Nitelikleri</w:t>
      </w:r>
    </w:p>
    <w:tbl>
      <w:tblPr>
        <w:tblStyle w:val="TabloKlavuzu"/>
        <w:tblW w:w="5000" w:type="pct"/>
        <w:jc w:val="center"/>
        <w:tblLook w:val="04A0" w:firstRow="1" w:lastRow="0" w:firstColumn="1" w:lastColumn="0" w:noHBand="0" w:noVBand="1"/>
      </w:tblPr>
      <w:tblGrid>
        <w:gridCol w:w="2246"/>
        <w:gridCol w:w="1157"/>
        <w:gridCol w:w="989"/>
        <w:gridCol w:w="1315"/>
        <w:gridCol w:w="886"/>
        <w:gridCol w:w="843"/>
        <w:gridCol w:w="1120"/>
        <w:gridCol w:w="991"/>
        <w:gridCol w:w="1101"/>
      </w:tblGrid>
      <w:tr w:rsidR="004A44B5" w:rsidRPr="000C20C5" w14:paraId="43AE17FB" w14:textId="77777777" w:rsidTr="000C20C5">
        <w:trPr>
          <w:jc w:val="center"/>
        </w:trPr>
        <w:tc>
          <w:tcPr>
            <w:tcW w:w="1055" w:type="pct"/>
            <w:vAlign w:val="center"/>
          </w:tcPr>
          <w:p w14:paraId="4C355ABA"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Öğretim elemanı</w:t>
            </w:r>
          </w:p>
          <w:p w14:paraId="1865E82A"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(Unvan, ad, soyadı)</w:t>
            </w:r>
            <w:r w:rsidRPr="000C20C5">
              <w:rPr>
                <w:rFonts w:ascii="Cambria" w:eastAsia="Cambria" w:hAnsi="Cambria" w:cs="Cambria"/>
                <w:b/>
                <w:sz w:val="20"/>
                <w:szCs w:val="20"/>
                <w:vertAlign w:val="superscript"/>
              </w:rPr>
              <w:t>1</w:t>
            </w:r>
          </w:p>
        </w:tc>
        <w:tc>
          <w:tcPr>
            <w:tcW w:w="543" w:type="pct"/>
            <w:vAlign w:val="center"/>
          </w:tcPr>
          <w:p w14:paraId="62FD2557"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Akademik yıl</w:t>
            </w:r>
          </w:p>
        </w:tc>
        <w:tc>
          <w:tcPr>
            <w:tcW w:w="465" w:type="pct"/>
            <w:vAlign w:val="center"/>
          </w:tcPr>
          <w:p w14:paraId="7C58C961"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Makale</w:t>
            </w:r>
            <w:r w:rsidRPr="000C20C5">
              <w:rPr>
                <w:rFonts w:ascii="Cambria" w:eastAsia="Cambria" w:hAnsi="Cambria" w:cs="Cambria"/>
                <w:b/>
                <w:sz w:val="20"/>
                <w:szCs w:val="20"/>
                <w:vertAlign w:val="superscript"/>
              </w:rPr>
              <w:t>2</w:t>
            </w:r>
          </w:p>
        </w:tc>
        <w:tc>
          <w:tcPr>
            <w:tcW w:w="617" w:type="pct"/>
            <w:vAlign w:val="center"/>
          </w:tcPr>
          <w:p w14:paraId="25134A18"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Kitap/Kitap bölümü</w:t>
            </w:r>
            <w:r w:rsidRPr="000C20C5">
              <w:rPr>
                <w:rFonts w:ascii="Cambria" w:eastAsia="Cambria" w:hAnsi="Cambria" w:cs="Cambria"/>
                <w:b/>
                <w:sz w:val="20"/>
                <w:szCs w:val="20"/>
                <w:vertAlign w:val="superscript"/>
              </w:rPr>
              <w:t>2</w:t>
            </w:r>
          </w:p>
        </w:tc>
        <w:tc>
          <w:tcPr>
            <w:tcW w:w="416" w:type="pct"/>
            <w:vAlign w:val="center"/>
          </w:tcPr>
          <w:p w14:paraId="66D82E13"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Bildiri</w:t>
            </w:r>
            <w:r w:rsidRPr="000C20C5">
              <w:rPr>
                <w:rFonts w:ascii="Cambria" w:eastAsia="Cambria" w:hAnsi="Cambria" w:cs="Cambria"/>
                <w:b/>
                <w:sz w:val="20"/>
                <w:szCs w:val="20"/>
                <w:vertAlign w:val="superscript"/>
              </w:rPr>
              <w:t>2</w:t>
            </w:r>
          </w:p>
        </w:tc>
        <w:tc>
          <w:tcPr>
            <w:tcW w:w="396" w:type="pct"/>
            <w:vAlign w:val="center"/>
          </w:tcPr>
          <w:p w14:paraId="1D81005C"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Proje</w:t>
            </w:r>
            <w:r w:rsidRPr="000C20C5">
              <w:rPr>
                <w:rFonts w:ascii="Cambria" w:eastAsia="Cambria" w:hAnsi="Cambria" w:cs="Cambria"/>
                <w:b/>
                <w:sz w:val="20"/>
                <w:szCs w:val="20"/>
                <w:vertAlign w:val="superscript"/>
              </w:rPr>
              <w:t>2</w:t>
            </w:r>
          </w:p>
        </w:tc>
        <w:tc>
          <w:tcPr>
            <w:tcW w:w="526" w:type="pct"/>
            <w:vAlign w:val="center"/>
          </w:tcPr>
          <w:p w14:paraId="1E3B6AAE"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Öğrenci Danış</w:t>
            </w:r>
            <w:r w:rsidR="00D7460B" w:rsidRPr="000C20C5">
              <w:rPr>
                <w:rFonts w:ascii="Cambria" w:eastAsia="Cambria" w:hAnsi="Cambria" w:cs="Cambria"/>
                <w:b/>
                <w:sz w:val="20"/>
                <w:szCs w:val="20"/>
              </w:rPr>
              <w:t>-</w:t>
            </w:r>
            <w:r w:rsidRPr="000C20C5">
              <w:rPr>
                <w:rFonts w:ascii="Cambria" w:eastAsia="Cambria" w:hAnsi="Cambria" w:cs="Cambria"/>
                <w:b/>
                <w:sz w:val="20"/>
                <w:szCs w:val="20"/>
              </w:rPr>
              <w:t>manlığı</w:t>
            </w:r>
            <w:r w:rsidRPr="000C20C5">
              <w:rPr>
                <w:rFonts w:ascii="Cambria" w:eastAsia="Cambria" w:hAnsi="Cambria" w:cs="Cambria"/>
                <w:b/>
                <w:sz w:val="20"/>
                <w:szCs w:val="20"/>
                <w:vertAlign w:val="superscript"/>
              </w:rPr>
              <w:t>3</w:t>
            </w:r>
          </w:p>
        </w:tc>
        <w:tc>
          <w:tcPr>
            <w:tcW w:w="465" w:type="pct"/>
            <w:vAlign w:val="center"/>
          </w:tcPr>
          <w:p w14:paraId="5C7281AA"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Sektörel Danış</w:t>
            </w:r>
            <w:r w:rsidR="00D7460B" w:rsidRPr="000C20C5">
              <w:rPr>
                <w:rFonts w:ascii="Cambria" w:eastAsia="Cambria" w:hAnsi="Cambria" w:cs="Cambria"/>
                <w:b/>
                <w:sz w:val="20"/>
                <w:szCs w:val="20"/>
              </w:rPr>
              <w:t>-</w:t>
            </w:r>
            <w:proofErr w:type="spellStart"/>
            <w:r w:rsidRPr="000C20C5">
              <w:rPr>
                <w:rFonts w:ascii="Cambria" w:eastAsia="Cambria" w:hAnsi="Cambria" w:cs="Cambria"/>
                <w:b/>
                <w:sz w:val="20"/>
                <w:szCs w:val="20"/>
              </w:rPr>
              <w:t>manlık</w:t>
            </w:r>
            <w:proofErr w:type="spellEnd"/>
          </w:p>
        </w:tc>
        <w:tc>
          <w:tcPr>
            <w:tcW w:w="516" w:type="pct"/>
            <w:vAlign w:val="center"/>
          </w:tcPr>
          <w:p w14:paraId="0FE4B648" w14:textId="77777777" w:rsidR="004A44B5" w:rsidRPr="000C20C5" w:rsidRDefault="004A44B5" w:rsidP="000C20C5">
            <w:pPr>
              <w:spacing w:line="240" w:lineRule="auto"/>
              <w:ind w:leftChars="0" w:left="0" w:firstLineChars="0" w:firstLine="0"/>
              <w:jc w:val="center"/>
              <w:rPr>
                <w:rFonts w:ascii="Cambria" w:eastAsia="Cambria" w:hAnsi="Cambria" w:cs="Cambria"/>
                <w:b/>
                <w:sz w:val="20"/>
                <w:szCs w:val="20"/>
              </w:rPr>
            </w:pPr>
            <w:r w:rsidRPr="000C20C5">
              <w:rPr>
                <w:rFonts w:ascii="Cambria" w:eastAsia="Cambria" w:hAnsi="Cambria" w:cs="Cambria"/>
                <w:b/>
                <w:sz w:val="20"/>
                <w:szCs w:val="20"/>
              </w:rPr>
              <w:t>Yönetime katkı</w:t>
            </w:r>
            <w:r w:rsidRPr="000C20C5">
              <w:rPr>
                <w:rFonts w:ascii="Cambria" w:eastAsia="Cambria" w:hAnsi="Cambria" w:cs="Cambria"/>
                <w:b/>
                <w:sz w:val="20"/>
                <w:szCs w:val="20"/>
                <w:vertAlign w:val="superscript"/>
              </w:rPr>
              <w:t>4</w:t>
            </w:r>
          </w:p>
        </w:tc>
      </w:tr>
      <w:tr w:rsidR="004A44B5" w:rsidRPr="000C20C5" w14:paraId="04EAE40E" w14:textId="77777777" w:rsidTr="000C20C5">
        <w:trPr>
          <w:jc w:val="center"/>
        </w:trPr>
        <w:tc>
          <w:tcPr>
            <w:tcW w:w="1055" w:type="pct"/>
            <w:vMerge w:val="restart"/>
            <w:vAlign w:val="center"/>
          </w:tcPr>
          <w:p w14:paraId="24569FC1" w14:textId="563B4505" w:rsidR="4E280C1B" w:rsidRPr="000C20C5" w:rsidRDefault="4E280C1B" w:rsidP="000C20C5">
            <w:pPr>
              <w:pStyle w:val="TableParagraph"/>
              <w:spacing w:line="240" w:lineRule="auto"/>
              <w:ind w:leftChars="0" w:left="0" w:firstLineChars="0" w:firstLine="0"/>
              <w:jc w:val="left"/>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 xml:space="preserve">Öğr. Gör. Ülkü Mine ÖNEK </w:t>
            </w:r>
          </w:p>
        </w:tc>
        <w:tc>
          <w:tcPr>
            <w:tcW w:w="543" w:type="pct"/>
            <w:vAlign w:val="center"/>
          </w:tcPr>
          <w:p w14:paraId="00828C56"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Cari yıl</w:t>
            </w:r>
          </w:p>
        </w:tc>
        <w:tc>
          <w:tcPr>
            <w:tcW w:w="465" w:type="pct"/>
            <w:vAlign w:val="center"/>
          </w:tcPr>
          <w:p w14:paraId="23CAAFDF"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5D530DFF"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61BD0DBE"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396" w:type="pct"/>
            <w:vAlign w:val="center"/>
          </w:tcPr>
          <w:p w14:paraId="6BBD67DC"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20740CA8" w14:textId="5C42B8DB" w:rsidR="004A44B5" w:rsidRPr="000C20C5" w:rsidRDefault="5D2D8BA6"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465" w:type="pct"/>
            <w:vAlign w:val="center"/>
          </w:tcPr>
          <w:p w14:paraId="72AE1AF6" w14:textId="057FBBC7" w:rsidR="004A44B5" w:rsidRPr="000C20C5" w:rsidRDefault="5D2D8BA6"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516" w:type="pct"/>
            <w:vAlign w:val="center"/>
          </w:tcPr>
          <w:p w14:paraId="4476AC29" w14:textId="6E1439DA" w:rsidR="004A44B5" w:rsidRPr="000C20C5" w:rsidRDefault="5D2D8BA6"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Var</w:t>
            </w:r>
          </w:p>
        </w:tc>
      </w:tr>
      <w:tr w:rsidR="004A44B5" w:rsidRPr="000C20C5" w14:paraId="5583681C" w14:textId="77777777" w:rsidTr="000C20C5">
        <w:trPr>
          <w:jc w:val="center"/>
        </w:trPr>
        <w:tc>
          <w:tcPr>
            <w:tcW w:w="1055" w:type="pct"/>
            <w:vMerge/>
            <w:vAlign w:val="center"/>
          </w:tcPr>
          <w:p w14:paraId="5308C77A" w14:textId="77777777" w:rsidR="004A44B5" w:rsidRPr="000C20C5" w:rsidRDefault="004A44B5" w:rsidP="000C20C5">
            <w:pPr>
              <w:spacing w:line="240" w:lineRule="auto"/>
              <w:ind w:leftChars="0" w:left="0" w:firstLineChars="0" w:firstLine="0"/>
              <w:jc w:val="left"/>
              <w:rPr>
                <w:rFonts w:ascii="Cambria" w:eastAsia="Cambria" w:hAnsi="Cambria" w:cs="Cambria"/>
                <w:sz w:val="20"/>
                <w:szCs w:val="20"/>
              </w:rPr>
            </w:pPr>
          </w:p>
        </w:tc>
        <w:tc>
          <w:tcPr>
            <w:tcW w:w="543" w:type="pct"/>
            <w:vAlign w:val="center"/>
          </w:tcPr>
          <w:p w14:paraId="4A9A7CC3"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1 önceki</w:t>
            </w:r>
          </w:p>
        </w:tc>
        <w:tc>
          <w:tcPr>
            <w:tcW w:w="465" w:type="pct"/>
            <w:vAlign w:val="center"/>
          </w:tcPr>
          <w:p w14:paraId="7776549F"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331FA6E7"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5C570FD6" w14:textId="13D9C976" w:rsidR="004A44B5" w:rsidRPr="000C20C5" w:rsidRDefault="5F532023"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1</w:t>
            </w:r>
          </w:p>
        </w:tc>
        <w:tc>
          <w:tcPr>
            <w:tcW w:w="396" w:type="pct"/>
            <w:vAlign w:val="center"/>
          </w:tcPr>
          <w:p w14:paraId="723F0215"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26BF852C" w14:textId="636B9EA2" w:rsidR="004A44B5" w:rsidRPr="000C20C5" w:rsidRDefault="5F532023"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465" w:type="pct"/>
            <w:vAlign w:val="center"/>
          </w:tcPr>
          <w:p w14:paraId="69907426" w14:textId="4D5FDE88" w:rsidR="004A44B5" w:rsidRPr="000C20C5" w:rsidRDefault="4CDEF091"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516" w:type="pct"/>
            <w:vAlign w:val="center"/>
          </w:tcPr>
          <w:p w14:paraId="043BACFC" w14:textId="4082B58A" w:rsidR="004A44B5" w:rsidRPr="000C20C5" w:rsidRDefault="4CDEF091"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Var </w:t>
            </w:r>
          </w:p>
        </w:tc>
      </w:tr>
      <w:tr w:rsidR="004A44B5" w:rsidRPr="000C20C5" w14:paraId="26FB3127" w14:textId="77777777" w:rsidTr="000C20C5">
        <w:trPr>
          <w:jc w:val="center"/>
        </w:trPr>
        <w:tc>
          <w:tcPr>
            <w:tcW w:w="1055" w:type="pct"/>
            <w:vMerge w:val="restart"/>
            <w:vAlign w:val="center"/>
          </w:tcPr>
          <w:p w14:paraId="588C7983" w14:textId="0FF9CFC5" w:rsidR="4E280C1B" w:rsidRPr="000C20C5" w:rsidRDefault="4E280C1B" w:rsidP="000C20C5">
            <w:pPr>
              <w:pStyle w:val="TableParagraph"/>
              <w:spacing w:line="240" w:lineRule="auto"/>
              <w:ind w:leftChars="0" w:left="0" w:firstLineChars="0" w:firstLine="0"/>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Ö</w:t>
            </w:r>
            <w:r w:rsidRPr="000C20C5">
              <w:rPr>
                <w:rFonts w:ascii="Cambria" w:eastAsia="Times New Roman" w:hAnsi="Cambria"/>
                <w:color w:val="000000" w:themeColor="text1"/>
                <w:sz w:val="20"/>
                <w:szCs w:val="20"/>
              </w:rPr>
              <w:t>ğ</w:t>
            </w:r>
            <w:r w:rsidRPr="000C20C5">
              <w:rPr>
                <w:rFonts w:ascii="Cambria" w:eastAsia="Cambria" w:hAnsi="Cambria" w:cs="Cambria"/>
                <w:color w:val="000000" w:themeColor="text1"/>
                <w:sz w:val="20"/>
                <w:szCs w:val="20"/>
              </w:rPr>
              <w:t xml:space="preserve">r. Gör. </w:t>
            </w:r>
            <w:r w:rsidR="3AE3FD61" w:rsidRPr="000C20C5">
              <w:rPr>
                <w:rFonts w:ascii="Cambria" w:eastAsia="Cambria" w:hAnsi="Cambria" w:cs="Cambria"/>
                <w:color w:val="000000" w:themeColor="text1"/>
                <w:sz w:val="20"/>
                <w:szCs w:val="20"/>
              </w:rPr>
              <w:t xml:space="preserve">Alper ÇEVİK </w:t>
            </w:r>
          </w:p>
        </w:tc>
        <w:tc>
          <w:tcPr>
            <w:tcW w:w="543" w:type="pct"/>
            <w:vAlign w:val="center"/>
          </w:tcPr>
          <w:p w14:paraId="7D7E233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Cari yıl</w:t>
            </w:r>
          </w:p>
        </w:tc>
        <w:tc>
          <w:tcPr>
            <w:tcW w:w="465" w:type="pct"/>
            <w:vAlign w:val="center"/>
          </w:tcPr>
          <w:p w14:paraId="78E21128"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086C711C"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5A727DA2"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396" w:type="pct"/>
            <w:vAlign w:val="center"/>
          </w:tcPr>
          <w:p w14:paraId="3549A722"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7C544892" w14:textId="73B38790" w:rsidR="004A44B5" w:rsidRPr="000C20C5" w:rsidRDefault="2D4FA885" w:rsidP="000C20C5">
            <w:pPr>
              <w:spacing w:line="240" w:lineRule="auto"/>
              <w:ind w:leftChars="0" w:left="0" w:firstLineChars="0" w:firstLine="0"/>
              <w:rPr>
                <w:rFonts w:ascii="Cambria" w:eastAsia="Cambria" w:hAnsi="Cambria" w:cs="Cambria"/>
                <w:sz w:val="20"/>
                <w:szCs w:val="20"/>
              </w:rPr>
            </w:pPr>
            <w:proofErr w:type="gramStart"/>
            <w:r w:rsidRPr="000C20C5">
              <w:rPr>
                <w:rFonts w:ascii="Cambria" w:eastAsia="Cambria" w:hAnsi="Cambria" w:cs="Cambria"/>
                <w:sz w:val="20"/>
                <w:szCs w:val="20"/>
              </w:rPr>
              <w:t xml:space="preserve">Var </w:t>
            </w:r>
            <w:r w:rsidR="3286EB8C" w:rsidRPr="000C20C5">
              <w:rPr>
                <w:rFonts w:ascii="Cambria" w:eastAsia="Cambria" w:hAnsi="Cambria" w:cs="Cambria"/>
                <w:sz w:val="20"/>
                <w:szCs w:val="20"/>
              </w:rPr>
              <w:t xml:space="preserve"> (</w:t>
            </w:r>
            <w:proofErr w:type="gramEnd"/>
            <w:r w:rsidR="3286EB8C" w:rsidRPr="000C20C5">
              <w:rPr>
                <w:rFonts w:ascii="Cambria" w:eastAsia="Cambria" w:hAnsi="Cambria" w:cs="Cambria"/>
                <w:sz w:val="20"/>
                <w:szCs w:val="20"/>
              </w:rPr>
              <w:t>35 öğrenci)</w:t>
            </w:r>
          </w:p>
        </w:tc>
        <w:tc>
          <w:tcPr>
            <w:tcW w:w="465" w:type="pct"/>
            <w:vAlign w:val="center"/>
          </w:tcPr>
          <w:p w14:paraId="6AC4DA63" w14:textId="57ECCB68" w:rsidR="004A44B5" w:rsidRPr="000C20C5" w:rsidRDefault="2D4FA88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516" w:type="pct"/>
            <w:vAlign w:val="center"/>
          </w:tcPr>
          <w:p w14:paraId="311B9D92" w14:textId="5242BA08" w:rsidR="004A44B5" w:rsidRPr="000C20C5" w:rsidRDefault="2D4FA88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r>
      <w:tr w:rsidR="004A44B5" w:rsidRPr="000C20C5" w14:paraId="2A4B6D7B" w14:textId="77777777" w:rsidTr="000C20C5">
        <w:trPr>
          <w:jc w:val="center"/>
        </w:trPr>
        <w:tc>
          <w:tcPr>
            <w:tcW w:w="1055" w:type="pct"/>
            <w:vMerge/>
            <w:vAlign w:val="center"/>
          </w:tcPr>
          <w:p w14:paraId="3DBB329A" w14:textId="77777777" w:rsidR="004A44B5" w:rsidRPr="000C20C5" w:rsidRDefault="004A44B5" w:rsidP="000C20C5">
            <w:pPr>
              <w:spacing w:line="240" w:lineRule="auto"/>
              <w:ind w:leftChars="0" w:left="0" w:firstLineChars="0" w:firstLine="0"/>
              <w:jc w:val="left"/>
              <w:rPr>
                <w:rFonts w:ascii="Cambria" w:eastAsia="Cambria" w:hAnsi="Cambria" w:cs="Cambria"/>
                <w:sz w:val="20"/>
                <w:szCs w:val="20"/>
              </w:rPr>
            </w:pPr>
          </w:p>
        </w:tc>
        <w:tc>
          <w:tcPr>
            <w:tcW w:w="543" w:type="pct"/>
            <w:vAlign w:val="center"/>
          </w:tcPr>
          <w:p w14:paraId="1C5BFA90"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1 önceki</w:t>
            </w:r>
          </w:p>
        </w:tc>
        <w:tc>
          <w:tcPr>
            <w:tcW w:w="465" w:type="pct"/>
            <w:vAlign w:val="center"/>
          </w:tcPr>
          <w:p w14:paraId="692E187B"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07F3AAF0"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4FED504B"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396" w:type="pct"/>
            <w:vAlign w:val="center"/>
          </w:tcPr>
          <w:p w14:paraId="1CEE8B58"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1E7B946A" w14:textId="5F821815" w:rsidR="4E280C1B" w:rsidRPr="000C20C5" w:rsidRDefault="4E280C1B" w:rsidP="000C20C5">
            <w:pPr>
              <w:spacing w:line="240" w:lineRule="auto"/>
              <w:ind w:leftChars="0" w:left="0" w:firstLineChars="0" w:firstLine="0"/>
              <w:rPr>
                <w:rFonts w:ascii="Cambria" w:eastAsia="Cambria" w:hAnsi="Cambria" w:cs="Cambria"/>
                <w:sz w:val="20"/>
                <w:szCs w:val="20"/>
              </w:rPr>
            </w:pPr>
            <w:proofErr w:type="gramStart"/>
            <w:r w:rsidRPr="000C20C5">
              <w:rPr>
                <w:rFonts w:ascii="Cambria" w:eastAsia="Cambria" w:hAnsi="Cambria" w:cs="Cambria"/>
                <w:sz w:val="20"/>
                <w:szCs w:val="20"/>
              </w:rPr>
              <w:t xml:space="preserve">Var </w:t>
            </w:r>
            <w:r w:rsidR="51007F15" w:rsidRPr="000C20C5">
              <w:rPr>
                <w:rFonts w:ascii="Cambria" w:eastAsia="Cambria" w:hAnsi="Cambria" w:cs="Cambria"/>
                <w:sz w:val="20"/>
                <w:szCs w:val="20"/>
              </w:rPr>
              <w:t xml:space="preserve"> </w:t>
            </w:r>
            <w:r w:rsidR="77E97D8C" w:rsidRPr="000C20C5">
              <w:rPr>
                <w:rFonts w:ascii="Cambria" w:eastAsia="Cambria" w:hAnsi="Cambria" w:cs="Cambria"/>
                <w:sz w:val="20"/>
                <w:szCs w:val="20"/>
              </w:rPr>
              <w:t>(</w:t>
            </w:r>
            <w:proofErr w:type="gramEnd"/>
            <w:r w:rsidR="77E97D8C" w:rsidRPr="000C20C5">
              <w:rPr>
                <w:rFonts w:ascii="Cambria" w:eastAsia="Cambria" w:hAnsi="Cambria" w:cs="Cambria"/>
                <w:sz w:val="20"/>
                <w:szCs w:val="20"/>
              </w:rPr>
              <w:t xml:space="preserve"> 68 Öğrenci)</w:t>
            </w:r>
          </w:p>
        </w:tc>
        <w:tc>
          <w:tcPr>
            <w:tcW w:w="465" w:type="pct"/>
            <w:vAlign w:val="center"/>
          </w:tcPr>
          <w:p w14:paraId="29FAD213" w14:textId="57ECCB6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516" w:type="pct"/>
            <w:vAlign w:val="center"/>
          </w:tcPr>
          <w:p w14:paraId="6A9948C6" w14:textId="5242BA0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r>
      <w:tr w:rsidR="004A44B5" w:rsidRPr="000C20C5" w14:paraId="2EA3D809" w14:textId="77777777" w:rsidTr="000C20C5">
        <w:trPr>
          <w:jc w:val="center"/>
        </w:trPr>
        <w:tc>
          <w:tcPr>
            <w:tcW w:w="1055" w:type="pct"/>
            <w:vMerge w:val="restart"/>
            <w:vAlign w:val="center"/>
          </w:tcPr>
          <w:p w14:paraId="42FC4591" w14:textId="12BCA50D" w:rsidR="004A44B5" w:rsidRPr="000C20C5" w:rsidRDefault="20468EE8" w:rsidP="000C20C5">
            <w:pPr>
              <w:pStyle w:val="TableParagraph"/>
              <w:spacing w:line="240" w:lineRule="auto"/>
              <w:ind w:leftChars="0" w:left="0" w:firstLineChars="0" w:firstLine="0"/>
              <w:rPr>
                <w:rFonts w:ascii="Cambria" w:eastAsia="Cambria" w:hAnsi="Cambria" w:cs="Cambria"/>
                <w:sz w:val="20"/>
                <w:szCs w:val="20"/>
              </w:rPr>
            </w:pPr>
            <w:r w:rsidRPr="000C20C5">
              <w:rPr>
                <w:rFonts w:ascii="Cambria" w:eastAsia="Cambria" w:hAnsi="Cambria" w:cs="Cambria"/>
                <w:color w:val="000000" w:themeColor="text1"/>
                <w:sz w:val="20"/>
                <w:szCs w:val="20"/>
              </w:rPr>
              <w:t>Ö</w:t>
            </w:r>
            <w:r w:rsidRPr="000C20C5">
              <w:rPr>
                <w:rFonts w:ascii="Cambria" w:eastAsia="Times New Roman" w:hAnsi="Cambria"/>
                <w:color w:val="000000" w:themeColor="text1"/>
                <w:sz w:val="20"/>
                <w:szCs w:val="20"/>
              </w:rPr>
              <w:t>ğ</w:t>
            </w:r>
            <w:r w:rsidRPr="000C20C5">
              <w:rPr>
                <w:rFonts w:ascii="Cambria" w:eastAsia="Cambria" w:hAnsi="Cambria" w:cs="Cambria"/>
                <w:color w:val="000000" w:themeColor="text1"/>
                <w:sz w:val="20"/>
                <w:szCs w:val="20"/>
              </w:rPr>
              <w:t>r. Gör. Özge ÖZDEMİR</w:t>
            </w:r>
          </w:p>
        </w:tc>
        <w:tc>
          <w:tcPr>
            <w:tcW w:w="543" w:type="pct"/>
            <w:vAlign w:val="center"/>
          </w:tcPr>
          <w:p w14:paraId="7809C16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Cari yıl</w:t>
            </w:r>
          </w:p>
        </w:tc>
        <w:tc>
          <w:tcPr>
            <w:tcW w:w="465" w:type="pct"/>
            <w:vAlign w:val="center"/>
          </w:tcPr>
          <w:p w14:paraId="0AD9734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6151D1A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31EECC0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396" w:type="pct"/>
            <w:vAlign w:val="center"/>
          </w:tcPr>
          <w:p w14:paraId="54C7834E"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7BD43F10" w14:textId="19812F3F" w:rsidR="4E280C1B" w:rsidRPr="000C20C5" w:rsidRDefault="4E280C1B" w:rsidP="000C20C5">
            <w:pPr>
              <w:spacing w:line="240" w:lineRule="auto"/>
              <w:ind w:leftChars="0" w:left="0" w:firstLineChars="0" w:firstLine="0"/>
              <w:rPr>
                <w:rFonts w:ascii="Cambria" w:eastAsia="Cambria" w:hAnsi="Cambria" w:cs="Cambria"/>
                <w:sz w:val="20"/>
                <w:szCs w:val="20"/>
              </w:rPr>
            </w:pPr>
            <w:proofErr w:type="gramStart"/>
            <w:r w:rsidRPr="000C20C5">
              <w:rPr>
                <w:rFonts w:ascii="Cambria" w:eastAsia="Cambria" w:hAnsi="Cambria" w:cs="Cambria"/>
                <w:sz w:val="20"/>
                <w:szCs w:val="20"/>
              </w:rPr>
              <w:t xml:space="preserve">Var </w:t>
            </w:r>
            <w:r w:rsidR="7A8BF2C4" w:rsidRPr="000C20C5">
              <w:rPr>
                <w:rFonts w:ascii="Cambria" w:eastAsia="Cambria" w:hAnsi="Cambria" w:cs="Cambria"/>
                <w:sz w:val="20"/>
                <w:szCs w:val="20"/>
              </w:rPr>
              <w:t xml:space="preserve"> (</w:t>
            </w:r>
            <w:proofErr w:type="gramEnd"/>
            <w:r w:rsidR="7A8BF2C4" w:rsidRPr="000C20C5">
              <w:rPr>
                <w:rFonts w:ascii="Cambria" w:eastAsia="Cambria" w:hAnsi="Cambria" w:cs="Cambria"/>
                <w:sz w:val="20"/>
                <w:szCs w:val="20"/>
              </w:rPr>
              <w:t xml:space="preserve">81 Öğrenci) </w:t>
            </w:r>
          </w:p>
        </w:tc>
        <w:tc>
          <w:tcPr>
            <w:tcW w:w="465" w:type="pct"/>
            <w:vAlign w:val="center"/>
          </w:tcPr>
          <w:p w14:paraId="4095FD36" w14:textId="57ECCB6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c>
          <w:tcPr>
            <w:tcW w:w="516" w:type="pct"/>
            <w:vAlign w:val="center"/>
          </w:tcPr>
          <w:p w14:paraId="4875A8CF" w14:textId="5242BA0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r>
      <w:tr w:rsidR="004A44B5" w:rsidRPr="000C20C5" w14:paraId="2CC9934F" w14:textId="77777777" w:rsidTr="000C20C5">
        <w:trPr>
          <w:jc w:val="center"/>
        </w:trPr>
        <w:tc>
          <w:tcPr>
            <w:tcW w:w="1055" w:type="pct"/>
            <w:vMerge/>
            <w:vAlign w:val="center"/>
          </w:tcPr>
          <w:p w14:paraId="5B9544E9" w14:textId="77777777" w:rsidR="004A44B5" w:rsidRPr="000C20C5" w:rsidRDefault="004A44B5" w:rsidP="000C20C5">
            <w:pPr>
              <w:spacing w:line="240" w:lineRule="auto"/>
              <w:ind w:leftChars="0" w:left="0" w:firstLineChars="0" w:firstLine="0"/>
              <w:jc w:val="left"/>
              <w:rPr>
                <w:rFonts w:ascii="Cambria" w:eastAsia="Cambria" w:hAnsi="Cambria" w:cs="Cambria"/>
                <w:sz w:val="20"/>
                <w:szCs w:val="20"/>
              </w:rPr>
            </w:pPr>
          </w:p>
        </w:tc>
        <w:tc>
          <w:tcPr>
            <w:tcW w:w="543" w:type="pct"/>
            <w:vAlign w:val="center"/>
          </w:tcPr>
          <w:p w14:paraId="1547FC9C"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1 önceki</w:t>
            </w:r>
          </w:p>
        </w:tc>
        <w:tc>
          <w:tcPr>
            <w:tcW w:w="465" w:type="pct"/>
            <w:vAlign w:val="center"/>
          </w:tcPr>
          <w:p w14:paraId="34EE09C9"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617" w:type="pct"/>
            <w:vAlign w:val="center"/>
          </w:tcPr>
          <w:p w14:paraId="77DF04FD"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416" w:type="pct"/>
            <w:vAlign w:val="center"/>
          </w:tcPr>
          <w:p w14:paraId="5C6D1CC6"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396" w:type="pct"/>
            <w:vAlign w:val="center"/>
          </w:tcPr>
          <w:p w14:paraId="48E39D13" w14:textId="77777777" w:rsidR="004A44B5" w:rsidRPr="000C20C5" w:rsidRDefault="004A44B5" w:rsidP="000C20C5">
            <w:pPr>
              <w:spacing w:line="240" w:lineRule="auto"/>
              <w:ind w:leftChars="0" w:left="0" w:firstLineChars="0" w:firstLine="0"/>
              <w:rPr>
                <w:rFonts w:ascii="Cambria" w:eastAsia="Cambria" w:hAnsi="Cambria" w:cs="Cambria"/>
                <w:sz w:val="20"/>
                <w:szCs w:val="20"/>
              </w:rPr>
            </w:pPr>
          </w:p>
        </w:tc>
        <w:tc>
          <w:tcPr>
            <w:tcW w:w="526" w:type="pct"/>
            <w:vAlign w:val="center"/>
          </w:tcPr>
          <w:p w14:paraId="5E6899A1" w14:textId="09D1438A" w:rsidR="4E280C1B" w:rsidRPr="000C20C5" w:rsidRDefault="4E280C1B" w:rsidP="000C20C5">
            <w:pPr>
              <w:spacing w:line="240" w:lineRule="auto"/>
              <w:ind w:leftChars="0" w:left="0" w:firstLineChars="0" w:firstLine="0"/>
              <w:rPr>
                <w:rFonts w:ascii="Cambria" w:eastAsia="Cambria" w:hAnsi="Cambria" w:cs="Cambria"/>
                <w:sz w:val="20"/>
                <w:szCs w:val="20"/>
              </w:rPr>
            </w:pPr>
            <w:proofErr w:type="gramStart"/>
            <w:r w:rsidRPr="000C20C5">
              <w:rPr>
                <w:rFonts w:ascii="Cambria" w:eastAsia="Cambria" w:hAnsi="Cambria" w:cs="Cambria"/>
                <w:sz w:val="20"/>
                <w:szCs w:val="20"/>
              </w:rPr>
              <w:t xml:space="preserve">Var </w:t>
            </w:r>
            <w:r w:rsidR="0355BB6E" w:rsidRPr="000C20C5">
              <w:rPr>
                <w:rFonts w:ascii="Cambria" w:eastAsia="Cambria" w:hAnsi="Cambria" w:cs="Cambria"/>
                <w:sz w:val="20"/>
                <w:szCs w:val="20"/>
              </w:rPr>
              <w:t xml:space="preserve"> </w:t>
            </w:r>
            <w:r w:rsidR="7E74BAFF" w:rsidRPr="000C20C5">
              <w:rPr>
                <w:rFonts w:ascii="Cambria" w:eastAsia="Cambria" w:hAnsi="Cambria" w:cs="Cambria"/>
                <w:sz w:val="20"/>
                <w:szCs w:val="20"/>
              </w:rPr>
              <w:t>(</w:t>
            </w:r>
            <w:proofErr w:type="gramEnd"/>
            <w:r w:rsidR="7E74BAFF" w:rsidRPr="000C20C5">
              <w:rPr>
                <w:rFonts w:ascii="Cambria" w:eastAsia="Cambria" w:hAnsi="Cambria" w:cs="Cambria"/>
                <w:sz w:val="20"/>
                <w:szCs w:val="20"/>
              </w:rPr>
              <w:t xml:space="preserve"> </w:t>
            </w:r>
            <w:r w:rsidR="474AF406" w:rsidRPr="000C20C5">
              <w:rPr>
                <w:rFonts w:ascii="Cambria" w:eastAsia="Cambria" w:hAnsi="Cambria" w:cs="Cambria"/>
                <w:sz w:val="20"/>
                <w:szCs w:val="20"/>
              </w:rPr>
              <w:t xml:space="preserve">30 </w:t>
            </w:r>
            <w:r w:rsidR="474AF406" w:rsidRPr="000C20C5">
              <w:rPr>
                <w:rFonts w:ascii="Cambria" w:eastAsia="Cambria" w:hAnsi="Cambria" w:cs="Cambria"/>
                <w:sz w:val="20"/>
                <w:szCs w:val="20"/>
              </w:rPr>
              <w:lastRenderedPageBreak/>
              <w:t>Öğrenci)</w:t>
            </w:r>
          </w:p>
        </w:tc>
        <w:tc>
          <w:tcPr>
            <w:tcW w:w="465" w:type="pct"/>
            <w:vAlign w:val="center"/>
          </w:tcPr>
          <w:p w14:paraId="7A281613" w14:textId="57ECCB6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lastRenderedPageBreak/>
              <w:t xml:space="preserve">Yok </w:t>
            </w:r>
          </w:p>
        </w:tc>
        <w:tc>
          <w:tcPr>
            <w:tcW w:w="516" w:type="pct"/>
            <w:vAlign w:val="center"/>
          </w:tcPr>
          <w:p w14:paraId="2D73BC63" w14:textId="5242BA08" w:rsidR="4E280C1B" w:rsidRPr="000C20C5" w:rsidRDefault="4E280C1B" w:rsidP="000C20C5">
            <w:pPr>
              <w:spacing w:line="240" w:lineRule="auto"/>
              <w:ind w:leftChars="0" w:left="0" w:firstLineChars="0" w:firstLine="0"/>
              <w:rPr>
                <w:rFonts w:ascii="Cambria" w:eastAsia="Cambria" w:hAnsi="Cambria" w:cs="Cambria"/>
                <w:sz w:val="20"/>
                <w:szCs w:val="20"/>
              </w:rPr>
            </w:pPr>
            <w:r w:rsidRPr="000C20C5">
              <w:rPr>
                <w:rFonts w:ascii="Cambria" w:eastAsia="Cambria" w:hAnsi="Cambria" w:cs="Cambria"/>
                <w:sz w:val="20"/>
                <w:szCs w:val="20"/>
              </w:rPr>
              <w:t xml:space="preserve">Yok </w:t>
            </w:r>
          </w:p>
        </w:tc>
      </w:tr>
      <w:tr w:rsidR="004A44B5" w:rsidRPr="000C20C5" w14:paraId="17935784" w14:textId="77777777" w:rsidTr="000C20C5">
        <w:trPr>
          <w:jc w:val="center"/>
        </w:trPr>
        <w:tc>
          <w:tcPr>
            <w:tcW w:w="5000" w:type="pct"/>
            <w:gridSpan w:val="9"/>
            <w:vAlign w:val="center"/>
          </w:tcPr>
          <w:p w14:paraId="0111A0FD" w14:textId="77777777" w:rsidR="004A44B5" w:rsidRPr="000C20C5" w:rsidRDefault="004A44B5" w:rsidP="000C20C5">
            <w:pPr>
              <w:spacing w:line="240" w:lineRule="auto"/>
              <w:ind w:leftChars="0" w:left="0" w:firstLineChars="0" w:firstLine="0"/>
              <w:rPr>
                <w:rFonts w:ascii="Cambria" w:eastAsia="Cambria" w:hAnsi="Cambria" w:cs="Cambria"/>
                <w:i/>
                <w:sz w:val="20"/>
                <w:szCs w:val="20"/>
              </w:rPr>
            </w:pPr>
            <w:proofErr w:type="gramStart"/>
            <w:r w:rsidRPr="000C20C5">
              <w:rPr>
                <w:rFonts w:ascii="Cambria" w:eastAsia="Cambria" w:hAnsi="Cambria" w:cs="Cambria"/>
                <w:i/>
                <w:sz w:val="20"/>
                <w:szCs w:val="20"/>
                <w:vertAlign w:val="superscript"/>
              </w:rPr>
              <w:t>1</w:t>
            </w:r>
            <w:r w:rsidRPr="000C20C5">
              <w:rPr>
                <w:rFonts w:ascii="Cambria" w:eastAsia="Cambria" w:hAnsi="Cambria" w:cs="Cambria"/>
                <w:i/>
                <w:sz w:val="20"/>
                <w:szCs w:val="20"/>
              </w:rPr>
              <w:t>:Öğretim</w:t>
            </w:r>
            <w:proofErr w:type="gramEnd"/>
            <w:r w:rsidRPr="000C20C5">
              <w:rPr>
                <w:rFonts w:ascii="Cambria" w:eastAsia="Cambria" w:hAnsi="Cambria" w:cs="Cambria"/>
                <w:i/>
                <w:sz w:val="20"/>
                <w:szCs w:val="20"/>
              </w:rPr>
              <w:t xml:space="preserve"> elemanı sayısı kadar satır ekleyebilirsiniz.</w:t>
            </w:r>
          </w:p>
          <w:p w14:paraId="3727CAA4" w14:textId="77777777" w:rsidR="004A44B5" w:rsidRPr="000C20C5" w:rsidRDefault="004A44B5" w:rsidP="000C20C5">
            <w:pPr>
              <w:spacing w:line="240" w:lineRule="auto"/>
              <w:ind w:leftChars="0" w:left="0" w:firstLineChars="0" w:firstLine="0"/>
              <w:rPr>
                <w:rFonts w:ascii="Cambria" w:eastAsia="Cambria" w:hAnsi="Cambria" w:cs="Cambria"/>
                <w:i/>
                <w:sz w:val="20"/>
                <w:szCs w:val="20"/>
              </w:rPr>
            </w:pPr>
            <w:proofErr w:type="gramStart"/>
            <w:r w:rsidRPr="000C20C5">
              <w:rPr>
                <w:rFonts w:ascii="Cambria" w:eastAsia="Cambria" w:hAnsi="Cambria" w:cs="Cambria"/>
                <w:i/>
                <w:sz w:val="20"/>
                <w:szCs w:val="20"/>
                <w:vertAlign w:val="superscript"/>
              </w:rPr>
              <w:t>2</w:t>
            </w:r>
            <w:r w:rsidRPr="000C20C5">
              <w:rPr>
                <w:rFonts w:ascii="Cambria" w:eastAsia="Cambria" w:hAnsi="Cambria" w:cs="Cambria"/>
                <w:i/>
                <w:sz w:val="20"/>
                <w:szCs w:val="20"/>
              </w:rPr>
              <w:t>:Sayı</w:t>
            </w:r>
            <w:proofErr w:type="gramEnd"/>
            <w:r w:rsidRPr="000C20C5">
              <w:rPr>
                <w:rFonts w:ascii="Cambria" w:eastAsia="Cambria" w:hAnsi="Cambria" w:cs="Cambria"/>
                <w:i/>
                <w:sz w:val="20"/>
                <w:szCs w:val="20"/>
              </w:rPr>
              <w:t xml:space="preserve"> veriniz, metin içinde açıklama yapabilirsiniz. </w:t>
            </w:r>
            <w:proofErr w:type="spellStart"/>
            <w:r w:rsidRPr="000C20C5">
              <w:rPr>
                <w:rFonts w:ascii="Cambria" w:eastAsia="Cambria" w:hAnsi="Cambria" w:cs="Cambria"/>
                <w:i/>
                <w:sz w:val="20"/>
                <w:szCs w:val="20"/>
                <w:u w:val="single"/>
              </w:rPr>
              <w:t>Önlisans</w:t>
            </w:r>
            <w:proofErr w:type="spellEnd"/>
            <w:r w:rsidRPr="000C20C5">
              <w:rPr>
                <w:rFonts w:ascii="Cambria" w:eastAsia="Cambria" w:hAnsi="Cambria" w:cs="Cambria"/>
                <w:i/>
                <w:sz w:val="20"/>
                <w:szCs w:val="20"/>
                <w:u w:val="single"/>
              </w:rPr>
              <w:t xml:space="preserve"> programları için şart değildir</w:t>
            </w:r>
            <w:r w:rsidRPr="000C20C5">
              <w:rPr>
                <w:rFonts w:ascii="Cambria" w:eastAsia="Cambria" w:hAnsi="Cambria" w:cs="Cambria"/>
                <w:i/>
                <w:sz w:val="20"/>
                <w:szCs w:val="20"/>
              </w:rPr>
              <w:t>.</w:t>
            </w:r>
          </w:p>
          <w:p w14:paraId="63BF015C" w14:textId="77777777" w:rsidR="004A44B5" w:rsidRPr="000C20C5" w:rsidRDefault="004A44B5" w:rsidP="000C20C5">
            <w:pPr>
              <w:spacing w:line="240" w:lineRule="auto"/>
              <w:ind w:leftChars="0" w:left="0" w:firstLineChars="0" w:firstLine="0"/>
              <w:rPr>
                <w:rFonts w:ascii="Cambria" w:eastAsia="Cambria" w:hAnsi="Cambria" w:cs="Cambria"/>
                <w:i/>
                <w:sz w:val="20"/>
                <w:szCs w:val="20"/>
              </w:rPr>
            </w:pPr>
            <w:proofErr w:type="gramStart"/>
            <w:r w:rsidRPr="000C20C5">
              <w:rPr>
                <w:rFonts w:ascii="Cambria" w:eastAsia="Cambria" w:hAnsi="Cambria" w:cs="Cambria"/>
                <w:i/>
                <w:sz w:val="20"/>
                <w:szCs w:val="20"/>
                <w:vertAlign w:val="superscript"/>
              </w:rPr>
              <w:t>3</w:t>
            </w:r>
            <w:r w:rsidRPr="000C20C5">
              <w:rPr>
                <w:rFonts w:ascii="Cambria" w:eastAsia="Cambria" w:hAnsi="Cambria" w:cs="Cambria"/>
                <w:i/>
                <w:sz w:val="20"/>
                <w:szCs w:val="20"/>
              </w:rPr>
              <w:t>:Öğrenci</w:t>
            </w:r>
            <w:proofErr w:type="gramEnd"/>
            <w:r w:rsidRPr="000C20C5">
              <w:rPr>
                <w:rFonts w:ascii="Cambria" w:eastAsia="Cambria" w:hAnsi="Cambria" w:cs="Cambria"/>
                <w:i/>
                <w:sz w:val="20"/>
                <w:szCs w:val="20"/>
              </w:rPr>
              <w:t xml:space="preserve"> sayısı veriniz. Lisansüstü </w:t>
            </w:r>
            <w:proofErr w:type="gramStart"/>
            <w:r w:rsidRPr="000C20C5">
              <w:rPr>
                <w:rFonts w:ascii="Cambria" w:eastAsia="Cambria" w:hAnsi="Cambria" w:cs="Cambria"/>
                <w:i/>
                <w:sz w:val="20"/>
                <w:szCs w:val="20"/>
              </w:rPr>
              <w:t>öğrencileri  +</w:t>
            </w:r>
            <w:proofErr w:type="gramEnd"/>
            <w:r w:rsidRPr="000C20C5">
              <w:rPr>
                <w:rFonts w:ascii="Cambria" w:eastAsia="Cambria" w:hAnsi="Cambria" w:cs="Cambria"/>
                <w:i/>
                <w:sz w:val="20"/>
                <w:szCs w:val="20"/>
              </w:rPr>
              <w:t xml:space="preserve"> olarak gösteriniz. Örneğin; 45+5 gibi, sadece lisansüstü varsa 0+5 gibi.</w:t>
            </w:r>
          </w:p>
          <w:p w14:paraId="33250674" w14:textId="77777777" w:rsidR="004A44B5" w:rsidRPr="000C20C5" w:rsidRDefault="004A44B5" w:rsidP="000C20C5">
            <w:pPr>
              <w:spacing w:line="240" w:lineRule="auto"/>
              <w:ind w:leftChars="0" w:left="0" w:firstLineChars="0" w:firstLine="0"/>
              <w:rPr>
                <w:rFonts w:ascii="Cambria" w:eastAsia="Cambria" w:hAnsi="Cambria" w:cs="Cambria"/>
                <w:i/>
                <w:sz w:val="20"/>
                <w:szCs w:val="20"/>
              </w:rPr>
            </w:pPr>
            <w:proofErr w:type="gramStart"/>
            <w:r w:rsidRPr="000C20C5">
              <w:rPr>
                <w:rFonts w:ascii="Cambria" w:eastAsia="Cambria" w:hAnsi="Cambria" w:cs="Cambria"/>
                <w:i/>
                <w:sz w:val="20"/>
                <w:szCs w:val="20"/>
                <w:vertAlign w:val="superscript"/>
              </w:rPr>
              <w:t>4</w:t>
            </w:r>
            <w:r w:rsidRPr="000C20C5">
              <w:rPr>
                <w:rFonts w:ascii="Cambria" w:eastAsia="Cambria" w:hAnsi="Cambria" w:cs="Cambria"/>
                <w:i/>
                <w:sz w:val="20"/>
                <w:szCs w:val="20"/>
              </w:rPr>
              <w:t>:Üstlenilen</w:t>
            </w:r>
            <w:proofErr w:type="gramEnd"/>
            <w:r w:rsidRPr="000C20C5">
              <w:rPr>
                <w:rFonts w:ascii="Cambria" w:eastAsia="Cambria" w:hAnsi="Cambria" w:cs="Cambria"/>
                <w:i/>
                <w:sz w:val="20"/>
                <w:szCs w:val="20"/>
              </w:rPr>
              <w:t xml:space="preserve"> idari görevleri belirtiniz.</w:t>
            </w:r>
          </w:p>
        </w:tc>
      </w:tr>
    </w:tbl>
    <w:p w14:paraId="68905A56" w14:textId="77777777" w:rsidR="006D7BED" w:rsidRPr="000C20C5" w:rsidRDefault="006D7BED"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4936297A" w14:textId="77777777" w:rsidR="006E104C" w:rsidRPr="000C20C5" w:rsidRDefault="006E104C"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C20C5">
        <w:rPr>
          <w:rFonts w:ascii="Cambria" w:eastAsia="Cambria" w:hAnsi="Cambria" w:cs="Cambria"/>
          <w:b/>
          <w:lang w:eastAsia="tr-TR"/>
        </w:rPr>
        <w:t>5.4.Atama ve Yükseltme</w:t>
      </w:r>
    </w:p>
    <w:p w14:paraId="1144B552" w14:textId="77777777" w:rsidR="006E104C" w:rsidRPr="000C20C5" w:rsidRDefault="4C4BC4B3" w:rsidP="000C20C5">
      <w:pPr>
        <w:spacing w:after="0" w:line="240" w:lineRule="auto"/>
        <w:ind w:firstLine="567"/>
        <w:jc w:val="both"/>
        <w:rPr>
          <w:rFonts w:ascii="Cambria" w:eastAsia="Cambria" w:hAnsi="Cambria" w:cs="Cambria"/>
          <w:lang w:eastAsia="tr-TR"/>
        </w:rPr>
      </w:pPr>
      <w:bookmarkStart w:id="46" w:name="_heading=h.kgcv8k"/>
      <w:bookmarkEnd w:id="46"/>
      <w:r w:rsidRPr="000C20C5">
        <w:rPr>
          <w:rFonts w:ascii="Cambria" w:eastAsia="Cambria" w:hAnsi="Cambria" w:cs="Cambria"/>
          <w:b/>
          <w:bCs/>
          <w:lang w:eastAsia="tr-TR"/>
        </w:rPr>
        <w:t>5.4.1</w:t>
      </w:r>
      <w:r w:rsidRPr="000C20C5">
        <w:rPr>
          <w:rFonts w:ascii="Cambria" w:eastAsia="Cambria" w:hAnsi="Cambria" w:cs="Cambria"/>
          <w:lang w:eastAsia="tr-TR"/>
        </w:rPr>
        <w:t>.Öğretim üyesi atama ve yükseltme ölçütlerini açıklayınız. Yapılan son atama ve yükseltmeye ilişkin kanıtlar ekleyiniz. (Mevzuatınızı eklere koyunuz)</w:t>
      </w:r>
    </w:p>
    <w:p w14:paraId="03EA6953" w14:textId="3A9444E9" w:rsidR="1507A5E3" w:rsidRPr="000C20C5" w:rsidRDefault="1507A5E3" w:rsidP="000C20C5">
      <w:pPr>
        <w:spacing w:after="0" w:line="240" w:lineRule="auto"/>
        <w:ind w:firstLine="567"/>
        <w:jc w:val="both"/>
        <w:rPr>
          <w:rFonts w:ascii="Cambria" w:eastAsia="Cambria" w:hAnsi="Cambria" w:cs="Cambria"/>
          <w:highlight w:val="yellow"/>
        </w:rPr>
      </w:pPr>
      <w:r w:rsidRPr="000C20C5">
        <w:rPr>
          <w:rFonts w:ascii="Cambria" w:eastAsia="Cambria" w:hAnsi="Cambria" w:cs="Cambria"/>
          <w:highlight w:val="yellow"/>
        </w:rPr>
        <w:t>Kastamonu Üniversitesi’nde öğretim görevlisi kadrolarına atama süreci, ilgili mevzuat hükümleri doğrultusunda gerçekleştirilmektedir. Öncelikle, kadro ilanları Resmî Gazete ve Üniversitenin internet sayfasında yayımlanmakta, başvurular belirtilen süre içerisinde Rektörlüğe veya ilgili birime yapılmaktadır. Başvuruların değerlendirilmesinde, adayların merkezi sınav (ALES) puanı, yabancı dil yeterliliği ile lisansüstü eğitim durumları dikkate alınmaktadır. Ön değerlendirme aşamasını geçen adaylar, jüri tarafından yapılan yazılı ve/veya sözlü sınava alınmakta; sınav sonuçları ile diğer değerlendirme ölçütleri birlikte ele alınarak nihai başarı puanı oluşturulmaktadır. Nihai listeler, Üniversitenin web sayfasında ilan edilmekte ve başarı sırasına göre atamalar yapılmaktadır.</w:t>
      </w:r>
    </w:p>
    <w:p w14:paraId="018BD6B0" w14:textId="28DA7A20"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color w:val="000000" w:themeColor="text1"/>
        </w:rPr>
        <w:t xml:space="preserve">Kastamonu Üniversitesi'nde öğretim üyeliğine atama ve yükseltilme işlemleri, </w:t>
      </w:r>
      <w:r w:rsidRPr="000C20C5">
        <w:rPr>
          <w:rFonts w:ascii="Cambria" w:eastAsia="Cambria" w:hAnsi="Cambria" w:cs="Cambria"/>
          <w:b/>
          <w:bCs/>
          <w:color w:val="000000" w:themeColor="text1"/>
        </w:rPr>
        <w:t>2547 sayılı Yükseköğretim Kanunu</w:t>
      </w:r>
      <w:r w:rsidRPr="000C20C5">
        <w:rPr>
          <w:rFonts w:ascii="Cambria" w:eastAsia="Cambria" w:hAnsi="Cambria" w:cs="Cambria"/>
          <w:color w:val="000000" w:themeColor="text1"/>
        </w:rPr>
        <w:t xml:space="preserve"> ve </w:t>
      </w:r>
      <w:r w:rsidRPr="000C20C5">
        <w:rPr>
          <w:rFonts w:ascii="Cambria" w:eastAsia="Cambria" w:hAnsi="Cambria" w:cs="Cambria"/>
          <w:b/>
          <w:bCs/>
          <w:color w:val="000000" w:themeColor="text1"/>
        </w:rPr>
        <w:t>Yükseköğretim Kurulu Başkanlığı tarafından belirlenen esaslara</w:t>
      </w:r>
      <w:r w:rsidRPr="000C20C5">
        <w:rPr>
          <w:rFonts w:ascii="Cambria" w:eastAsia="Cambria" w:hAnsi="Cambria" w:cs="Cambria"/>
          <w:color w:val="000000" w:themeColor="text1"/>
        </w:rPr>
        <w:t xml:space="preserve"> uygun olarak yürütülmektedir. Bu kapsamda hazırlanan ve 21.05.2020 tarihinde yürürlüğe giren </w:t>
      </w:r>
      <w:r w:rsidRPr="000C20C5">
        <w:rPr>
          <w:rFonts w:ascii="Cambria" w:eastAsia="Cambria" w:hAnsi="Cambria" w:cs="Cambria"/>
          <w:b/>
          <w:bCs/>
          <w:color w:val="000000" w:themeColor="text1"/>
        </w:rPr>
        <w:t>“Kastamonu Üniversitesi Öğretim Üyeliğine Yükseltilme ve Atanma Esasları Yönergesi”</w:t>
      </w:r>
      <w:r w:rsidRPr="000C20C5">
        <w:rPr>
          <w:rFonts w:ascii="Cambria" w:eastAsia="Cambria" w:hAnsi="Cambria" w:cs="Cambria"/>
          <w:color w:val="000000" w:themeColor="text1"/>
        </w:rPr>
        <w:t xml:space="preserve"> doğrultusunda profesör, doçent ve doktor öğretim üyesi kadrolarına yapılacak başvurularda uyulması gereken asgari şartlar ve değerlendirme ölçütleri ayrıntılı biçimde tanımlanmıştır.</w:t>
      </w:r>
    </w:p>
    <w:p w14:paraId="221ABF97" w14:textId="3DAE2DE5"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color w:val="000000" w:themeColor="text1"/>
        </w:rPr>
        <w:t>Yönerge kapsamında:</w:t>
      </w:r>
    </w:p>
    <w:p w14:paraId="48AAF45C" w14:textId="515E1D44"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b/>
          <w:bCs/>
          <w:color w:val="000000" w:themeColor="text1"/>
        </w:rPr>
        <w:t>Profesörlük</w:t>
      </w:r>
      <w:r w:rsidRPr="000C20C5">
        <w:rPr>
          <w:rFonts w:ascii="Cambria" w:eastAsia="Cambria" w:hAnsi="Cambria" w:cs="Cambria"/>
          <w:color w:val="000000" w:themeColor="text1"/>
        </w:rPr>
        <w:t xml:space="preserve"> için başvuracak adayların, doçentlik unvanını aldıktan sonra en az 5 yıl ilgili bilim alanında çalışmış olmaları, başlıca bir araştırma eserini sunmaları ve ek olarak doçentlik başvuru şartlarını tekrar sağlamaları gerekmektedir.</w:t>
      </w:r>
    </w:p>
    <w:p w14:paraId="75540691" w14:textId="1608C392"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b/>
          <w:bCs/>
          <w:color w:val="000000" w:themeColor="text1"/>
        </w:rPr>
        <w:t>Doçentlik</w:t>
      </w:r>
      <w:r w:rsidRPr="000C20C5">
        <w:rPr>
          <w:rFonts w:ascii="Cambria" w:eastAsia="Cambria" w:hAnsi="Cambria" w:cs="Cambria"/>
          <w:color w:val="000000" w:themeColor="text1"/>
        </w:rPr>
        <w:t xml:space="preserve"> için başvurularda, </w:t>
      </w:r>
      <w:proofErr w:type="spellStart"/>
      <w:r w:rsidRPr="000C20C5">
        <w:rPr>
          <w:rFonts w:ascii="Cambria" w:eastAsia="Cambria" w:hAnsi="Cambria" w:cs="Cambria"/>
          <w:color w:val="000000" w:themeColor="text1"/>
        </w:rPr>
        <w:t>ÜAK’tan</w:t>
      </w:r>
      <w:proofErr w:type="spellEnd"/>
      <w:r w:rsidRPr="000C20C5">
        <w:rPr>
          <w:rFonts w:ascii="Cambria" w:eastAsia="Cambria" w:hAnsi="Cambria" w:cs="Cambria"/>
          <w:color w:val="000000" w:themeColor="text1"/>
        </w:rPr>
        <w:t xml:space="preserve"> alınmış doçentlik belgesi ya da yurt dışında alınan ve ÜAK tarafından denkliği kabul edilmiş bir unvan aranır.</w:t>
      </w:r>
    </w:p>
    <w:p w14:paraId="16E182BC" w14:textId="165DB315"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b/>
          <w:bCs/>
          <w:color w:val="000000" w:themeColor="text1"/>
        </w:rPr>
        <w:t>Doktor Öğretim Üyeliği</w:t>
      </w:r>
      <w:r w:rsidRPr="000C20C5">
        <w:rPr>
          <w:rFonts w:ascii="Cambria" w:eastAsia="Cambria" w:hAnsi="Cambria" w:cs="Cambria"/>
          <w:color w:val="000000" w:themeColor="text1"/>
        </w:rPr>
        <w:t xml:space="preserve"> için ilk defa atanacak adayların, ilgili alanda doktora/sanatta yeterlik derecesine sahip olmaları ve yönergede yer alan </w:t>
      </w:r>
      <w:r w:rsidRPr="000C20C5">
        <w:rPr>
          <w:rFonts w:ascii="Cambria" w:eastAsia="Cambria" w:hAnsi="Cambria" w:cs="Cambria"/>
          <w:b/>
          <w:bCs/>
          <w:color w:val="000000" w:themeColor="text1"/>
        </w:rPr>
        <w:t>puanlama cetveline göre en az 90 puan</w:t>
      </w:r>
      <w:r w:rsidRPr="000C20C5">
        <w:rPr>
          <w:rFonts w:ascii="Cambria" w:eastAsia="Cambria" w:hAnsi="Cambria" w:cs="Cambria"/>
          <w:color w:val="000000" w:themeColor="text1"/>
        </w:rPr>
        <w:t xml:space="preserve"> toplamış olmaları gereklidir.</w:t>
      </w:r>
    </w:p>
    <w:p w14:paraId="55D3F116" w14:textId="55F1035D"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b/>
          <w:bCs/>
          <w:color w:val="000000" w:themeColor="text1"/>
        </w:rPr>
        <w:t>Yeniden atanma</w:t>
      </w:r>
      <w:r w:rsidRPr="000C20C5">
        <w:rPr>
          <w:rFonts w:ascii="Cambria" w:eastAsia="Cambria" w:hAnsi="Cambria" w:cs="Cambria"/>
          <w:color w:val="000000" w:themeColor="text1"/>
        </w:rPr>
        <w:t xml:space="preserve"> işlemlerinde ise, son atanma tarihinden itibaren belirlenen akademik faaliyetlerden </w:t>
      </w:r>
      <w:r w:rsidRPr="000C20C5">
        <w:rPr>
          <w:rFonts w:ascii="Cambria" w:eastAsia="Cambria" w:hAnsi="Cambria" w:cs="Cambria"/>
          <w:b/>
          <w:bCs/>
          <w:color w:val="000000" w:themeColor="text1"/>
        </w:rPr>
        <w:t>en az 60 puan</w:t>
      </w:r>
      <w:r w:rsidRPr="000C20C5">
        <w:rPr>
          <w:rFonts w:ascii="Cambria" w:eastAsia="Cambria" w:hAnsi="Cambria" w:cs="Cambria"/>
          <w:color w:val="000000" w:themeColor="text1"/>
        </w:rPr>
        <w:t xml:space="preserve"> elde etmiş olmak gerekmektedir.</w:t>
      </w:r>
    </w:p>
    <w:p w14:paraId="134571A7" w14:textId="042451F9" w:rsidR="21F17EDA" w:rsidRPr="000C20C5" w:rsidRDefault="21F17EDA" w:rsidP="000C20C5">
      <w:pPr>
        <w:spacing w:after="0" w:line="240" w:lineRule="auto"/>
        <w:ind w:firstLine="567"/>
        <w:jc w:val="both"/>
        <w:rPr>
          <w:rFonts w:ascii="Cambria" w:eastAsia="Cambria" w:hAnsi="Cambria" w:cs="Cambria"/>
          <w:color w:val="000000" w:themeColor="text1"/>
        </w:rPr>
      </w:pPr>
      <w:r w:rsidRPr="000C20C5">
        <w:rPr>
          <w:rFonts w:ascii="Cambria" w:eastAsia="Cambria" w:hAnsi="Cambria" w:cs="Cambria"/>
          <w:color w:val="000000" w:themeColor="text1"/>
        </w:rPr>
        <w:t xml:space="preserve">Değerlendirmeler; ilgili birimlerde oluşturulan </w:t>
      </w:r>
      <w:r w:rsidRPr="000C20C5">
        <w:rPr>
          <w:rFonts w:ascii="Cambria" w:eastAsia="Cambria" w:hAnsi="Cambria" w:cs="Cambria"/>
          <w:b/>
          <w:bCs/>
          <w:color w:val="000000" w:themeColor="text1"/>
        </w:rPr>
        <w:t>Akademik Yükseltilme ve Atanma Kurulları</w:t>
      </w:r>
      <w:r w:rsidRPr="000C20C5">
        <w:rPr>
          <w:rFonts w:ascii="Cambria" w:eastAsia="Cambria" w:hAnsi="Cambria" w:cs="Cambria"/>
          <w:color w:val="000000" w:themeColor="text1"/>
        </w:rPr>
        <w:t xml:space="preserve"> ile </w:t>
      </w:r>
      <w:r w:rsidRPr="000C20C5">
        <w:rPr>
          <w:rFonts w:ascii="Cambria" w:eastAsia="Cambria" w:hAnsi="Cambria" w:cs="Cambria"/>
          <w:b/>
          <w:bCs/>
          <w:color w:val="000000" w:themeColor="text1"/>
        </w:rPr>
        <w:t>Üniversite Akademik Yükseltilme ve Atanma Kurulu</w:t>
      </w:r>
      <w:r w:rsidRPr="000C20C5">
        <w:rPr>
          <w:rFonts w:ascii="Cambria" w:eastAsia="Cambria" w:hAnsi="Cambria" w:cs="Cambria"/>
          <w:color w:val="000000" w:themeColor="text1"/>
        </w:rPr>
        <w:t xml:space="preserve"> tarafından yapılmakta, adayların akademik dosyaları jüri üyeleri aracılığıyla detaylı şekilde incelenmekte ve gerekçeli raporlarla karar verilmektedir.</w:t>
      </w:r>
    </w:p>
    <w:p w14:paraId="6700D749" w14:textId="1AEC17E3" w:rsidR="4E280C1B" w:rsidRPr="000C20C5" w:rsidRDefault="4E280C1B" w:rsidP="000C20C5">
      <w:pPr>
        <w:tabs>
          <w:tab w:val="left" w:pos="1440"/>
        </w:tabs>
        <w:spacing w:after="0" w:line="240" w:lineRule="auto"/>
        <w:ind w:firstLine="567"/>
        <w:jc w:val="both"/>
        <w:rPr>
          <w:rFonts w:ascii="Cambria" w:eastAsia="Cambria" w:hAnsi="Cambria" w:cs="Cambria"/>
          <w:color w:val="FF0000"/>
        </w:rPr>
      </w:pPr>
    </w:p>
    <w:p w14:paraId="2A617108" w14:textId="526DE736" w:rsidR="21F17EDA" w:rsidRPr="000C20C5" w:rsidRDefault="21F17EDA" w:rsidP="000C20C5">
      <w:pPr>
        <w:tabs>
          <w:tab w:val="left" w:pos="1440"/>
        </w:tabs>
        <w:spacing w:after="0" w:line="240" w:lineRule="auto"/>
        <w:ind w:firstLine="567"/>
        <w:jc w:val="both"/>
        <w:rPr>
          <w:rFonts w:ascii="Cambria" w:eastAsia="Cambria" w:hAnsi="Cambria" w:cs="Cambria"/>
          <w:color w:val="FF0000"/>
        </w:rPr>
      </w:pPr>
      <w:r w:rsidRPr="000C20C5">
        <w:rPr>
          <w:rFonts w:ascii="Cambria" w:eastAsia="Cambria" w:hAnsi="Cambria" w:cs="Cambria"/>
          <w:b/>
          <w:bCs/>
          <w:color w:val="000000" w:themeColor="text1"/>
        </w:rPr>
        <w:t xml:space="preserve">Kanıt: </w:t>
      </w:r>
      <w:hyperlink r:id="rId94">
        <w:r w:rsidRPr="000C20C5">
          <w:rPr>
            <w:rStyle w:val="Kpr"/>
            <w:rFonts w:ascii="Cambria" w:eastAsia="Cambria" w:hAnsi="Cambria" w:cs="Cambria"/>
          </w:rPr>
          <w:t xml:space="preserve">ÖĞRETİM ÜYELİĞİNE YÜKSELTİLME VE ATANMA ESASLARI YÖNERGESİ </w:t>
        </w:r>
      </w:hyperlink>
    </w:p>
    <w:p w14:paraId="38EA85FD" w14:textId="77777777" w:rsidR="006E104C" w:rsidRPr="000C20C5" w:rsidRDefault="006E104C" w:rsidP="000C20C5">
      <w:pPr>
        <w:pBdr>
          <w:top w:val="nil"/>
          <w:left w:val="nil"/>
          <w:bottom w:val="nil"/>
          <w:right w:val="nil"/>
          <w:between w:val="nil"/>
        </w:pBdr>
        <w:spacing w:after="0" w:line="240" w:lineRule="auto"/>
        <w:ind w:firstLine="567"/>
        <w:jc w:val="both"/>
        <w:rPr>
          <w:rFonts w:ascii="Cambria" w:eastAsia="Cambria" w:hAnsi="Cambria" w:cs="Cambria"/>
          <w:b/>
          <w:sz w:val="14"/>
          <w:szCs w:val="14"/>
          <w:lang w:eastAsia="tr-TR"/>
        </w:rPr>
      </w:pPr>
    </w:p>
    <w:p w14:paraId="3EA3A633" w14:textId="77777777" w:rsidR="006E104C" w:rsidRPr="000C20C5" w:rsidRDefault="006E104C"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0C20C5">
        <w:rPr>
          <w:rFonts w:ascii="Cambria" w:eastAsia="Cambria" w:hAnsi="Cambria" w:cs="Cambria"/>
          <w:b/>
          <w:lang w:eastAsia="tr-TR"/>
        </w:rPr>
        <w:t>5.5.Destek Öğretim Kadrosu</w:t>
      </w:r>
    </w:p>
    <w:p w14:paraId="209A7EF2" w14:textId="63BED46C" w:rsidR="4C4BC4B3" w:rsidRPr="000C20C5" w:rsidRDefault="4C4BC4B3" w:rsidP="000C20C5">
      <w:pPr>
        <w:spacing w:after="0" w:line="240" w:lineRule="auto"/>
        <w:ind w:firstLine="567"/>
        <w:jc w:val="both"/>
        <w:rPr>
          <w:rFonts w:ascii="Cambria" w:eastAsia="Cambria" w:hAnsi="Cambria" w:cs="Cambria"/>
          <w:lang w:eastAsia="tr-TR"/>
        </w:rPr>
      </w:pPr>
      <w:bookmarkStart w:id="47" w:name="_heading=h.34g0dwd"/>
      <w:bookmarkEnd w:id="47"/>
      <w:r w:rsidRPr="000C20C5">
        <w:rPr>
          <w:rFonts w:ascii="Cambria" w:eastAsia="Cambria" w:hAnsi="Cambria" w:cs="Cambria"/>
          <w:b/>
          <w:bCs/>
          <w:lang w:eastAsia="tr-TR"/>
        </w:rPr>
        <w:t>5.5.1</w:t>
      </w:r>
      <w:r w:rsidRPr="000C20C5">
        <w:rPr>
          <w:rFonts w:ascii="Cambria" w:eastAsia="Cambria" w:hAnsi="Cambria" w:cs="Cambria"/>
          <w:lang w:eastAsia="tr-TR"/>
        </w:rPr>
        <w:t>.Öğretim kadrosuna destek olarak bölüm dışından destek alınan bireylerde gerekli yeterlilik şartlarını açıklayınız. Yapılan son iki yarıyıldaki görevlendirmelere ilişkin kanıt ekleyiniz.</w:t>
      </w:r>
    </w:p>
    <w:p w14:paraId="2803C00A" w14:textId="77777777" w:rsidR="000C20C5" w:rsidRDefault="000C20C5">
      <w:pPr>
        <w:rPr>
          <w:rFonts w:ascii="Cambria" w:eastAsia="Cambria" w:hAnsi="Cambria" w:cs="Cambria"/>
          <w:b/>
          <w:bCs/>
          <w:i/>
          <w:iCs/>
          <w:sz w:val="20"/>
          <w:szCs w:val="20"/>
          <w:lang w:eastAsia="tr-TR"/>
        </w:rPr>
      </w:pPr>
      <w:r>
        <w:rPr>
          <w:rFonts w:ascii="Cambria" w:eastAsia="Cambria" w:hAnsi="Cambria" w:cs="Cambria"/>
          <w:b/>
          <w:bCs/>
          <w:i/>
          <w:iCs/>
          <w:sz w:val="20"/>
          <w:szCs w:val="20"/>
          <w:lang w:eastAsia="tr-TR"/>
        </w:rPr>
        <w:br w:type="page"/>
      </w:r>
    </w:p>
    <w:p w14:paraId="48455E18" w14:textId="243BDFC1" w:rsidR="006E104C" w:rsidRPr="000C20C5" w:rsidRDefault="2877A227" w:rsidP="000C20C5">
      <w:pPr>
        <w:pBdr>
          <w:top w:val="nil"/>
          <w:left w:val="nil"/>
          <w:bottom w:val="nil"/>
          <w:right w:val="nil"/>
          <w:between w:val="nil"/>
        </w:pBdr>
        <w:spacing w:before="240" w:after="120" w:line="240" w:lineRule="auto"/>
        <w:jc w:val="center"/>
        <w:rPr>
          <w:rFonts w:ascii="Cambria" w:eastAsia="Cambria" w:hAnsi="Cambria" w:cs="Cambria"/>
          <w:b/>
          <w:bCs/>
          <w:i/>
          <w:iCs/>
          <w:sz w:val="20"/>
          <w:szCs w:val="20"/>
          <w:lang w:eastAsia="tr-TR"/>
        </w:rPr>
      </w:pPr>
      <w:r w:rsidRPr="000C20C5">
        <w:rPr>
          <w:rFonts w:ascii="Cambria" w:eastAsia="Cambria" w:hAnsi="Cambria" w:cs="Cambria"/>
          <w:b/>
          <w:bCs/>
          <w:i/>
          <w:iCs/>
          <w:sz w:val="20"/>
          <w:szCs w:val="20"/>
          <w:lang w:eastAsia="tr-TR"/>
        </w:rPr>
        <w:lastRenderedPageBreak/>
        <w:t>Tablo 5.5.1.</w:t>
      </w:r>
      <w:r w:rsidR="1FE45202" w:rsidRPr="000C20C5">
        <w:rPr>
          <w:rFonts w:ascii="Cambria" w:eastAsia="Cambria" w:hAnsi="Cambria" w:cs="Cambria"/>
          <w:b/>
          <w:bCs/>
          <w:i/>
          <w:iCs/>
          <w:sz w:val="20"/>
          <w:szCs w:val="20"/>
          <w:lang w:eastAsia="tr-TR"/>
        </w:rPr>
        <w:t xml:space="preserve">Destek </w:t>
      </w:r>
      <w:r w:rsidRPr="000C20C5">
        <w:rPr>
          <w:rFonts w:ascii="Cambria" w:eastAsia="Cambria" w:hAnsi="Cambria" w:cs="Cambria"/>
          <w:b/>
          <w:bCs/>
          <w:i/>
          <w:iCs/>
          <w:sz w:val="20"/>
          <w:szCs w:val="20"/>
          <w:lang w:eastAsia="tr-TR"/>
        </w:rPr>
        <w:t>Öğretim Kadrosunun Nitelikler</w:t>
      </w:r>
      <w:r w:rsidR="31D77D29" w:rsidRPr="000C20C5">
        <w:rPr>
          <w:rFonts w:ascii="Cambria" w:eastAsia="Cambria" w:hAnsi="Cambria" w:cs="Cambria"/>
          <w:b/>
          <w:bCs/>
          <w:i/>
          <w:iCs/>
          <w:sz w:val="20"/>
          <w:szCs w:val="20"/>
          <w:lang w:eastAsia="tr-TR"/>
        </w:rPr>
        <w:t xml:space="preserve">i </w:t>
      </w:r>
    </w:p>
    <w:tbl>
      <w:tblPr>
        <w:tblW w:w="10556" w:type="dxa"/>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25"/>
        <w:gridCol w:w="907"/>
        <w:gridCol w:w="1104"/>
        <w:gridCol w:w="966"/>
        <w:gridCol w:w="1497"/>
        <w:gridCol w:w="1974"/>
        <w:gridCol w:w="1083"/>
      </w:tblGrid>
      <w:tr w:rsidR="001C6209" w:rsidRPr="000C20C5" w14:paraId="00966C27" w14:textId="77777777" w:rsidTr="000C20C5">
        <w:trPr>
          <w:cantSplit/>
          <w:tblHeader/>
          <w:jc w:val="right"/>
        </w:trPr>
        <w:tc>
          <w:tcPr>
            <w:tcW w:w="3025" w:type="dxa"/>
            <w:vAlign w:val="center"/>
          </w:tcPr>
          <w:p w14:paraId="540F8552"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Öğretim elemanının unvanı,</w:t>
            </w:r>
          </w:p>
          <w:p w14:paraId="311F3C81" w14:textId="77777777" w:rsidR="001C6209" w:rsidRPr="000C20C5" w:rsidRDefault="001C6209" w:rsidP="000C20C5">
            <w:pPr>
              <w:spacing w:after="0" w:line="240" w:lineRule="auto"/>
              <w:jc w:val="center"/>
              <w:rPr>
                <w:rFonts w:ascii="Cambria" w:eastAsia="Cambria" w:hAnsi="Cambria" w:cs="Cambria"/>
                <w:sz w:val="20"/>
                <w:szCs w:val="20"/>
                <w:lang w:eastAsia="tr-TR"/>
              </w:rPr>
            </w:pPr>
            <w:proofErr w:type="gramStart"/>
            <w:r w:rsidRPr="000C20C5">
              <w:rPr>
                <w:rFonts w:ascii="Cambria" w:eastAsia="Cambria" w:hAnsi="Cambria" w:cs="Cambria"/>
                <w:sz w:val="20"/>
                <w:szCs w:val="20"/>
                <w:lang w:eastAsia="tr-TR"/>
              </w:rPr>
              <w:t>adı</w:t>
            </w:r>
            <w:proofErr w:type="gramEnd"/>
            <w:r w:rsidRPr="000C20C5">
              <w:rPr>
                <w:rFonts w:ascii="Cambria" w:eastAsia="Cambria" w:hAnsi="Cambria" w:cs="Cambria"/>
                <w:sz w:val="20"/>
                <w:szCs w:val="20"/>
                <w:lang w:eastAsia="tr-TR"/>
              </w:rPr>
              <w:t xml:space="preserve"> ve soyadı</w:t>
            </w:r>
            <w:r w:rsidRPr="000C20C5">
              <w:rPr>
                <w:rFonts w:ascii="Cambria" w:eastAsia="Cambria" w:hAnsi="Cambria" w:cs="Cambria"/>
                <w:sz w:val="20"/>
                <w:szCs w:val="20"/>
                <w:vertAlign w:val="superscript"/>
                <w:lang w:eastAsia="tr-TR"/>
              </w:rPr>
              <w:t>1</w:t>
            </w:r>
          </w:p>
        </w:tc>
        <w:tc>
          <w:tcPr>
            <w:tcW w:w="907" w:type="dxa"/>
            <w:vAlign w:val="center"/>
          </w:tcPr>
          <w:p w14:paraId="2A385292"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 xml:space="preserve"> YZ, DSÜ, 13/b-4</w:t>
            </w:r>
            <w:r w:rsidRPr="000C20C5">
              <w:rPr>
                <w:rFonts w:ascii="Cambria" w:eastAsia="Cambria" w:hAnsi="Cambria" w:cs="Cambria"/>
                <w:sz w:val="20"/>
                <w:szCs w:val="20"/>
                <w:vertAlign w:val="superscript"/>
                <w:lang w:eastAsia="tr-TR"/>
              </w:rPr>
              <w:t>2</w:t>
            </w:r>
          </w:p>
        </w:tc>
        <w:tc>
          <w:tcPr>
            <w:tcW w:w="1104" w:type="dxa"/>
            <w:vAlign w:val="center"/>
          </w:tcPr>
          <w:p w14:paraId="2938F883"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Aldığı son</w:t>
            </w:r>
          </w:p>
          <w:p w14:paraId="5A4AB648" w14:textId="77777777" w:rsidR="001C6209" w:rsidRPr="000C20C5" w:rsidRDefault="001C6209" w:rsidP="000C20C5">
            <w:pPr>
              <w:spacing w:after="0" w:line="240" w:lineRule="auto"/>
              <w:jc w:val="center"/>
              <w:rPr>
                <w:rFonts w:ascii="Cambria" w:eastAsia="Cambria" w:hAnsi="Cambria" w:cs="Cambria"/>
                <w:sz w:val="20"/>
                <w:szCs w:val="20"/>
                <w:lang w:eastAsia="tr-TR"/>
              </w:rPr>
            </w:pPr>
            <w:proofErr w:type="gramStart"/>
            <w:r w:rsidRPr="000C20C5">
              <w:rPr>
                <w:rFonts w:ascii="Cambria" w:eastAsia="Cambria" w:hAnsi="Cambria" w:cs="Cambria"/>
                <w:sz w:val="20"/>
                <w:szCs w:val="20"/>
                <w:lang w:eastAsia="tr-TR"/>
              </w:rPr>
              <w:t>akademik</w:t>
            </w:r>
            <w:proofErr w:type="gramEnd"/>
            <w:r w:rsidRPr="000C20C5">
              <w:rPr>
                <w:rFonts w:ascii="Cambria" w:eastAsia="Cambria" w:hAnsi="Cambria" w:cs="Cambria"/>
                <w:sz w:val="20"/>
                <w:szCs w:val="20"/>
                <w:lang w:eastAsia="tr-TR"/>
              </w:rPr>
              <w:t xml:space="preserve"> unvan</w:t>
            </w:r>
          </w:p>
        </w:tc>
        <w:tc>
          <w:tcPr>
            <w:tcW w:w="966" w:type="dxa"/>
            <w:vAlign w:val="center"/>
          </w:tcPr>
          <w:p w14:paraId="3721F579"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Kadro birimi</w:t>
            </w:r>
          </w:p>
        </w:tc>
        <w:tc>
          <w:tcPr>
            <w:tcW w:w="1497" w:type="dxa"/>
            <w:vAlign w:val="center"/>
          </w:tcPr>
          <w:p w14:paraId="1B9C50DE"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Mezun olduğu son kurum ve mezuniyet yılı</w:t>
            </w:r>
          </w:p>
        </w:tc>
        <w:tc>
          <w:tcPr>
            <w:tcW w:w="1974" w:type="dxa"/>
            <w:vAlign w:val="center"/>
          </w:tcPr>
          <w:p w14:paraId="74A15B15"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Verdiği dersler</w:t>
            </w:r>
          </w:p>
        </w:tc>
        <w:tc>
          <w:tcPr>
            <w:tcW w:w="1083" w:type="dxa"/>
            <w:vAlign w:val="center"/>
          </w:tcPr>
          <w:p w14:paraId="1CAF945F" w14:textId="77777777" w:rsidR="001C6209" w:rsidRPr="000C20C5" w:rsidRDefault="001C6209" w:rsidP="000C20C5">
            <w:pPr>
              <w:spacing w:after="0" w:line="240" w:lineRule="auto"/>
              <w:jc w:val="center"/>
              <w:rPr>
                <w:rFonts w:ascii="Cambria" w:eastAsia="Cambria" w:hAnsi="Cambria" w:cs="Cambria"/>
                <w:sz w:val="20"/>
                <w:szCs w:val="20"/>
                <w:lang w:eastAsia="tr-TR"/>
              </w:rPr>
            </w:pPr>
            <w:r w:rsidRPr="000C20C5">
              <w:rPr>
                <w:rFonts w:ascii="Cambria" w:eastAsia="Cambria" w:hAnsi="Cambria" w:cs="Cambria"/>
                <w:sz w:val="20"/>
                <w:szCs w:val="20"/>
                <w:lang w:eastAsia="tr-TR"/>
              </w:rPr>
              <w:t>Öğretim deneyimi, yıl</w:t>
            </w:r>
          </w:p>
        </w:tc>
      </w:tr>
      <w:tr w:rsidR="001C6209" w:rsidRPr="000C20C5" w14:paraId="245A835E" w14:textId="77777777" w:rsidTr="000C20C5">
        <w:trPr>
          <w:cantSplit/>
          <w:tblHeader/>
          <w:jc w:val="right"/>
        </w:trPr>
        <w:tc>
          <w:tcPr>
            <w:tcW w:w="3025" w:type="dxa"/>
            <w:vAlign w:val="center"/>
          </w:tcPr>
          <w:p w14:paraId="3FBAA4DA" w14:textId="066D6359"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Gözde ÇAVDAR</w:t>
            </w:r>
          </w:p>
        </w:tc>
        <w:tc>
          <w:tcPr>
            <w:tcW w:w="907" w:type="dxa"/>
            <w:vAlign w:val="center"/>
          </w:tcPr>
          <w:p w14:paraId="42FAA173" w14:textId="32EAF9B4"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13/b-4</w:t>
            </w:r>
          </w:p>
        </w:tc>
        <w:tc>
          <w:tcPr>
            <w:tcW w:w="1104" w:type="dxa"/>
            <w:vAlign w:val="center"/>
          </w:tcPr>
          <w:p w14:paraId="044FE66F" w14:textId="7A2CB9FF"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Ö</w:t>
            </w:r>
            <w:r w:rsidRPr="000C20C5">
              <w:rPr>
                <w:rFonts w:ascii="Cambria" w:eastAsia="Times New Roman" w:hAnsi="Cambria" w:cs="Times New Roman"/>
                <w:color w:val="000000" w:themeColor="text1"/>
                <w:sz w:val="20"/>
                <w:szCs w:val="20"/>
              </w:rPr>
              <w:t>ğ</w:t>
            </w:r>
            <w:r w:rsidRPr="000C20C5">
              <w:rPr>
                <w:rFonts w:ascii="Cambria" w:eastAsia="Cambria" w:hAnsi="Cambria" w:cs="Cambria"/>
                <w:color w:val="000000" w:themeColor="text1"/>
                <w:sz w:val="20"/>
                <w:szCs w:val="20"/>
              </w:rPr>
              <w:t>r. Gör.</w:t>
            </w:r>
          </w:p>
        </w:tc>
        <w:tc>
          <w:tcPr>
            <w:tcW w:w="966" w:type="dxa"/>
            <w:vAlign w:val="center"/>
          </w:tcPr>
          <w:p w14:paraId="66A9B54D" w14:textId="6213ADAF"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Yabancı Diller Yüksekokulu/Yabancı Diller Bölümü/Yabancı Diller Ana Bilim Dalı</w:t>
            </w:r>
          </w:p>
        </w:tc>
        <w:tc>
          <w:tcPr>
            <w:tcW w:w="1497" w:type="dxa"/>
            <w:vAlign w:val="center"/>
          </w:tcPr>
          <w:p w14:paraId="43E60D38" w14:textId="1772A76A"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ONDOKUZ MAYIS ÜNİVERSİTESİ/EĞİTİM BİLİMLERİ ENSTİTÜSÜ/EĞİTİMİN SOSYAL TARİHİ VE TEMELLERİ (YL) (TEZLİ) (2019)</w:t>
            </w:r>
          </w:p>
        </w:tc>
        <w:tc>
          <w:tcPr>
            <w:tcW w:w="1974" w:type="dxa"/>
            <w:vAlign w:val="center"/>
          </w:tcPr>
          <w:p w14:paraId="37558664" w14:textId="3C5C925F"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Yabancı Dil I ve II</w:t>
            </w:r>
          </w:p>
        </w:tc>
        <w:tc>
          <w:tcPr>
            <w:tcW w:w="1083" w:type="dxa"/>
            <w:vAlign w:val="center"/>
          </w:tcPr>
          <w:p w14:paraId="0C5A1EE9" w14:textId="3FCB3B46"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16 yıl</w:t>
            </w:r>
          </w:p>
        </w:tc>
      </w:tr>
      <w:tr w:rsidR="001C6209" w:rsidRPr="000C20C5" w14:paraId="6EB67A2A" w14:textId="77777777" w:rsidTr="000C20C5">
        <w:trPr>
          <w:cantSplit/>
          <w:tblHeader/>
          <w:jc w:val="right"/>
        </w:trPr>
        <w:tc>
          <w:tcPr>
            <w:tcW w:w="3025" w:type="dxa"/>
            <w:vAlign w:val="center"/>
          </w:tcPr>
          <w:p w14:paraId="679BF3E5" w14:textId="22A12A22"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Osman EROĞLU</w:t>
            </w:r>
          </w:p>
        </w:tc>
        <w:tc>
          <w:tcPr>
            <w:tcW w:w="907" w:type="dxa"/>
            <w:vAlign w:val="center"/>
          </w:tcPr>
          <w:p w14:paraId="1283DEDD" w14:textId="1BE1803D"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13/b-4</w:t>
            </w:r>
          </w:p>
        </w:tc>
        <w:tc>
          <w:tcPr>
            <w:tcW w:w="1104" w:type="dxa"/>
            <w:vAlign w:val="center"/>
          </w:tcPr>
          <w:p w14:paraId="35F78E43" w14:textId="0952D33B" w:rsidR="4E280C1B" w:rsidRPr="000C20C5" w:rsidRDefault="4E280C1B" w:rsidP="000C20C5">
            <w:pPr>
              <w:pStyle w:val="TableParagraph"/>
              <w:spacing w:after="0" w:line="240" w:lineRule="auto"/>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 xml:space="preserve">Öğr. Gör. </w:t>
            </w:r>
          </w:p>
        </w:tc>
        <w:tc>
          <w:tcPr>
            <w:tcW w:w="966" w:type="dxa"/>
            <w:vAlign w:val="center"/>
          </w:tcPr>
          <w:p w14:paraId="65C2394B" w14:textId="013AE1C8" w:rsidR="4E280C1B" w:rsidRPr="000C20C5" w:rsidRDefault="4E280C1B" w:rsidP="000C20C5">
            <w:pPr>
              <w:spacing w:after="0" w:line="240" w:lineRule="auto"/>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Cide Rıfat Ilgaz Meslek Yüksekokulu/-/-</w:t>
            </w:r>
          </w:p>
        </w:tc>
        <w:tc>
          <w:tcPr>
            <w:tcW w:w="1497" w:type="dxa"/>
            <w:vAlign w:val="center"/>
          </w:tcPr>
          <w:p w14:paraId="4BDEA6CB" w14:textId="74555E88" w:rsidR="4E280C1B" w:rsidRPr="000C20C5" w:rsidRDefault="4E280C1B" w:rsidP="000C20C5">
            <w:pPr>
              <w:spacing w:after="0" w:line="240" w:lineRule="auto"/>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ANKARA HACI BAYRAM VELİ ÜNİVERSİTESİ/LİSANSÜSTÜ EĞİTİM ENSTİTÜSÜ/YENİ TÜRK EDEBİYATI (DR)/ (2023)</w:t>
            </w:r>
          </w:p>
        </w:tc>
        <w:tc>
          <w:tcPr>
            <w:tcW w:w="1974" w:type="dxa"/>
            <w:vAlign w:val="center"/>
          </w:tcPr>
          <w:p w14:paraId="66EEC574" w14:textId="6EC31EC9"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Türk Dili II</w:t>
            </w:r>
          </w:p>
        </w:tc>
        <w:tc>
          <w:tcPr>
            <w:tcW w:w="1083" w:type="dxa"/>
            <w:vAlign w:val="center"/>
          </w:tcPr>
          <w:p w14:paraId="7011E982" w14:textId="48864187"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11 yıl</w:t>
            </w:r>
          </w:p>
        </w:tc>
      </w:tr>
      <w:tr w:rsidR="001C6209" w:rsidRPr="000C20C5" w14:paraId="2EB4D631" w14:textId="77777777" w:rsidTr="000C20C5">
        <w:trPr>
          <w:cantSplit/>
          <w:tblHeader/>
          <w:jc w:val="right"/>
        </w:trPr>
        <w:tc>
          <w:tcPr>
            <w:tcW w:w="3025" w:type="dxa"/>
            <w:vAlign w:val="center"/>
          </w:tcPr>
          <w:p w14:paraId="393B434F" w14:textId="19A7B659"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Mücahit Zafer AĞ</w:t>
            </w:r>
          </w:p>
        </w:tc>
        <w:tc>
          <w:tcPr>
            <w:tcW w:w="907" w:type="dxa"/>
            <w:vAlign w:val="center"/>
          </w:tcPr>
          <w:p w14:paraId="1F59F624" w14:textId="35016D11"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13/b-4</w:t>
            </w:r>
          </w:p>
        </w:tc>
        <w:tc>
          <w:tcPr>
            <w:tcW w:w="1104" w:type="dxa"/>
            <w:vAlign w:val="center"/>
          </w:tcPr>
          <w:p w14:paraId="6A14DB2F" w14:textId="37F79F21"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Ö</w:t>
            </w:r>
            <w:r w:rsidRPr="000C20C5">
              <w:rPr>
                <w:rFonts w:ascii="Cambria" w:eastAsia="Times New Roman" w:hAnsi="Cambria" w:cs="Times New Roman"/>
                <w:color w:val="000000" w:themeColor="text1"/>
                <w:sz w:val="20"/>
                <w:szCs w:val="20"/>
              </w:rPr>
              <w:t>ğ</w:t>
            </w:r>
            <w:r w:rsidRPr="000C20C5">
              <w:rPr>
                <w:rFonts w:ascii="Cambria" w:eastAsia="Cambria" w:hAnsi="Cambria" w:cs="Cambria"/>
                <w:color w:val="000000" w:themeColor="text1"/>
                <w:sz w:val="20"/>
                <w:szCs w:val="20"/>
              </w:rPr>
              <w:t>r. Gör.</w:t>
            </w:r>
          </w:p>
        </w:tc>
        <w:tc>
          <w:tcPr>
            <w:tcW w:w="966" w:type="dxa"/>
            <w:vAlign w:val="center"/>
          </w:tcPr>
          <w:p w14:paraId="65538F67" w14:textId="6386CB34" w:rsidR="4E280C1B" w:rsidRPr="000C20C5" w:rsidRDefault="4E280C1B" w:rsidP="000C20C5">
            <w:pPr>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Rektörlük/Atatürk İlkeleri ve İnkılap Tarihi Bölümü</w:t>
            </w:r>
          </w:p>
        </w:tc>
        <w:tc>
          <w:tcPr>
            <w:tcW w:w="1497" w:type="dxa"/>
            <w:vAlign w:val="center"/>
          </w:tcPr>
          <w:p w14:paraId="65D6B434" w14:textId="667FEDFD" w:rsidR="4E280C1B" w:rsidRPr="000C20C5" w:rsidRDefault="4E280C1B" w:rsidP="000C20C5">
            <w:pPr>
              <w:spacing w:after="0" w:line="240" w:lineRule="auto"/>
              <w:jc w:val="both"/>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KASTAMONU ÜNİVERSİTESİ/SOSYAL BİLİMLER ENSTİTÜSÜ/YAKINÇAĞ TARİHİ (YL) (TEZLİ)</w:t>
            </w:r>
            <w:proofErr w:type="gramStart"/>
            <w:r w:rsidRPr="000C20C5">
              <w:rPr>
                <w:rFonts w:ascii="Cambria" w:eastAsia="Cambria" w:hAnsi="Cambria" w:cs="Cambria"/>
                <w:color w:val="000000" w:themeColor="text1"/>
                <w:sz w:val="20"/>
                <w:szCs w:val="20"/>
              </w:rPr>
              <w:t>/(</w:t>
            </w:r>
            <w:proofErr w:type="gramEnd"/>
            <w:r w:rsidRPr="000C20C5">
              <w:rPr>
                <w:rFonts w:ascii="Cambria" w:eastAsia="Cambria" w:hAnsi="Cambria" w:cs="Cambria"/>
                <w:color w:val="000000" w:themeColor="text1"/>
                <w:sz w:val="20"/>
                <w:szCs w:val="20"/>
              </w:rPr>
              <w:t>2019)</w:t>
            </w:r>
          </w:p>
        </w:tc>
        <w:tc>
          <w:tcPr>
            <w:tcW w:w="1974" w:type="dxa"/>
            <w:vAlign w:val="center"/>
          </w:tcPr>
          <w:p w14:paraId="485C7681" w14:textId="35DCFF96" w:rsidR="4E280C1B" w:rsidRPr="000C20C5" w:rsidRDefault="4E280C1B" w:rsidP="000C20C5">
            <w:pPr>
              <w:pStyle w:val="TableParagraph"/>
              <w:spacing w:after="0" w:line="240" w:lineRule="auto"/>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 xml:space="preserve">Atatürk </w:t>
            </w:r>
            <w:r w:rsidRPr="000C20C5">
              <w:rPr>
                <w:rFonts w:ascii="Cambria" w:eastAsia="Times New Roman" w:hAnsi="Cambria" w:cs="Times New Roman"/>
                <w:color w:val="000000" w:themeColor="text1"/>
                <w:sz w:val="20"/>
                <w:szCs w:val="20"/>
              </w:rPr>
              <w:t>İ</w:t>
            </w:r>
            <w:r w:rsidRPr="000C20C5">
              <w:rPr>
                <w:rFonts w:ascii="Cambria" w:eastAsia="Cambria" w:hAnsi="Cambria" w:cs="Cambria"/>
                <w:color w:val="000000" w:themeColor="text1"/>
                <w:sz w:val="20"/>
                <w:szCs w:val="20"/>
              </w:rPr>
              <w:t>lkeleri ve</w:t>
            </w:r>
            <w:r w:rsidR="000C20C5">
              <w:rPr>
                <w:rFonts w:ascii="Cambria" w:eastAsia="Cambria" w:hAnsi="Cambria" w:cs="Cambria"/>
                <w:color w:val="000000" w:themeColor="text1"/>
                <w:sz w:val="20"/>
                <w:szCs w:val="20"/>
              </w:rPr>
              <w:t xml:space="preserve"> </w:t>
            </w:r>
            <w:r w:rsidRPr="000C20C5">
              <w:rPr>
                <w:rFonts w:ascii="Cambria" w:eastAsia="Times New Roman" w:hAnsi="Cambria" w:cs="Times New Roman"/>
                <w:color w:val="000000" w:themeColor="text1"/>
                <w:sz w:val="20"/>
                <w:szCs w:val="20"/>
              </w:rPr>
              <w:t>İ</w:t>
            </w:r>
            <w:r w:rsidRPr="000C20C5">
              <w:rPr>
                <w:rFonts w:ascii="Cambria" w:eastAsia="Cambria" w:hAnsi="Cambria" w:cs="Cambria"/>
                <w:color w:val="000000" w:themeColor="text1"/>
                <w:sz w:val="20"/>
                <w:szCs w:val="20"/>
              </w:rPr>
              <w:t>nkılap Tarihi II</w:t>
            </w:r>
          </w:p>
        </w:tc>
        <w:tc>
          <w:tcPr>
            <w:tcW w:w="1083" w:type="dxa"/>
            <w:vAlign w:val="center"/>
          </w:tcPr>
          <w:p w14:paraId="02A36EF9" w14:textId="0C637CA1" w:rsidR="4E280C1B" w:rsidRPr="000C20C5" w:rsidRDefault="4E280C1B" w:rsidP="000C20C5">
            <w:pPr>
              <w:pStyle w:val="TableParagraph"/>
              <w:spacing w:after="0" w:line="240" w:lineRule="auto"/>
              <w:jc w:val="center"/>
              <w:rPr>
                <w:rFonts w:ascii="Cambria" w:eastAsia="Cambria" w:hAnsi="Cambria" w:cs="Cambria"/>
                <w:color w:val="000000" w:themeColor="text1"/>
                <w:sz w:val="20"/>
                <w:szCs w:val="20"/>
              </w:rPr>
            </w:pPr>
            <w:r w:rsidRPr="000C20C5">
              <w:rPr>
                <w:rFonts w:ascii="Cambria" w:eastAsia="Cambria" w:hAnsi="Cambria" w:cs="Cambria"/>
                <w:color w:val="000000" w:themeColor="text1"/>
                <w:sz w:val="20"/>
                <w:szCs w:val="20"/>
              </w:rPr>
              <w:t>23 yıl</w:t>
            </w:r>
          </w:p>
        </w:tc>
      </w:tr>
      <w:tr w:rsidR="001C6209" w:rsidRPr="000C20C5" w14:paraId="621100AF" w14:textId="77777777" w:rsidTr="000C20C5">
        <w:trPr>
          <w:cantSplit/>
          <w:tblHeader/>
          <w:jc w:val="right"/>
        </w:trPr>
        <w:tc>
          <w:tcPr>
            <w:tcW w:w="10556" w:type="dxa"/>
            <w:gridSpan w:val="7"/>
            <w:vAlign w:val="center"/>
          </w:tcPr>
          <w:p w14:paraId="24DBF5C4" w14:textId="77777777" w:rsidR="001C6209" w:rsidRPr="000C20C5" w:rsidRDefault="001C6209" w:rsidP="000C20C5">
            <w:pPr>
              <w:spacing w:after="0" w:line="240" w:lineRule="auto"/>
              <w:jc w:val="both"/>
              <w:rPr>
                <w:rFonts w:ascii="Cambria" w:eastAsia="Cambria" w:hAnsi="Cambria" w:cs="Cambria"/>
                <w:sz w:val="20"/>
                <w:szCs w:val="20"/>
                <w:lang w:eastAsia="tr-TR"/>
              </w:rPr>
            </w:pPr>
            <w:r w:rsidRPr="000C20C5">
              <w:rPr>
                <w:rFonts w:ascii="Cambria" w:eastAsia="Cambria" w:hAnsi="Cambria" w:cs="Cambria"/>
                <w:i/>
                <w:sz w:val="20"/>
                <w:szCs w:val="20"/>
                <w:vertAlign w:val="superscript"/>
                <w:lang w:eastAsia="tr-TR"/>
              </w:rPr>
              <w:t xml:space="preserve">1 </w:t>
            </w:r>
            <w:r w:rsidRPr="000C20C5">
              <w:rPr>
                <w:rFonts w:ascii="Cambria" w:eastAsia="Cambria" w:hAnsi="Cambria" w:cs="Cambria"/>
                <w:i/>
                <w:sz w:val="20"/>
                <w:szCs w:val="20"/>
                <w:lang w:eastAsia="tr-TR"/>
              </w:rPr>
              <w:t>Programa</w:t>
            </w:r>
            <w:r w:rsidR="00F25CCD" w:rsidRPr="000C20C5">
              <w:rPr>
                <w:rFonts w:ascii="Cambria" w:eastAsia="Cambria" w:hAnsi="Cambria" w:cs="Cambria"/>
                <w:i/>
                <w:sz w:val="20"/>
                <w:szCs w:val="20"/>
                <w:lang w:eastAsia="tr-TR"/>
              </w:rPr>
              <w:t xml:space="preserve"> destek veren</w:t>
            </w:r>
            <w:r w:rsidRPr="000C20C5">
              <w:rPr>
                <w:rFonts w:ascii="Cambria" w:eastAsia="Cambria" w:hAnsi="Cambria" w:cs="Cambria"/>
                <w:i/>
                <w:sz w:val="20"/>
                <w:szCs w:val="20"/>
                <w:lang w:eastAsia="tr-TR"/>
              </w:rPr>
              <w:t xml:space="preserve"> her öğretim elemanını tabloda yazınız. Satır ekleyebilirsiniz. Kurum ziyareti sırasında güncelleştirilmiş tabloların sağlanması gerekmektedir. </w:t>
            </w:r>
          </w:p>
          <w:p w14:paraId="435CE155" w14:textId="77777777" w:rsidR="001C6209" w:rsidRPr="000C20C5" w:rsidRDefault="001C6209" w:rsidP="000C20C5">
            <w:pPr>
              <w:spacing w:after="0" w:line="240" w:lineRule="auto"/>
              <w:jc w:val="both"/>
              <w:rPr>
                <w:rFonts w:ascii="Cambria" w:eastAsia="Cambria" w:hAnsi="Cambria" w:cs="Cambria"/>
                <w:sz w:val="20"/>
                <w:szCs w:val="20"/>
                <w:lang w:eastAsia="tr-TR"/>
              </w:rPr>
            </w:pPr>
            <w:proofErr w:type="gramStart"/>
            <w:r w:rsidRPr="000C20C5">
              <w:rPr>
                <w:rFonts w:ascii="Cambria" w:eastAsia="Cambria" w:hAnsi="Cambria" w:cs="Cambria"/>
                <w:i/>
                <w:sz w:val="20"/>
                <w:szCs w:val="20"/>
                <w:vertAlign w:val="superscript"/>
                <w:lang w:eastAsia="tr-TR"/>
              </w:rPr>
              <w:t xml:space="preserve">2 </w:t>
            </w:r>
            <w:r w:rsidRPr="000C20C5">
              <w:rPr>
                <w:rFonts w:ascii="Cambria" w:eastAsia="Cambria" w:hAnsi="Cambria" w:cs="Cambria"/>
                <w:b/>
                <w:i/>
                <w:sz w:val="20"/>
                <w:szCs w:val="20"/>
                <w:lang w:eastAsia="tr-TR"/>
              </w:rPr>
              <w:t xml:space="preserve"> YZ</w:t>
            </w:r>
            <w:proofErr w:type="gramEnd"/>
            <w:r w:rsidRPr="000C20C5">
              <w:rPr>
                <w:rFonts w:ascii="Cambria" w:eastAsia="Cambria" w:hAnsi="Cambria" w:cs="Cambria"/>
                <w:b/>
                <w:i/>
                <w:sz w:val="20"/>
                <w:szCs w:val="20"/>
                <w:lang w:eastAsia="tr-TR"/>
              </w:rPr>
              <w:t xml:space="preserve">: </w:t>
            </w:r>
            <w:r w:rsidRPr="000C20C5">
              <w:rPr>
                <w:rFonts w:ascii="Cambria" w:eastAsia="Cambria" w:hAnsi="Cambria" w:cs="Cambria"/>
                <w:i/>
                <w:sz w:val="20"/>
                <w:szCs w:val="20"/>
                <w:lang w:eastAsia="tr-TR"/>
              </w:rPr>
              <w:t xml:space="preserve">Yarı zamanlı, </w:t>
            </w:r>
            <w:r w:rsidRPr="000C20C5">
              <w:rPr>
                <w:rFonts w:ascii="Cambria" w:eastAsia="Cambria" w:hAnsi="Cambria" w:cs="Cambria"/>
                <w:b/>
                <w:i/>
                <w:sz w:val="20"/>
                <w:szCs w:val="20"/>
                <w:lang w:eastAsia="tr-TR"/>
              </w:rPr>
              <w:t>DSÜ:</w:t>
            </w:r>
            <w:r w:rsidRPr="000C20C5">
              <w:rPr>
                <w:rFonts w:ascii="Cambria" w:eastAsia="Cambria" w:hAnsi="Cambria" w:cs="Cambria"/>
                <w:i/>
                <w:sz w:val="20"/>
                <w:szCs w:val="20"/>
                <w:lang w:eastAsia="tr-TR"/>
              </w:rPr>
              <w:t xml:space="preserve"> Ders saati ücretli, </w:t>
            </w:r>
            <w:r w:rsidRPr="000C20C5">
              <w:rPr>
                <w:rFonts w:ascii="Cambria" w:eastAsia="Cambria" w:hAnsi="Cambria" w:cs="Cambria"/>
                <w:b/>
                <w:i/>
                <w:sz w:val="20"/>
                <w:szCs w:val="20"/>
                <w:lang w:eastAsia="tr-TR"/>
              </w:rPr>
              <w:t>13/b-4</w:t>
            </w:r>
            <w:r w:rsidRPr="000C20C5">
              <w:rPr>
                <w:rFonts w:ascii="Cambria" w:eastAsia="Cambria" w:hAnsi="Cambria" w:cs="Cambria"/>
                <w:i/>
                <w:sz w:val="20"/>
                <w:szCs w:val="20"/>
                <w:lang w:eastAsia="tr-TR"/>
              </w:rPr>
              <w:t xml:space="preserve"> ile görevli öğretim elemanı.</w:t>
            </w:r>
          </w:p>
        </w:tc>
      </w:tr>
    </w:tbl>
    <w:p w14:paraId="058395AB" w14:textId="77777777" w:rsidR="00AF4ACB" w:rsidRPr="00F701E8" w:rsidRDefault="00AF4ACB"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41F1BF1" w14:textId="77777777" w:rsidR="006E104C" w:rsidRPr="00F701E8" w:rsidRDefault="006E104C" w:rsidP="000C20C5">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6: YÖNETİM YAPISI</w:t>
      </w:r>
    </w:p>
    <w:p w14:paraId="47B8F3E1" w14:textId="77777777" w:rsidR="006E104C" w:rsidRPr="00F701E8" w:rsidRDefault="4C4BC4B3" w:rsidP="000C20C5">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b/>
          <w:bCs/>
          <w:lang w:eastAsia="tr-TR"/>
        </w:rPr>
        <w:t>6.1</w:t>
      </w:r>
      <w:r w:rsidRPr="4E280C1B">
        <w:rPr>
          <w:rFonts w:ascii="Cambria" w:eastAsia="Cambria" w:hAnsi="Cambria" w:cs="Cambria"/>
          <w:lang w:eastAsia="tr-TR"/>
        </w:rPr>
        <w:t>.Kuruluş ve yönetim yapısını, bu yapının ana kuruluş içindeki yerini, öğretim faaliyetleri ve destek hizmetleri arasındaki ilişkileri açıklayınız. Fakülte/yüksekokulun üniversitedeki idari birimlerle olan ilişkilerini mevzuat çerçevesinde irdeleyiniz. Yapılan iş ve işlemlerden kanıtlar ekleyiniz.</w:t>
      </w:r>
    </w:p>
    <w:p w14:paraId="7DAF4AEB" w14:textId="0EF5035D" w:rsidR="0A943878" w:rsidRDefault="0A943878" w:rsidP="000C20C5">
      <w:pPr>
        <w:spacing w:after="0" w:line="240" w:lineRule="auto"/>
        <w:ind w:firstLine="567"/>
        <w:jc w:val="both"/>
        <w:rPr>
          <w:rFonts w:ascii="Cambria" w:eastAsia="Cambria" w:hAnsi="Cambria" w:cs="Cambria"/>
        </w:rPr>
      </w:pPr>
      <w:r w:rsidRPr="4E280C1B">
        <w:rPr>
          <w:rFonts w:ascii="Cambria" w:eastAsia="Cambria" w:hAnsi="Cambria" w:cs="Cambria"/>
        </w:rPr>
        <w:t xml:space="preserve">Toplam 8229,5 m2 alana sahip olan Yüksekokulumuzun eğitim öğretim bloğu kapalı alanı 6182 m2 </w:t>
      </w:r>
      <w:proofErr w:type="spellStart"/>
      <w:r w:rsidRPr="4E280C1B">
        <w:rPr>
          <w:rFonts w:ascii="Cambria" w:eastAsia="Cambria" w:hAnsi="Cambria" w:cs="Cambria"/>
        </w:rPr>
        <w:t>dir</w:t>
      </w:r>
      <w:proofErr w:type="spellEnd"/>
      <w:r w:rsidRPr="4E280C1B">
        <w:rPr>
          <w:rFonts w:ascii="Cambria" w:eastAsia="Cambria" w:hAnsi="Cambria" w:cs="Cambria"/>
        </w:rPr>
        <w:t xml:space="preserve">. Bu alanın 794 m2’si 10 adet derslik, 182 m2’si 2 adet bilgisayar laboratuvarı, 131 m2’si kantin, 51 m2’si restoran </w:t>
      </w:r>
      <w:proofErr w:type="spellStart"/>
      <w:r w:rsidRPr="4E280C1B">
        <w:rPr>
          <w:rFonts w:ascii="Cambria" w:eastAsia="Cambria" w:hAnsi="Cambria" w:cs="Cambria"/>
        </w:rPr>
        <w:t>similasyonu</w:t>
      </w:r>
      <w:proofErr w:type="spellEnd"/>
      <w:r w:rsidRPr="4E280C1B">
        <w:rPr>
          <w:rFonts w:ascii="Cambria" w:eastAsia="Cambria" w:hAnsi="Cambria" w:cs="Cambria"/>
        </w:rPr>
        <w:t>, 90 m2 aşçılık uygulama mutfağı diğer bölümler ise idari odalar, öğretim elemanları odaları ve ortak mekânlar olarak kullanılmaktadır.</w:t>
      </w:r>
    </w:p>
    <w:p w14:paraId="4463DC4B" w14:textId="77777777" w:rsidR="000C20C5" w:rsidRDefault="000C20C5" w:rsidP="000C20C5">
      <w:pPr>
        <w:spacing w:after="0" w:line="240" w:lineRule="auto"/>
        <w:ind w:firstLine="567"/>
        <w:jc w:val="both"/>
      </w:pPr>
    </w:p>
    <w:p w14:paraId="23860BF6" w14:textId="26FF7E5F" w:rsidR="0A943878" w:rsidRDefault="0A943878" w:rsidP="000C20C5">
      <w:pPr>
        <w:pStyle w:val="Balk2"/>
        <w:spacing w:after="0" w:line="240" w:lineRule="auto"/>
        <w:ind w:leftChars="0" w:left="0" w:firstLineChars="0" w:firstLine="567"/>
        <w:jc w:val="both"/>
      </w:pPr>
      <w:r w:rsidRPr="4E280C1B">
        <w:rPr>
          <w:rFonts w:ascii="Cambria" w:hAnsi="Cambria"/>
          <w:bCs/>
          <w:sz w:val="22"/>
          <w:szCs w:val="22"/>
        </w:rPr>
        <w:t>ÖĞRETİM ELEMANI SAYISI</w:t>
      </w:r>
    </w:p>
    <w:p w14:paraId="5CDBBCFF" w14:textId="21BF9A81" w:rsidR="0A943878" w:rsidRDefault="0A943878" w:rsidP="000C20C5">
      <w:pPr>
        <w:spacing w:after="0" w:line="240" w:lineRule="auto"/>
        <w:ind w:firstLine="567"/>
        <w:jc w:val="both"/>
      </w:pPr>
      <w:r w:rsidRPr="4E280C1B">
        <w:rPr>
          <w:rFonts w:ascii="Cambria" w:eastAsia="Cambria" w:hAnsi="Cambria" w:cs="Cambria"/>
        </w:rPr>
        <w:t xml:space="preserve">Yüksekokulumuz kadrosunda 3 Dr. Öğretim Üyesi,1 </w:t>
      </w:r>
      <w:proofErr w:type="spellStart"/>
      <w:r w:rsidRPr="4E280C1B">
        <w:rPr>
          <w:rFonts w:ascii="Cambria" w:eastAsia="Cambria" w:hAnsi="Cambria" w:cs="Cambria"/>
        </w:rPr>
        <w:t>Dr</w:t>
      </w:r>
      <w:proofErr w:type="spellEnd"/>
      <w:r w:rsidRPr="4E280C1B">
        <w:rPr>
          <w:rFonts w:ascii="Cambria" w:eastAsia="Cambria" w:hAnsi="Cambria" w:cs="Cambria"/>
        </w:rPr>
        <w:t xml:space="preserve"> Öğretim Görevlisi 13 Öğretim </w:t>
      </w:r>
      <w:r w:rsidR="001F5F3C">
        <w:rPr>
          <w:rFonts w:ascii="Cambria" w:eastAsia="Cambria" w:hAnsi="Cambria" w:cs="Cambria"/>
        </w:rPr>
        <w:t>Görevlisi bulunmaktadır.</w:t>
      </w:r>
    </w:p>
    <w:p w14:paraId="711BCE23" w14:textId="3B8BEB84" w:rsidR="0A943878" w:rsidRDefault="0A943878" w:rsidP="000C20C5">
      <w:pPr>
        <w:pStyle w:val="Balk2"/>
        <w:spacing w:after="0" w:line="240" w:lineRule="auto"/>
        <w:ind w:leftChars="0" w:left="0" w:firstLineChars="0" w:firstLine="567"/>
        <w:jc w:val="both"/>
      </w:pPr>
    </w:p>
    <w:p w14:paraId="0C07C50D" w14:textId="6DABB86F" w:rsidR="0A943878" w:rsidRDefault="0A943878" w:rsidP="000C20C5">
      <w:pPr>
        <w:pStyle w:val="Balk2"/>
        <w:spacing w:after="0" w:line="240" w:lineRule="auto"/>
        <w:ind w:leftChars="0" w:left="0" w:firstLineChars="0" w:firstLine="567"/>
        <w:jc w:val="both"/>
      </w:pPr>
      <w:r w:rsidRPr="4E280C1B">
        <w:rPr>
          <w:rFonts w:ascii="Cambria" w:hAnsi="Cambria"/>
          <w:bCs/>
          <w:sz w:val="22"/>
          <w:szCs w:val="22"/>
        </w:rPr>
        <w:t>İDARİ PERSONEL SAYISI</w:t>
      </w:r>
    </w:p>
    <w:p w14:paraId="3352199F" w14:textId="67F1C72B" w:rsidR="0A943878" w:rsidRDefault="0A943878" w:rsidP="000C20C5">
      <w:pPr>
        <w:spacing w:after="0" w:line="240" w:lineRule="auto"/>
        <w:ind w:firstLine="567"/>
        <w:jc w:val="both"/>
      </w:pPr>
      <w:r w:rsidRPr="4E280C1B">
        <w:rPr>
          <w:rFonts w:ascii="Cambria" w:eastAsia="Cambria" w:hAnsi="Cambria" w:cs="Cambria"/>
        </w:rPr>
        <w:t>Genel İdari Hizmet Personeli 2, Yardımcı Hizmetler Personeli 3, Güvenlik personeli 4 adettir</w:t>
      </w:r>
      <w:r w:rsidRPr="4E280C1B">
        <w:rPr>
          <w:rFonts w:ascii="Cambria" w:eastAsia="Cambria" w:hAnsi="Cambria" w:cs="Cambria"/>
          <w:color w:val="00B0F0"/>
        </w:rPr>
        <w:t>.</w:t>
      </w:r>
    </w:p>
    <w:p w14:paraId="0735EEF9" w14:textId="2B588752" w:rsidR="0A943878" w:rsidRDefault="0A943878" w:rsidP="000C20C5">
      <w:pPr>
        <w:pStyle w:val="Balk2"/>
        <w:spacing w:after="0" w:line="240" w:lineRule="auto"/>
        <w:ind w:leftChars="0" w:left="0" w:firstLineChars="0" w:firstLine="567"/>
        <w:jc w:val="both"/>
      </w:pPr>
      <w:r w:rsidRPr="4E280C1B">
        <w:rPr>
          <w:rFonts w:ascii="Cambria" w:hAnsi="Cambria"/>
          <w:bCs/>
          <w:sz w:val="22"/>
          <w:szCs w:val="22"/>
        </w:rPr>
        <w:t xml:space="preserve"> </w:t>
      </w:r>
    </w:p>
    <w:p w14:paraId="599D3F68" w14:textId="29BD7983" w:rsidR="0A943878" w:rsidRDefault="0A943878" w:rsidP="000C20C5">
      <w:pPr>
        <w:pStyle w:val="Balk2"/>
        <w:spacing w:after="0" w:line="240" w:lineRule="auto"/>
        <w:ind w:leftChars="0" w:left="0" w:firstLineChars="0" w:firstLine="567"/>
        <w:jc w:val="both"/>
      </w:pPr>
      <w:r w:rsidRPr="4E280C1B">
        <w:rPr>
          <w:rFonts w:ascii="Cambria" w:hAnsi="Cambria"/>
          <w:bCs/>
          <w:sz w:val="22"/>
          <w:szCs w:val="22"/>
        </w:rPr>
        <w:t>ÖĞRENCİ SAYISI</w:t>
      </w:r>
    </w:p>
    <w:p w14:paraId="34F32E8B" w14:textId="098759B8" w:rsidR="0A943878" w:rsidRDefault="0A943878" w:rsidP="000C20C5">
      <w:pPr>
        <w:spacing w:after="0" w:line="240" w:lineRule="auto"/>
        <w:ind w:firstLine="567"/>
        <w:jc w:val="both"/>
      </w:pPr>
      <w:r w:rsidRPr="4E280C1B">
        <w:rPr>
          <w:rFonts w:ascii="Cambria" w:eastAsia="Cambria" w:hAnsi="Cambria" w:cs="Cambria"/>
        </w:rPr>
        <w:t>Yüksekokulumuzda 2025 Haziran ayı itibariyle;</w:t>
      </w:r>
    </w:p>
    <w:p w14:paraId="408F5B2A" w14:textId="41960F3A" w:rsidR="0A943878" w:rsidRDefault="0A943878" w:rsidP="000C20C5">
      <w:pPr>
        <w:spacing w:after="0" w:line="240" w:lineRule="auto"/>
        <w:ind w:firstLine="567"/>
        <w:jc w:val="both"/>
      </w:pPr>
      <w:r w:rsidRPr="4E280C1B">
        <w:rPr>
          <w:rFonts w:ascii="Cambria" w:eastAsia="Cambria" w:hAnsi="Cambria" w:cs="Cambria"/>
        </w:rPr>
        <w:t>Toplam 576 Öğrenci öğrenim görmekte olup ikinci öğretim öğrencisi bulunmaktadır.</w:t>
      </w:r>
    </w:p>
    <w:p w14:paraId="6DAE3118" w14:textId="35E1CAFB" w:rsidR="0A943878" w:rsidRDefault="0A943878" w:rsidP="000C20C5">
      <w:pPr>
        <w:spacing w:after="0" w:line="240" w:lineRule="auto"/>
        <w:ind w:firstLine="567"/>
        <w:jc w:val="both"/>
      </w:pPr>
      <w:r w:rsidRPr="4E280C1B">
        <w:rPr>
          <w:rFonts w:ascii="Cambria" w:eastAsia="Cambria" w:hAnsi="Cambria" w:cs="Cambria"/>
        </w:rPr>
        <w:lastRenderedPageBreak/>
        <w:t>YERLEŞİM ALANI</w:t>
      </w:r>
    </w:p>
    <w:p w14:paraId="19E62796" w14:textId="413F4BFF" w:rsidR="0A943878" w:rsidRDefault="0A943878" w:rsidP="000C20C5">
      <w:pPr>
        <w:spacing w:after="0" w:line="240" w:lineRule="auto"/>
        <w:ind w:firstLine="567"/>
        <w:jc w:val="both"/>
      </w:pPr>
      <w:r w:rsidRPr="4E280C1B">
        <w:rPr>
          <w:rFonts w:ascii="Cambria" w:eastAsia="Cambria" w:hAnsi="Cambria" w:cs="Cambria"/>
        </w:rPr>
        <w:t>14adet Akademik Personel Odası</w:t>
      </w:r>
    </w:p>
    <w:p w14:paraId="0D2B65E3" w14:textId="0B58785E" w:rsidR="0A943878" w:rsidRDefault="0A943878" w:rsidP="000C20C5">
      <w:pPr>
        <w:spacing w:after="0" w:line="240" w:lineRule="auto"/>
        <w:ind w:firstLine="567"/>
        <w:jc w:val="both"/>
      </w:pPr>
      <w:r w:rsidRPr="4E280C1B">
        <w:rPr>
          <w:rFonts w:ascii="Cambria" w:eastAsia="Cambria" w:hAnsi="Cambria" w:cs="Cambria"/>
        </w:rPr>
        <w:t>4 adet İdari Personel Odası,</w:t>
      </w:r>
    </w:p>
    <w:p w14:paraId="59DE8CA4" w14:textId="267BB420" w:rsidR="0A943878" w:rsidRDefault="0A943878" w:rsidP="000C20C5">
      <w:pPr>
        <w:spacing w:after="0" w:line="240" w:lineRule="auto"/>
        <w:ind w:firstLine="567"/>
        <w:jc w:val="both"/>
      </w:pPr>
      <w:r w:rsidRPr="4E280C1B">
        <w:rPr>
          <w:rFonts w:ascii="Cambria" w:eastAsia="Cambria" w:hAnsi="Cambria" w:cs="Cambria"/>
        </w:rPr>
        <w:t>10 adet Derslik,</w:t>
      </w:r>
    </w:p>
    <w:p w14:paraId="72F9C06F" w14:textId="5517184F" w:rsidR="0A943878" w:rsidRDefault="0A943878" w:rsidP="000C20C5">
      <w:pPr>
        <w:spacing w:after="0" w:line="240" w:lineRule="auto"/>
        <w:ind w:firstLine="567"/>
        <w:jc w:val="both"/>
      </w:pPr>
      <w:r w:rsidRPr="4E280C1B">
        <w:rPr>
          <w:rFonts w:ascii="Cambria" w:eastAsia="Cambria" w:hAnsi="Cambria" w:cs="Cambria"/>
        </w:rPr>
        <w:t>2 adet Bilgisayar Laboratuvarı,</w:t>
      </w:r>
    </w:p>
    <w:p w14:paraId="7B1BC3D0" w14:textId="3146BF9B" w:rsidR="0A943878" w:rsidRDefault="0A943878" w:rsidP="000C20C5">
      <w:pPr>
        <w:spacing w:after="0" w:line="240" w:lineRule="auto"/>
        <w:ind w:firstLine="567"/>
        <w:jc w:val="both"/>
      </w:pPr>
      <w:r w:rsidRPr="4E280C1B">
        <w:rPr>
          <w:rFonts w:ascii="Cambria" w:eastAsia="Cambria" w:hAnsi="Cambria" w:cs="Cambria"/>
        </w:rPr>
        <w:t>1 adet Mutfak Atölyesi,</w:t>
      </w:r>
    </w:p>
    <w:p w14:paraId="15E069C3" w14:textId="388A4B48" w:rsidR="0A943878" w:rsidRDefault="0A943878" w:rsidP="000C20C5">
      <w:pPr>
        <w:spacing w:after="0" w:line="240" w:lineRule="auto"/>
        <w:ind w:firstLine="567"/>
        <w:jc w:val="both"/>
      </w:pPr>
      <w:r w:rsidRPr="4E280C1B">
        <w:rPr>
          <w:rFonts w:ascii="Cambria" w:eastAsia="Cambria" w:hAnsi="Cambria" w:cs="Cambria"/>
        </w:rPr>
        <w:t>1 adet Toplantı Salonu,</w:t>
      </w:r>
    </w:p>
    <w:p w14:paraId="60548DDE" w14:textId="4634A689" w:rsidR="0A943878" w:rsidRDefault="0A943878" w:rsidP="000C20C5">
      <w:pPr>
        <w:spacing w:after="0" w:line="240" w:lineRule="auto"/>
        <w:ind w:firstLine="567"/>
        <w:jc w:val="both"/>
      </w:pPr>
      <w:r w:rsidRPr="4E280C1B">
        <w:rPr>
          <w:rFonts w:ascii="Cambria" w:eastAsia="Cambria" w:hAnsi="Cambria" w:cs="Cambria"/>
        </w:rPr>
        <w:t>1 adet Konferans Salonu</w:t>
      </w:r>
    </w:p>
    <w:p w14:paraId="645817DD" w14:textId="7962D4A9" w:rsidR="0A943878" w:rsidRDefault="0A943878" w:rsidP="000C20C5">
      <w:pPr>
        <w:spacing w:after="0" w:line="240" w:lineRule="auto"/>
        <w:ind w:firstLine="567"/>
        <w:jc w:val="both"/>
      </w:pPr>
      <w:r w:rsidRPr="4E280C1B">
        <w:rPr>
          <w:rFonts w:ascii="Cambria" w:eastAsia="Cambria" w:hAnsi="Cambria" w:cs="Cambria"/>
        </w:rPr>
        <w:t>2 adet Ambar,</w:t>
      </w:r>
    </w:p>
    <w:p w14:paraId="7B34408F" w14:textId="621770FB" w:rsidR="0A943878" w:rsidRDefault="0A943878" w:rsidP="000C20C5">
      <w:pPr>
        <w:spacing w:after="0" w:line="240" w:lineRule="auto"/>
        <w:ind w:firstLine="567"/>
        <w:jc w:val="both"/>
      </w:pPr>
      <w:r w:rsidRPr="4E280C1B">
        <w:rPr>
          <w:rFonts w:ascii="Cambria" w:eastAsia="Cambria" w:hAnsi="Cambria" w:cs="Cambria"/>
        </w:rPr>
        <w:t>1 adet Yemekhane,</w:t>
      </w:r>
    </w:p>
    <w:p w14:paraId="5744670D" w14:textId="06A985B4" w:rsidR="0A943878" w:rsidRDefault="0A943878" w:rsidP="000C20C5">
      <w:pPr>
        <w:spacing w:after="0" w:line="240" w:lineRule="auto"/>
        <w:ind w:firstLine="567"/>
        <w:jc w:val="both"/>
      </w:pPr>
      <w:r w:rsidRPr="4E280C1B">
        <w:rPr>
          <w:rFonts w:ascii="Cambria" w:eastAsia="Cambria" w:hAnsi="Cambria" w:cs="Cambria"/>
        </w:rPr>
        <w:t>1 adet Öğrenci Kantini,</w:t>
      </w:r>
    </w:p>
    <w:p w14:paraId="7E1E7C98" w14:textId="34387B61" w:rsidR="0A943878" w:rsidRDefault="0A943878" w:rsidP="000C20C5">
      <w:pPr>
        <w:spacing w:after="0" w:line="240" w:lineRule="auto"/>
        <w:ind w:firstLine="567"/>
        <w:jc w:val="both"/>
      </w:pPr>
      <w:r w:rsidRPr="4E280C1B">
        <w:rPr>
          <w:rFonts w:ascii="Cambria" w:eastAsia="Cambria" w:hAnsi="Cambria" w:cs="Cambria"/>
        </w:rPr>
        <w:t>1 adet Arşiv,</w:t>
      </w:r>
    </w:p>
    <w:p w14:paraId="3FB63143" w14:textId="19921BD2" w:rsidR="0A943878" w:rsidRDefault="0A943878" w:rsidP="000C20C5">
      <w:pPr>
        <w:spacing w:after="0" w:line="240" w:lineRule="auto"/>
        <w:ind w:firstLine="567"/>
        <w:jc w:val="both"/>
      </w:pPr>
      <w:r w:rsidRPr="4E280C1B">
        <w:rPr>
          <w:rFonts w:ascii="Cambria" w:eastAsia="Cambria" w:hAnsi="Cambria" w:cs="Cambria"/>
        </w:rPr>
        <w:t>1 Adet Restoran Simülasyonu</w:t>
      </w:r>
    </w:p>
    <w:p w14:paraId="1602FD5C" w14:textId="1B12CD1E" w:rsidR="0A943878" w:rsidRDefault="0A943878" w:rsidP="000C20C5">
      <w:pPr>
        <w:spacing w:after="0" w:line="240" w:lineRule="auto"/>
        <w:ind w:firstLine="567"/>
        <w:jc w:val="both"/>
      </w:pPr>
      <w:r w:rsidRPr="4E280C1B">
        <w:rPr>
          <w:rFonts w:ascii="Cambria" w:eastAsia="Cambria" w:hAnsi="Cambria" w:cs="Cambria"/>
        </w:rPr>
        <w:t>1 Adet Seminer Salonu</w:t>
      </w:r>
    </w:p>
    <w:p w14:paraId="17644547" w14:textId="77777777" w:rsidR="000C20C5" w:rsidRDefault="0A943878" w:rsidP="000C20C5">
      <w:pPr>
        <w:spacing w:after="0" w:line="240" w:lineRule="auto"/>
        <w:ind w:firstLine="567"/>
        <w:jc w:val="both"/>
        <w:rPr>
          <w:rFonts w:ascii="Cambria" w:eastAsia="Cambria" w:hAnsi="Cambria" w:cs="Cambria"/>
        </w:rPr>
      </w:pPr>
      <w:r w:rsidRPr="4E280C1B">
        <w:rPr>
          <w:rFonts w:ascii="Cambria" w:eastAsia="Cambria" w:hAnsi="Cambria" w:cs="Cambria"/>
        </w:rPr>
        <w:t xml:space="preserve">Bir adet Kütüphane bulunmaktadır.  </w:t>
      </w:r>
    </w:p>
    <w:p w14:paraId="2E9DF21C" w14:textId="77777777" w:rsidR="000C20C5" w:rsidRDefault="000C20C5" w:rsidP="000C20C5">
      <w:pPr>
        <w:spacing w:after="0" w:line="240" w:lineRule="auto"/>
        <w:ind w:firstLine="567"/>
        <w:jc w:val="both"/>
        <w:rPr>
          <w:rFonts w:ascii="Cambria" w:eastAsia="Cambria" w:hAnsi="Cambria" w:cs="Cambria"/>
          <w:b/>
          <w:bCs/>
        </w:rPr>
      </w:pPr>
    </w:p>
    <w:p w14:paraId="12948C99" w14:textId="30CFCAA5" w:rsidR="0A943878" w:rsidRDefault="0A943878" w:rsidP="000C20C5">
      <w:pPr>
        <w:spacing w:after="0" w:line="240" w:lineRule="auto"/>
        <w:ind w:firstLine="567"/>
        <w:jc w:val="both"/>
      </w:pPr>
      <w:r w:rsidRPr="4E280C1B">
        <w:rPr>
          <w:rFonts w:ascii="Cambria" w:eastAsia="Cambria" w:hAnsi="Cambria" w:cs="Cambria"/>
          <w:b/>
          <w:bCs/>
        </w:rPr>
        <w:t>Kanıt 6-1:</w:t>
      </w:r>
      <w:r w:rsidRPr="4E280C1B">
        <w:rPr>
          <w:rFonts w:ascii="Cambria" w:eastAsia="Cambria" w:hAnsi="Cambria" w:cs="Cambria"/>
        </w:rPr>
        <w:t xml:space="preserve"> Kat Planı</w:t>
      </w:r>
    </w:p>
    <w:p w14:paraId="3B0CEA43" w14:textId="77777777" w:rsidR="000C20C5" w:rsidRDefault="000C20C5" w:rsidP="000C20C5">
      <w:pPr>
        <w:spacing w:after="0" w:line="240" w:lineRule="auto"/>
        <w:ind w:firstLine="567"/>
        <w:jc w:val="both"/>
        <w:rPr>
          <w:rFonts w:ascii="Cambria" w:eastAsia="Cambria" w:hAnsi="Cambria" w:cs="Cambria"/>
        </w:rPr>
      </w:pPr>
    </w:p>
    <w:p w14:paraId="2887A87E" w14:textId="7C5DF1A9" w:rsidR="0A943878" w:rsidRDefault="0A943878" w:rsidP="000C20C5">
      <w:pPr>
        <w:spacing w:after="0" w:line="240" w:lineRule="auto"/>
        <w:ind w:firstLine="567"/>
        <w:jc w:val="both"/>
      </w:pPr>
      <w:r w:rsidRPr="4E280C1B">
        <w:rPr>
          <w:rFonts w:ascii="Cambria" w:eastAsia="Cambria" w:hAnsi="Cambria" w:cs="Cambria"/>
        </w:rPr>
        <w:t xml:space="preserve">Kastamonu Üniversitesi Daday </w:t>
      </w:r>
      <w:proofErr w:type="spellStart"/>
      <w:r w:rsidRPr="4E280C1B">
        <w:rPr>
          <w:rFonts w:ascii="Cambria" w:eastAsia="Cambria" w:hAnsi="Cambria" w:cs="Cambria"/>
        </w:rPr>
        <w:t>Nafi</w:t>
      </w:r>
      <w:proofErr w:type="spellEnd"/>
      <w:r w:rsidRPr="4E280C1B">
        <w:rPr>
          <w:rFonts w:ascii="Cambria" w:eastAsia="Cambria" w:hAnsi="Cambria" w:cs="Cambria"/>
        </w:rPr>
        <w:t xml:space="preserve"> ve Ümit Çeri Meslek Yüksekokulu ülkemizin ihtiyaç duyduğu ara elemanları yetiştiren iki yıllık mesleki eğitim veren yükseköğretim birimidir. 2017 yılından itibaren ülke endüstrisinin ihtiyacını karşılayacak mezunlar vermiştir. Yüksekokulumuz Güçlü öğretim elemanı kadrosuyla servis dersleri dışındaki derslerin tamamı kendi öğretim elemanlarınca ve rektörlüğe bağlı bölümlerce yürütülmekte olup; ayrıca Meslek Yüksekokulumuz öğretim elemanları tarafından üniversitemizin diğer akademik birimlerine de destek verilmektedir.  Meslek Yüksekokulumuz kurumsallaşma sürecinde oldukça önemli yol almış, kurumsal ilkelerle bağlı olarak öğretime devam etmektedir.</w:t>
      </w:r>
    </w:p>
    <w:p w14:paraId="0528A82B" w14:textId="4BEA6778" w:rsidR="0A943878" w:rsidRDefault="0A943878" w:rsidP="000C20C5">
      <w:pPr>
        <w:spacing w:after="0" w:line="240" w:lineRule="auto"/>
        <w:ind w:firstLine="567"/>
        <w:jc w:val="both"/>
        <w:rPr>
          <w:rFonts w:ascii="Cambria" w:eastAsia="Cambria" w:hAnsi="Cambria" w:cs="Cambria"/>
        </w:rPr>
      </w:pPr>
      <w:r w:rsidRPr="4E280C1B">
        <w:rPr>
          <w:rFonts w:ascii="Cambria" w:eastAsia="Cambria" w:hAnsi="Cambria" w:cs="Cambria"/>
        </w:rPr>
        <w:t>Yüksekokulumuzda mevcut bölüm ve bölüme bağlı programlar aşağıdaki gibidir.</w:t>
      </w:r>
    </w:p>
    <w:p w14:paraId="5E204333" w14:textId="77777777" w:rsidR="001B5AAE" w:rsidRDefault="001B5AAE" w:rsidP="000C20C5">
      <w:pPr>
        <w:spacing w:after="0" w:line="240" w:lineRule="auto"/>
        <w:ind w:firstLine="567"/>
        <w:jc w:val="both"/>
      </w:pPr>
    </w:p>
    <w:tbl>
      <w:tblPr>
        <w:tblStyle w:val="TabloKlavuzu"/>
        <w:tblW w:w="4311" w:type="pct"/>
        <w:jc w:val="center"/>
        <w:tblLook w:val="01E0" w:firstRow="1" w:lastRow="1" w:firstColumn="1" w:lastColumn="1" w:noHBand="0" w:noVBand="0"/>
      </w:tblPr>
      <w:tblGrid>
        <w:gridCol w:w="3794"/>
        <w:gridCol w:w="5387"/>
      </w:tblGrid>
      <w:tr w:rsidR="4E280C1B" w14:paraId="13678698" w14:textId="77777777" w:rsidTr="001B5AAE">
        <w:trPr>
          <w:jc w:val="center"/>
        </w:trPr>
        <w:tc>
          <w:tcPr>
            <w:tcW w:w="206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9AA31" w14:textId="1533118D"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Bölüm</w:t>
            </w:r>
            <w:proofErr w:type="spellEnd"/>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C3F90" w14:textId="0481712A" w:rsidR="4E280C1B" w:rsidRDefault="4E280C1B" w:rsidP="001B5AAE">
            <w:pPr>
              <w:spacing w:line="240" w:lineRule="auto"/>
              <w:ind w:leftChars="0" w:left="0" w:firstLineChars="0" w:firstLine="0"/>
            </w:pPr>
            <w:r w:rsidRPr="4E280C1B">
              <w:rPr>
                <w:rFonts w:ascii="Cambria" w:eastAsia="Cambria" w:hAnsi="Cambria" w:cs="Cambria"/>
                <w:sz w:val="22"/>
                <w:szCs w:val="22"/>
                <w:lang w:val="en-US"/>
              </w:rPr>
              <w:t>Program</w:t>
            </w:r>
          </w:p>
        </w:tc>
      </w:tr>
      <w:tr w:rsidR="4E280C1B" w14:paraId="6EB74032" w14:textId="77777777" w:rsidTr="001B5AAE">
        <w:trPr>
          <w:jc w:val="center"/>
        </w:trPr>
        <w:tc>
          <w:tcPr>
            <w:tcW w:w="206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8375D" w14:textId="1A1ED4AF"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Muhasebe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Vergi</w:t>
            </w:r>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EC6BC" w14:textId="4997C1ED" w:rsidR="4E280C1B" w:rsidRDefault="4E280C1B" w:rsidP="001B5AAE">
            <w:pPr>
              <w:tabs>
                <w:tab w:val="left" w:pos="992"/>
                <w:tab w:val="left" w:pos="2282"/>
                <w:tab w:val="left" w:pos="2868"/>
              </w:tabs>
              <w:spacing w:line="240" w:lineRule="auto"/>
              <w:ind w:leftChars="0" w:left="0" w:firstLineChars="0" w:firstLine="0"/>
            </w:pPr>
            <w:proofErr w:type="spellStart"/>
            <w:r w:rsidRPr="4E280C1B">
              <w:rPr>
                <w:rFonts w:ascii="Cambria" w:eastAsia="Cambria" w:hAnsi="Cambria" w:cs="Cambria"/>
                <w:sz w:val="22"/>
                <w:szCs w:val="22"/>
                <w:lang w:val="en-US"/>
              </w:rPr>
              <w:t>Muhasabe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Vergi </w:t>
            </w:r>
            <w:proofErr w:type="spellStart"/>
            <w:r w:rsidRPr="4E280C1B">
              <w:rPr>
                <w:rFonts w:ascii="Cambria" w:eastAsia="Cambria" w:hAnsi="Cambria" w:cs="Cambria"/>
                <w:sz w:val="22"/>
                <w:szCs w:val="22"/>
                <w:lang w:val="en-US"/>
              </w:rPr>
              <w:t>Uygulamaları</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Pasif</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durumdadır</w:t>
            </w:r>
            <w:proofErr w:type="spellEnd"/>
            <w:r w:rsidRPr="4E280C1B">
              <w:rPr>
                <w:rFonts w:ascii="Cambria" w:eastAsia="Cambria" w:hAnsi="Cambria" w:cs="Cambria"/>
                <w:sz w:val="22"/>
                <w:szCs w:val="22"/>
                <w:lang w:val="en-US"/>
              </w:rPr>
              <w:t>.)</w:t>
            </w:r>
          </w:p>
        </w:tc>
      </w:tr>
      <w:tr w:rsidR="4E280C1B" w14:paraId="540AFF54" w14:textId="77777777" w:rsidTr="001B5AAE">
        <w:trPr>
          <w:jc w:val="center"/>
        </w:trPr>
        <w:tc>
          <w:tcPr>
            <w:tcW w:w="206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3B044" w14:textId="3799540D" w:rsidR="4E280C1B" w:rsidRDefault="4E280C1B" w:rsidP="001B5AAE">
            <w:pPr>
              <w:tabs>
                <w:tab w:val="left" w:pos="3137"/>
              </w:tabs>
              <w:spacing w:line="240" w:lineRule="auto"/>
              <w:ind w:leftChars="0" w:left="0" w:firstLineChars="0" w:firstLine="0"/>
            </w:pPr>
            <w:proofErr w:type="spellStart"/>
            <w:r w:rsidRPr="4E280C1B">
              <w:rPr>
                <w:rFonts w:ascii="Cambria" w:eastAsia="Cambria" w:hAnsi="Cambria" w:cs="Cambria"/>
                <w:sz w:val="22"/>
                <w:szCs w:val="22"/>
                <w:lang w:val="en-US"/>
              </w:rPr>
              <w:t>Yönetim</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Organizasyon</w:t>
            </w:r>
            <w:proofErr w:type="spellEnd"/>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8B8D7" w14:textId="2BBBA001"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Sağlık</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Kurumları</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İşletmeciliği</w:t>
            </w:r>
            <w:proofErr w:type="spellEnd"/>
          </w:p>
        </w:tc>
      </w:tr>
      <w:tr w:rsidR="4E280C1B" w14:paraId="37CE4AB4" w14:textId="77777777" w:rsidTr="001B5AAE">
        <w:trPr>
          <w:jc w:val="center"/>
        </w:trPr>
        <w:tc>
          <w:tcPr>
            <w:tcW w:w="206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6171F" w14:textId="043F20BD"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Bitkisel</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Hayvansal</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Üretin</w:t>
            </w:r>
            <w:proofErr w:type="spellEnd"/>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16337" w14:textId="31A2B1D0"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Atçılık</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Anrenörlüğü</w:t>
            </w:r>
            <w:proofErr w:type="spellEnd"/>
          </w:p>
        </w:tc>
      </w:tr>
      <w:tr w:rsidR="4E280C1B" w14:paraId="6181CFE2" w14:textId="77777777" w:rsidTr="001B5AAE">
        <w:trPr>
          <w:jc w:val="center"/>
        </w:trPr>
        <w:tc>
          <w:tcPr>
            <w:tcW w:w="2066" w:type="pct"/>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BA80F" w14:textId="2CFCBD96" w:rsidR="4E280C1B" w:rsidRDefault="4E280C1B" w:rsidP="001B5AAE">
            <w:pPr>
              <w:tabs>
                <w:tab w:val="left" w:pos="962"/>
                <w:tab w:val="left" w:pos="2159"/>
                <w:tab w:val="left" w:pos="2760"/>
              </w:tabs>
              <w:spacing w:line="240" w:lineRule="auto"/>
              <w:ind w:leftChars="0" w:left="0" w:firstLineChars="0" w:firstLine="0"/>
            </w:pPr>
            <w:proofErr w:type="spellStart"/>
            <w:r w:rsidRPr="4E280C1B">
              <w:rPr>
                <w:rFonts w:ascii="Cambria" w:eastAsia="Cambria" w:hAnsi="Cambria" w:cs="Cambria"/>
                <w:sz w:val="22"/>
                <w:szCs w:val="22"/>
                <w:lang w:val="en-US"/>
              </w:rPr>
              <w:t>Finans</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Bankacılık</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Sigortacılık</w:t>
            </w:r>
            <w:proofErr w:type="spellEnd"/>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B8247" w14:textId="369692B7"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Bankacılık</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Sigortacılık</w:t>
            </w:r>
            <w:proofErr w:type="spellEnd"/>
          </w:p>
        </w:tc>
      </w:tr>
      <w:tr w:rsidR="4E280C1B" w14:paraId="5182210F" w14:textId="77777777" w:rsidTr="001B5AAE">
        <w:trPr>
          <w:jc w:val="center"/>
        </w:trPr>
        <w:tc>
          <w:tcPr>
            <w:tcW w:w="2066" w:type="pct"/>
            <w:vMerge/>
            <w:tcBorders>
              <w:left w:val="single" w:sz="0" w:space="0" w:color="auto"/>
              <w:bottom w:val="single" w:sz="0" w:space="0" w:color="auto"/>
              <w:right w:val="single" w:sz="0" w:space="0" w:color="auto"/>
            </w:tcBorders>
            <w:vAlign w:val="center"/>
          </w:tcPr>
          <w:p w14:paraId="16EA82DE" w14:textId="77777777" w:rsidR="00FA6314" w:rsidRDefault="00FA6314" w:rsidP="001B5AAE">
            <w:pPr>
              <w:spacing w:line="240" w:lineRule="auto"/>
              <w:ind w:leftChars="0" w:left="0" w:firstLineChars="0" w:firstLine="0"/>
            </w:pPr>
          </w:p>
        </w:tc>
        <w:tc>
          <w:tcPr>
            <w:tcW w:w="2934" w:type="pct"/>
            <w:tcBorders>
              <w:top w:val="single" w:sz="8" w:space="0" w:color="auto"/>
              <w:left w:val="nil"/>
              <w:bottom w:val="single" w:sz="8" w:space="0" w:color="auto"/>
              <w:right w:val="single" w:sz="8" w:space="0" w:color="auto"/>
            </w:tcBorders>
            <w:tcMar>
              <w:left w:w="108" w:type="dxa"/>
              <w:right w:w="108" w:type="dxa"/>
            </w:tcMar>
            <w:vAlign w:val="center"/>
          </w:tcPr>
          <w:p w14:paraId="2C52D6F6" w14:textId="6958D73B"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Maliye</w:t>
            </w:r>
            <w:proofErr w:type="spellEnd"/>
          </w:p>
        </w:tc>
      </w:tr>
      <w:tr w:rsidR="4E280C1B" w14:paraId="6C9AF3B9" w14:textId="77777777" w:rsidTr="001B5AAE">
        <w:trPr>
          <w:jc w:val="center"/>
        </w:trPr>
        <w:tc>
          <w:tcPr>
            <w:tcW w:w="2066" w:type="pct"/>
            <w:tcBorders>
              <w:top w:val="nil"/>
              <w:left w:val="single" w:sz="8" w:space="0" w:color="auto"/>
              <w:bottom w:val="single" w:sz="8" w:space="0" w:color="auto"/>
              <w:right w:val="single" w:sz="8" w:space="0" w:color="auto"/>
            </w:tcBorders>
            <w:tcMar>
              <w:left w:w="108" w:type="dxa"/>
              <w:right w:w="108" w:type="dxa"/>
            </w:tcMar>
            <w:vAlign w:val="center"/>
          </w:tcPr>
          <w:p w14:paraId="64C7D653" w14:textId="23F54CCB" w:rsidR="4E280C1B" w:rsidRDefault="4E280C1B" w:rsidP="001B5AAE">
            <w:pPr>
              <w:spacing w:line="240" w:lineRule="auto"/>
              <w:ind w:leftChars="0" w:left="0" w:firstLineChars="0" w:firstLine="0"/>
            </w:pPr>
            <w:proofErr w:type="spellStart"/>
            <w:r w:rsidRPr="4E280C1B">
              <w:rPr>
                <w:rFonts w:ascii="Cambria" w:eastAsia="Cambria" w:hAnsi="Cambria" w:cs="Cambria"/>
                <w:sz w:val="22"/>
                <w:szCs w:val="22"/>
                <w:lang w:val="en-US"/>
              </w:rPr>
              <w:t>Otel</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Lokanta</w:t>
            </w:r>
            <w:proofErr w:type="spellEnd"/>
            <w:r w:rsidRPr="4E280C1B">
              <w:rPr>
                <w:rFonts w:ascii="Cambria" w:eastAsia="Cambria" w:hAnsi="Cambria" w:cs="Cambria"/>
                <w:sz w:val="22"/>
                <w:szCs w:val="22"/>
                <w:lang w:val="en-US"/>
              </w:rPr>
              <w:t xml:space="preserve"> </w:t>
            </w:r>
            <w:proofErr w:type="spellStart"/>
            <w:r w:rsidRPr="4E280C1B">
              <w:rPr>
                <w:rFonts w:ascii="Cambria" w:eastAsia="Cambria" w:hAnsi="Cambria" w:cs="Cambria"/>
                <w:sz w:val="22"/>
                <w:szCs w:val="22"/>
                <w:lang w:val="en-US"/>
              </w:rPr>
              <w:t>ve</w:t>
            </w:r>
            <w:proofErr w:type="spellEnd"/>
            <w:r w:rsidRPr="4E280C1B">
              <w:rPr>
                <w:rFonts w:ascii="Cambria" w:eastAsia="Cambria" w:hAnsi="Cambria" w:cs="Cambria"/>
                <w:sz w:val="22"/>
                <w:szCs w:val="22"/>
                <w:lang w:val="en-US"/>
              </w:rPr>
              <w:t xml:space="preserve"> İkram </w:t>
            </w:r>
            <w:proofErr w:type="spellStart"/>
            <w:r w:rsidRPr="4E280C1B">
              <w:rPr>
                <w:rFonts w:ascii="Cambria" w:eastAsia="Cambria" w:hAnsi="Cambria" w:cs="Cambria"/>
                <w:sz w:val="22"/>
                <w:szCs w:val="22"/>
                <w:lang w:val="en-US"/>
              </w:rPr>
              <w:t>Hizmetleri</w:t>
            </w:r>
            <w:proofErr w:type="spellEnd"/>
          </w:p>
        </w:tc>
        <w:tc>
          <w:tcPr>
            <w:tcW w:w="293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C0F90E" w14:textId="4EECF9BE" w:rsidR="4E280C1B" w:rsidRDefault="4E280C1B" w:rsidP="001B5AAE">
            <w:pPr>
              <w:tabs>
                <w:tab w:val="left" w:pos="1944"/>
                <w:tab w:val="left" w:pos="3460"/>
              </w:tabs>
              <w:spacing w:line="240" w:lineRule="auto"/>
              <w:ind w:leftChars="0" w:left="0" w:firstLineChars="0" w:firstLine="0"/>
            </w:pPr>
            <w:proofErr w:type="spellStart"/>
            <w:r w:rsidRPr="4E280C1B">
              <w:rPr>
                <w:rFonts w:ascii="Cambria" w:eastAsia="Cambria" w:hAnsi="Cambria" w:cs="Cambria"/>
                <w:sz w:val="22"/>
                <w:szCs w:val="22"/>
                <w:lang w:val="en-US"/>
              </w:rPr>
              <w:t>Aşçılık</w:t>
            </w:r>
            <w:proofErr w:type="spellEnd"/>
          </w:p>
        </w:tc>
      </w:tr>
    </w:tbl>
    <w:p w14:paraId="75F65D0D" w14:textId="3BA51061" w:rsidR="4E280C1B" w:rsidRPr="001B5AAE" w:rsidRDefault="4E280C1B" w:rsidP="001B5AAE">
      <w:pPr>
        <w:spacing w:after="0" w:line="240" w:lineRule="auto"/>
        <w:ind w:firstLine="567"/>
        <w:jc w:val="both"/>
        <w:rPr>
          <w:rFonts w:ascii="Cambria" w:eastAsia="Cambria" w:hAnsi="Cambria" w:cs="Cambria"/>
          <w:b/>
          <w:bCs/>
        </w:rPr>
      </w:pPr>
    </w:p>
    <w:p w14:paraId="5DC6C797" w14:textId="796B8006" w:rsidR="18391801" w:rsidRPr="001B5AAE" w:rsidRDefault="18391801" w:rsidP="001B5AAE">
      <w:pPr>
        <w:spacing w:after="0" w:line="240" w:lineRule="auto"/>
        <w:ind w:firstLine="567"/>
        <w:jc w:val="both"/>
        <w:rPr>
          <w:rFonts w:ascii="Cambria" w:eastAsia="Cambria" w:hAnsi="Cambria" w:cs="Cambria"/>
          <w:color w:val="0000FF"/>
          <w:u w:val="single"/>
        </w:rPr>
      </w:pPr>
      <w:r w:rsidRPr="001B5AAE">
        <w:rPr>
          <w:rFonts w:ascii="Cambria" w:eastAsia="Cambria" w:hAnsi="Cambria" w:cs="Cambria"/>
          <w:b/>
          <w:bCs/>
        </w:rPr>
        <w:t>Kanıt:</w:t>
      </w:r>
      <w:r w:rsidRPr="001B5AAE">
        <w:rPr>
          <w:rFonts w:ascii="Cambria" w:eastAsia="Cambria" w:hAnsi="Cambria" w:cs="Cambria"/>
          <w:color w:val="0563C1"/>
          <w:u w:val="single"/>
        </w:rPr>
        <w:t xml:space="preserve"> </w:t>
      </w:r>
      <w:hyperlink r:id="rId95">
        <w:r w:rsidRPr="001B5AAE">
          <w:rPr>
            <w:rStyle w:val="Kpr"/>
            <w:rFonts w:ascii="Cambria" w:eastAsia="Cambria" w:hAnsi="Cambria" w:cs="Cambria"/>
            <w:color w:val="0563C1"/>
          </w:rPr>
          <w:t>https://daday.kastamonu.edu.tr/</w:t>
        </w:r>
      </w:hyperlink>
    </w:p>
    <w:p w14:paraId="76291F71" w14:textId="24F42F31"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19.01.2017 tarihli Yükseköğretim Genel Kurulu Kararı ile 2547 sayılı Kanun’un 2880 sayılı kanunla değişik 7/d-2 maddesi uyarınca Kastamonu Üniversitesi Daday </w:t>
      </w:r>
      <w:proofErr w:type="spellStart"/>
      <w:r w:rsidRPr="001B5AAE">
        <w:rPr>
          <w:rFonts w:ascii="Cambria" w:eastAsia="Cambria" w:hAnsi="Cambria" w:cs="Cambria"/>
        </w:rPr>
        <w:t>Nafi</w:t>
      </w:r>
      <w:proofErr w:type="spellEnd"/>
      <w:r w:rsidRPr="001B5AAE">
        <w:rPr>
          <w:rFonts w:ascii="Cambria" w:eastAsia="Cambria" w:hAnsi="Cambria" w:cs="Cambria"/>
        </w:rPr>
        <w:t xml:space="preserve"> ve Ümit Çeri Meslek Yüksekokulu olarak kurulmuştur (</w:t>
      </w:r>
      <w:r w:rsidRPr="001B5AAE">
        <w:rPr>
          <w:rFonts w:ascii="Cambria" w:eastAsia="Cambria" w:hAnsi="Cambria" w:cs="Cambria"/>
          <w:b/>
          <w:bCs/>
        </w:rPr>
        <w:t>Kanıt 6-2</w:t>
      </w:r>
      <w:r w:rsidR="7A5ABB57" w:rsidRPr="001B5AAE">
        <w:rPr>
          <w:rFonts w:ascii="Cambria" w:eastAsia="Cambria" w:hAnsi="Cambria" w:cs="Cambria"/>
          <w:b/>
          <w:bCs/>
        </w:rPr>
        <w:t xml:space="preserve">: </w:t>
      </w:r>
      <w:r w:rsidR="7A5ABB57" w:rsidRPr="001B5AAE">
        <w:rPr>
          <w:rFonts w:ascii="Cambria" w:eastAsia="Cambria" w:hAnsi="Cambria" w:cs="Cambria"/>
        </w:rPr>
        <w:t>Kuruluş Kararı-YÖK</w:t>
      </w:r>
      <w:r w:rsidRPr="001B5AAE">
        <w:rPr>
          <w:rFonts w:ascii="Cambria" w:eastAsia="Cambria" w:hAnsi="Cambria" w:cs="Cambria"/>
        </w:rPr>
        <w:t>).</w:t>
      </w:r>
    </w:p>
    <w:p w14:paraId="7E95BF21" w14:textId="19EF6BBD" w:rsidR="18391801" w:rsidRDefault="18391801" w:rsidP="001B5AAE">
      <w:pPr>
        <w:spacing w:after="0" w:line="240" w:lineRule="auto"/>
        <w:ind w:firstLine="567"/>
        <w:jc w:val="both"/>
        <w:rPr>
          <w:rFonts w:ascii="Cambria" w:eastAsia="Cambria" w:hAnsi="Cambria" w:cs="Cambria"/>
        </w:rPr>
      </w:pPr>
      <w:r w:rsidRPr="001B5AAE">
        <w:rPr>
          <w:rFonts w:ascii="Cambria" w:eastAsia="Cambria" w:hAnsi="Cambria" w:cs="Cambria"/>
        </w:rPr>
        <w:t xml:space="preserve">Meslek Yüksek Okulu bünyesinde Örgün öğretim süreci devam etmekte olup, Meslek Yüksekokulu bünyesinde bulunmakta olan Bölüm ve Programlarda alanında uzman akademik personel tarafından teorik ve uygulamalı ders içeriklerine yer verilmektedir. Özellikle Otel Lokanta ve İkram Hizmetleri Bölümü ve bu bölüme bağlı olan Aşçılık Programı müfredatı kapsamında eğitim ve öğretim sürecine devam eden öğrencilere dönük olarak sektörün ihtiyaçları doğrultusunda nitelikli iş gücünün yetiştirilmesi hedeflenmektedir. Bu doğrultuda aşçılık programı öğrencilerinin sektöre dönük kalifiye iş gücü olabilmeleri için Yabancı Dil, Türk Dili ve İnkılap Tarihi derslerinin yanında Aşçılık ders planında yer alan. Uygulamalı derslerde verilmekte ve bu dersler kapsamında birebir uygulamalar gerçekleştirilmektedir. </w:t>
      </w:r>
    </w:p>
    <w:p w14:paraId="366E683D" w14:textId="77777777" w:rsidR="001B5AAE" w:rsidRPr="001B5AAE" w:rsidRDefault="001B5AAE" w:rsidP="001B5AAE">
      <w:pPr>
        <w:spacing w:after="0" w:line="240" w:lineRule="auto"/>
        <w:ind w:firstLine="567"/>
        <w:jc w:val="both"/>
        <w:rPr>
          <w:rFonts w:ascii="Cambria" w:eastAsia="Cambria" w:hAnsi="Cambria" w:cs="Cambria"/>
          <w:highlight w:val="red"/>
        </w:rPr>
      </w:pPr>
    </w:p>
    <w:p w14:paraId="2E5A9415" w14:textId="7A421710" w:rsidR="18391801" w:rsidRPr="001B5AAE" w:rsidRDefault="18391801" w:rsidP="001B5AAE">
      <w:pPr>
        <w:spacing w:after="0" w:line="240" w:lineRule="auto"/>
        <w:ind w:firstLine="567"/>
        <w:jc w:val="both"/>
        <w:rPr>
          <w:rFonts w:ascii="Cambria" w:eastAsia="Cambria" w:hAnsi="Cambria" w:cs="Cambria"/>
        </w:rPr>
      </w:pPr>
      <w:r w:rsidRPr="001B5AAE">
        <w:rPr>
          <w:rFonts w:ascii="Cambria" w:eastAsia="Cambria" w:hAnsi="Cambria" w:cs="Cambria"/>
          <w:b/>
          <w:bCs/>
        </w:rPr>
        <w:t xml:space="preserve">Kanıt: </w:t>
      </w:r>
      <w:r w:rsidRPr="001B5AAE">
        <w:rPr>
          <w:rFonts w:ascii="Cambria" w:eastAsia="Cambria" w:hAnsi="Cambria" w:cs="Cambria"/>
        </w:rPr>
        <w:t>Aşçılık Programı Ders Çizelgesi</w:t>
      </w:r>
    </w:p>
    <w:p w14:paraId="2E149AE3" w14:textId="106A2F21"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Kanıt:</w:t>
      </w:r>
      <w:r w:rsidRPr="001B5AAE">
        <w:rPr>
          <w:rFonts w:ascii="Cambria" w:eastAsia="Cambria" w:hAnsi="Cambria" w:cs="Cambria"/>
        </w:rPr>
        <w:t xml:space="preserve"> </w:t>
      </w:r>
      <w:hyperlink r:id="rId96">
        <w:r w:rsidRPr="001B5AAE">
          <w:rPr>
            <w:rStyle w:val="Kpr"/>
            <w:rFonts w:ascii="Cambria" w:eastAsia="Cambria" w:hAnsi="Cambria" w:cs="Cambria"/>
          </w:rPr>
          <w:t>Bologna</w:t>
        </w:r>
      </w:hyperlink>
    </w:p>
    <w:p w14:paraId="79954B97" w14:textId="5FF9F9A5"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97">
        <w:r w:rsidRPr="001B5AAE">
          <w:rPr>
            <w:rStyle w:val="Kpr"/>
            <w:rFonts w:ascii="Cambria" w:eastAsia="Cambria" w:hAnsi="Cambria" w:cs="Cambria"/>
          </w:rPr>
          <w:t>Müdür</w:t>
        </w:r>
      </w:hyperlink>
    </w:p>
    <w:p w14:paraId="0B704246" w14:textId="2CCB1AF9"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98">
        <w:r w:rsidRPr="001B5AAE">
          <w:rPr>
            <w:rStyle w:val="Kpr"/>
            <w:rFonts w:ascii="Cambria" w:eastAsia="Cambria" w:hAnsi="Cambria" w:cs="Cambria"/>
          </w:rPr>
          <w:t>Yüksekokul Kurulu</w:t>
        </w:r>
      </w:hyperlink>
    </w:p>
    <w:p w14:paraId="20AE1F7A" w14:textId="5750C14E"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99">
        <w:r w:rsidRPr="001B5AAE">
          <w:rPr>
            <w:rStyle w:val="Kpr"/>
            <w:rFonts w:ascii="Cambria" w:eastAsia="Cambria" w:hAnsi="Cambria" w:cs="Cambria"/>
          </w:rPr>
          <w:t>Yönetim Kurulu</w:t>
        </w:r>
      </w:hyperlink>
    </w:p>
    <w:p w14:paraId="4BDDF519" w14:textId="207EE141"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100">
        <w:r w:rsidRPr="001B5AAE">
          <w:rPr>
            <w:rStyle w:val="Kpr"/>
            <w:rFonts w:ascii="Cambria" w:eastAsia="Cambria" w:hAnsi="Cambria" w:cs="Cambria"/>
          </w:rPr>
          <w:t>Müdür Yardımcıları</w:t>
        </w:r>
      </w:hyperlink>
    </w:p>
    <w:p w14:paraId="67A68F5F" w14:textId="089093B1"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101">
        <w:r w:rsidRPr="001B5AAE">
          <w:rPr>
            <w:rStyle w:val="Kpr"/>
            <w:rFonts w:ascii="Cambria" w:eastAsia="Cambria" w:hAnsi="Cambria" w:cs="Cambria"/>
          </w:rPr>
          <w:t>Organizasyon Şeması</w:t>
        </w:r>
      </w:hyperlink>
    </w:p>
    <w:p w14:paraId="30FFFF62" w14:textId="18C1592D"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lastRenderedPageBreak/>
        <w:t xml:space="preserve">Kastamonu Üniversitesi Daday </w:t>
      </w:r>
      <w:proofErr w:type="spellStart"/>
      <w:r w:rsidRPr="001B5AAE">
        <w:rPr>
          <w:rFonts w:ascii="Cambria" w:eastAsia="Cambria" w:hAnsi="Cambria" w:cs="Cambria"/>
        </w:rPr>
        <w:t>Nafi</w:t>
      </w:r>
      <w:proofErr w:type="spellEnd"/>
      <w:r w:rsidRPr="001B5AAE">
        <w:rPr>
          <w:rFonts w:ascii="Cambria" w:eastAsia="Cambria" w:hAnsi="Cambria" w:cs="Cambria"/>
        </w:rPr>
        <w:t xml:space="preserve"> ve Ümit Çeri Meslek Yüksekokulu organizasyon şemasının en üst noktasında Meslek Yüksekokulu Müdürü, Meslek Yüksekokul Müdürlüğüne bağlı olarak Meslek Yüksekokul Kurulu ve Meslek Yüksekokul Yönetim Kurulu yer almaktadır. Meslek Yüksekokul Müdür Yardımcıları (Eğitim-Öğretim İşlerinden ve İdari ve Mali İşlerden sorumlu olan) da yine doğrudan Meslek Yüksekokulu Müdürlüğüne bağlı olarak hizmet vermektedir. </w:t>
      </w:r>
    </w:p>
    <w:p w14:paraId="3CF9B4E6" w14:textId="5F50E023"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Meslek Yüksekokulumuzda (Finans Bankacılık ve Sigortacılık Bölümü, Muhasebe ve Vergi Bölümü, Yönetim ve Organizasyon Bölümü, Bitkisel ve Hayvansal Üretim) bölümleri bulunmakta olup; Muhasebe ve Vergi Bölümü pasif durumdadır. Söz konusu bölümlerde (Bankacılık ve Sigortacılık, Maliye, Muhasebe ve Vergi Uygulamaları, Sağlık Kurumları İşletmeciliği, Atçılık ve Antrenörlüğü) Programları yer almakta olup akademik birimler ve bu birimlerde görev yapmakta olan akademik personel ile birlikte, Yüksekokul Sekreterliğine bağlı birimlerde görev yapan idari personel ile Meslek Yüksekokulu Müdürlüğüne bağlı olarak görev ve sorumluluklarını yerine getirmektedirler.</w:t>
      </w:r>
    </w:p>
    <w:p w14:paraId="635CE65C" w14:textId="2BF34EB9"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 </w:t>
      </w:r>
    </w:p>
    <w:p w14:paraId="3FC01846" w14:textId="34445FFB"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Kanıt:</w:t>
      </w:r>
      <w:r w:rsidRPr="001B5AAE">
        <w:rPr>
          <w:rFonts w:ascii="Cambria" w:eastAsia="Cambria" w:hAnsi="Cambria" w:cs="Cambria"/>
        </w:rPr>
        <w:t xml:space="preserve">  </w:t>
      </w:r>
      <w:hyperlink r:id="rId102">
        <w:r w:rsidRPr="001B5AAE">
          <w:rPr>
            <w:rStyle w:val="Kpr"/>
            <w:rFonts w:ascii="Cambria" w:eastAsia="Cambria" w:hAnsi="Cambria" w:cs="Cambria"/>
          </w:rPr>
          <w:t xml:space="preserve">İşleyişi İlişkin Destek Hizmetleri (İdari Personel) </w:t>
        </w:r>
      </w:hyperlink>
      <w:r w:rsidRPr="001B5AAE">
        <w:rPr>
          <w:rFonts w:ascii="Cambria" w:eastAsia="Cambria" w:hAnsi="Cambria" w:cs="Cambria"/>
        </w:rPr>
        <w:t xml:space="preserve">  </w:t>
      </w:r>
    </w:p>
    <w:p w14:paraId="50F8BCA5" w14:textId="5CA5FFAB"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color w:val="FF0000"/>
        </w:rPr>
        <w:t xml:space="preserve"> </w:t>
      </w:r>
    </w:p>
    <w:p w14:paraId="44B852C8" w14:textId="2E5189BE"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Kastamonu Üniversitesi Daday </w:t>
      </w:r>
      <w:proofErr w:type="spellStart"/>
      <w:r w:rsidRPr="001B5AAE">
        <w:rPr>
          <w:rFonts w:ascii="Cambria" w:eastAsia="Cambria" w:hAnsi="Cambria" w:cs="Cambria"/>
        </w:rPr>
        <w:t>Nafi</w:t>
      </w:r>
      <w:proofErr w:type="spellEnd"/>
      <w:r w:rsidRPr="001B5AAE">
        <w:rPr>
          <w:rFonts w:ascii="Cambria" w:eastAsia="Cambria" w:hAnsi="Cambria" w:cs="Cambria"/>
        </w:rPr>
        <w:t xml:space="preserve"> ve Ümit Çeri Meslek Yüksekokulu çatısı altında faaliyet göstermekte olan ve Meslek Yüksek Okulu Müdürlüğüne bağlı olarak görev ve sorumluluklarını yerine getirmekte olan Meslek Yüksekokulu Sekreterliği mevcut bulunmaktadır. Meslek Yüksekokulu Sekreterliğine bağlı olarak (Öğrenci İşleri Birimi, Personel ve Mali İşler Birimi, Koruma ve Güvenlik Birimi ve Yardımcı Hizmetler Birimi) her birinin ayrı ayrı görev ve sorumlulukları bulunan alt birimleri yer almaktadır. </w:t>
      </w:r>
    </w:p>
    <w:p w14:paraId="41529438" w14:textId="794E0925"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Personel ve Mali İşler Birimi; Akademik ve İdari personelin özlük iş ve işlemleri ile Meslek Yüksekokulu’nun eğitim öğretim sürecini sağlıklı bir biçimde sürdürebilmesi için gerekli olan ihtiyaç duymakta olduğu hizmet, malzeme ve ekipmanların tedarikinden sorumlu olan birimdir. Gerek </w:t>
      </w:r>
      <w:proofErr w:type="gramStart"/>
      <w:r w:rsidRPr="001B5AAE">
        <w:rPr>
          <w:rFonts w:ascii="Cambria" w:eastAsia="Cambria" w:hAnsi="Cambria" w:cs="Cambria"/>
        </w:rPr>
        <w:t>akademik,</w:t>
      </w:r>
      <w:proofErr w:type="gramEnd"/>
      <w:r w:rsidRPr="001B5AAE">
        <w:rPr>
          <w:rFonts w:ascii="Cambria" w:eastAsia="Cambria" w:hAnsi="Cambria" w:cs="Cambria"/>
        </w:rPr>
        <w:t xml:space="preserve"> gerek idari, gerekse öğrenci odaklı olarak eğitim ve öğretim sürecine pozitif yönlü fayda sağlayıcı iş ve işlemlerin takibi ve sonuçlandırılması noktasında aktif rol oynamaktadır.</w:t>
      </w:r>
    </w:p>
    <w:p w14:paraId="31986798" w14:textId="44F0CC1E" w:rsidR="18391801" w:rsidRPr="001B5AAE" w:rsidRDefault="18391801" w:rsidP="001B5AAE">
      <w:pPr>
        <w:spacing w:after="0" w:line="240" w:lineRule="auto"/>
        <w:ind w:firstLine="567"/>
        <w:jc w:val="both"/>
        <w:rPr>
          <w:rFonts w:ascii="Cambria" w:eastAsia="Cambria" w:hAnsi="Cambria" w:cs="Cambria"/>
          <w:highlight w:val="yellow"/>
        </w:rPr>
      </w:pPr>
      <w:r w:rsidRPr="001B5AAE">
        <w:rPr>
          <w:rFonts w:ascii="Cambria" w:eastAsia="Cambria" w:hAnsi="Cambria" w:cs="Cambria"/>
          <w:highlight w:val="yellow"/>
        </w:rPr>
        <w:t>2547 sayılı Yükseköğretim Kanununun ilgili maddeleri gereği personel ile ilgili yazışmalar (atama, görevlendirme, personel talepleri vb.) Personel Daire Başkanlığı ile yapılırken (</w:t>
      </w:r>
      <w:r w:rsidR="00016B15" w:rsidRPr="001B5AAE">
        <w:rPr>
          <w:rFonts w:ascii="Cambria" w:eastAsia="Cambria" w:hAnsi="Cambria" w:cs="Cambria"/>
          <w:b/>
          <w:bCs/>
          <w:highlight w:val="yellow"/>
        </w:rPr>
        <w:t>Kanıt 6-4</w:t>
      </w:r>
      <w:r w:rsidR="5E64400D" w:rsidRPr="001B5AAE">
        <w:rPr>
          <w:rFonts w:ascii="Cambria" w:eastAsia="Cambria" w:hAnsi="Cambria" w:cs="Cambria"/>
          <w:b/>
          <w:bCs/>
          <w:highlight w:val="yellow"/>
        </w:rPr>
        <w:t>:</w:t>
      </w:r>
      <w:r w:rsidR="3D46C5CA" w:rsidRPr="001B5AAE">
        <w:rPr>
          <w:rFonts w:ascii="Cambria" w:eastAsia="Cambria" w:hAnsi="Cambria" w:cs="Cambria"/>
          <w:highlight w:val="yellow"/>
        </w:rPr>
        <w:t xml:space="preserve"> Personel Daire Başkanlığı Yazıları</w:t>
      </w:r>
      <w:r w:rsidRPr="001B5AAE">
        <w:rPr>
          <w:rFonts w:ascii="Cambria" w:eastAsia="Cambria" w:hAnsi="Cambria" w:cs="Cambria"/>
          <w:highlight w:val="yellow"/>
        </w:rPr>
        <w:t>), idari ve mali işler ile ilgili yazışmalar (meslek yüksekokulu mali imkanlarını aşan alımlar, güvenlik önlemleri, demirbaş talebi vb.)5018 Sayılı Kamu Mali Yönetimi ve Kontrol Kanunu ve 4734 Sayılı Kamu İhale Kanunu kapsamında İdari ve Mali İşler Daire Başkanlığı ile yapılmaktadır (</w:t>
      </w:r>
      <w:r w:rsidR="00016B15" w:rsidRPr="001B5AAE">
        <w:rPr>
          <w:rFonts w:ascii="Cambria" w:eastAsia="Cambria" w:hAnsi="Cambria" w:cs="Cambria"/>
          <w:b/>
          <w:bCs/>
          <w:highlight w:val="yellow"/>
        </w:rPr>
        <w:t>Kanıt 6-5</w:t>
      </w:r>
      <w:r w:rsidR="0A006052" w:rsidRPr="001B5AAE">
        <w:rPr>
          <w:rFonts w:ascii="Cambria" w:eastAsia="Cambria" w:hAnsi="Cambria" w:cs="Cambria"/>
          <w:b/>
          <w:bCs/>
          <w:highlight w:val="yellow"/>
        </w:rPr>
        <w:t>:</w:t>
      </w:r>
      <w:r w:rsidR="77FD7CF9" w:rsidRPr="001B5AAE">
        <w:rPr>
          <w:rFonts w:ascii="Cambria" w:eastAsia="Cambria" w:hAnsi="Cambria" w:cs="Cambria"/>
          <w:highlight w:val="yellow"/>
        </w:rPr>
        <w:t xml:space="preserve"> İdari ve </w:t>
      </w:r>
      <w:proofErr w:type="spellStart"/>
      <w:r w:rsidR="77FD7CF9" w:rsidRPr="001B5AAE">
        <w:rPr>
          <w:rFonts w:ascii="Cambria" w:eastAsia="Cambria" w:hAnsi="Cambria" w:cs="Cambria"/>
          <w:highlight w:val="yellow"/>
        </w:rPr>
        <w:t>Maali</w:t>
      </w:r>
      <w:proofErr w:type="spellEnd"/>
      <w:r w:rsidR="77FD7CF9" w:rsidRPr="001B5AAE">
        <w:rPr>
          <w:rFonts w:ascii="Cambria" w:eastAsia="Cambria" w:hAnsi="Cambria" w:cs="Cambria"/>
          <w:highlight w:val="yellow"/>
        </w:rPr>
        <w:t xml:space="preserve"> </w:t>
      </w:r>
      <w:proofErr w:type="spellStart"/>
      <w:r w:rsidR="77FD7CF9" w:rsidRPr="001B5AAE">
        <w:rPr>
          <w:rFonts w:ascii="Cambria" w:eastAsia="Cambria" w:hAnsi="Cambria" w:cs="Cambria"/>
          <w:highlight w:val="yellow"/>
        </w:rPr>
        <w:t>İŞler</w:t>
      </w:r>
      <w:proofErr w:type="spellEnd"/>
      <w:r w:rsidR="77FD7CF9" w:rsidRPr="001B5AAE">
        <w:rPr>
          <w:rFonts w:ascii="Cambria" w:eastAsia="Cambria" w:hAnsi="Cambria" w:cs="Cambria"/>
          <w:highlight w:val="yellow"/>
        </w:rPr>
        <w:t xml:space="preserve"> D</w:t>
      </w:r>
      <w:r w:rsidR="3CFC64E5" w:rsidRPr="001B5AAE">
        <w:rPr>
          <w:rFonts w:ascii="Cambria" w:eastAsia="Cambria" w:hAnsi="Cambria" w:cs="Cambria"/>
          <w:highlight w:val="yellow"/>
        </w:rPr>
        <w:t xml:space="preserve">aire </w:t>
      </w:r>
      <w:r w:rsidR="77FD7CF9" w:rsidRPr="001B5AAE">
        <w:rPr>
          <w:rFonts w:ascii="Cambria" w:eastAsia="Cambria" w:hAnsi="Cambria" w:cs="Cambria"/>
          <w:highlight w:val="yellow"/>
        </w:rPr>
        <w:t>B</w:t>
      </w:r>
      <w:r w:rsidR="25C7EE3B" w:rsidRPr="001B5AAE">
        <w:rPr>
          <w:rFonts w:ascii="Cambria" w:eastAsia="Cambria" w:hAnsi="Cambria" w:cs="Cambria"/>
          <w:highlight w:val="yellow"/>
        </w:rPr>
        <w:t>aşkanlığı</w:t>
      </w:r>
      <w:r w:rsidR="77FD7CF9" w:rsidRPr="001B5AAE">
        <w:rPr>
          <w:rFonts w:ascii="Cambria" w:eastAsia="Cambria" w:hAnsi="Cambria" w:cs="Cambria"/>
          <w:highlight w:val="yellow"/>
        </w:rPr>
        <w:t xml:space="preserve"> Yazışmaları</w:t>
      </w:r>
      <w:r w:rsidRPr="001B5AAE">
        <w:rPr>
          <w:rFonts w:ascii="Cambria" w:eastAsia="Cambria" w:hAnsi="Cambria" w:cs="Cambria"/>
          <w:highlight w:val="yellow"/>
        </w:rPr>
        <w:t>). Yine 5018 Sayılı Kamu Mali Yönetimi ve Kontrol Kanunu ve ilgili mevzuatlar gereği bütçe önerileri, ödenek talepleri, tüketim çıkışları vb. yazışmalar Strateji Daire Başkanlığı ile yapılmaktadır (</w:t>
      </w:r>
      <w:r w:rsidR="00016B15" w:rsidRPr="001B5AAE">
        <w:rPr>
          <w:rFonts w:ascii="Cambria" w:eastAsia="Cambria" w:hAnsi="Cambria" w:cs="Cambria"/>
          <w:b/>
          <w:bCs/>
          <w:highlight w:val="yellow"/>
        </w:rPr>
        <w:t>Kanıt 6-6</w:t>
      </w:r>
      <w:r w:rsidR="23FB46E0" w:rsidRPr="001B5AAE">
        <w:rPr>
          <w:rFonts w:ascii="Cambria" w:eastAsia="Cambria" w:hAnsi="Cambria" w:cs="Cambria"/>
          <w:b/>
          <w:bCs/>
          <w:highlight w:val="yellow"/>
        </w:rPr>
        <w:t>:</w:t>
      </w:r>
      <w:r w:rsidR="1377D98D" w:rsidRPr="001B5AAE">
        <w:rPr>
          <w:rFonts w:ascii="Cambria" w:eastAsia="Cambria" w:hAnsi="Cambria" w:cs="Cambria"/>
          <w:highlight w:val="yellow"/>
        </w:rPr>
        <w:t xml:space="preserve"> </w:t>
      </w:r>
      <w:r w:rsidR="19E6C9EE" w:rsidRPr="001B5AAE">
        <w:rPr>
          <w:rFonts w:ascii="Cambria" w:eastAsia="Cambria" w:hAnsi="Cambria" w:cs="Cambria"/>
          <w:highlight w:val="yellow"/>
        </w:rPr>
        <w:t>Strateji Daire Başkanlığı Yazışmaları</w:t>
      </w:r>
      <w:r w:rsidRPr="001B5AAE">
        <w:rPr>
          <w:rFonts w:ascii="Cambria" w:eastAsia="Cambria" w:hAnsi="Cambria" w:cs="Cambria"/>
          <w:highlight w:val="yellow"/>
        </w:rPr>
        <w:t>)</w:t>
      </w:r>
    </w:p>
    <w:p w14:paraId="38779FC7" w14:textId="77777777" w:rsidR="001B5AAE" w:rsidRDefault="001B5AAE" w:rsidP="001B5AAE">
      <w:pPr>
        <w:spacing w:after="0" w:line="240" w:lineRule="auto"/>
        <w:ind w:firstLine="567"/>
        <w:jc w:val="both"/>
        <w:rPr>
          <w:rFonts w:ascii="Cambria" w:eastAsia="Cambria" w:hAnsi="Cambria" w:cs="Cambria"/>
          <w:b/>
          <w:bCs/>
        </w:rPr>
      </w:pPr>
    </w:p>
    <w:p w14:paraId="7F25E1D2" w14:textId="603970C7" w:rsidR="18391801" w:rsidRDefault="18391801" w:rsidP="001B5AAE">
      <w:pPr>
        <w:spacing w:after="0" w:line="240" w:lineRule="auto"/>
        <w:ind w:firstLine="567"/>
        <w:jc w:val="both"/>
        <w:rPr>
          <w:rFonts w:ascii="Cambria" w:eastAsia="Cambria" w:hAnsi="Cambria" w:cs="Cambria"/>
          <w:color w:val="0070C0"/>
        </w:rPr>
      </w:pPr>
      <w:r w:rsidRPr="001B5AAE">
        <w:rPr>
          <w:rFonts w:ascii="Cambria" w:eastAsia="Cambria" w:hAnsi="Cambria" w:cs="Cambria"/>
          <w:b/>
          <w:bCs/>
        </w:rPr>
        <w:t xml:space="preserve">Kanıt: </w:t>
      </w:r>
      <w:hyperlink r:id="rId103">
        <w:r w:rsidRPr="001B5AAE">
          <w:rPr>
            <w:rStyle w:val="Kpr"/>
            <w:rFonts w:ascii="Cambria" w:eastAsia="Cambria" w:hAnsi="Cambria" w:cs="Cambria"/>
          </w:rPr>
          <w:t>Görev Tanımı</w:t>
        </w:r>
      </w:hyperlink>
      <w:r w:rsidRPr="001B5AAE">
        <w:rPr>
          <w:rFonts w:ascii="Cambria" w:eastAsia="Cambria" w:hAnsi="Cambria" w:cs="Cambria"/>
          <w:color w:val="0070C0"/>
        </w:rPr>
        <w:t xml:space="preserve"> </w:t>
      </w:r>
    </w:p>
    <w:p w14:paraId="4DCBB1EE" w14:textId="77777777" w:rsidR="001B5AAE" w:rsidRPr="001B5AAE" w:rsidRDefault="001B5AAE" w:rsidP="001B5AAE">
      <w:pPr>
        <w:spacing w:after="0" w:line="240" w:lineRule="auto"/>
        <w:ind w:firstLine="567"/>
        <w:jc w:val="both"/>
        <w:rPr>
          <w:rFonts w:ascii="Cambria" w:hAnsi="Cambria"/>
        </w:rPr>
      </w:pPr>
    </w:p>
    <w:p w14:paraId="44E96FFF" w14:textId="358FA6F6"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Öğrenci İşleri Birimi; Meslek Yüksekokulu’na kayıtlı öğrencilerin not, devam, mezuniyet, staj vb. iş ve işlemlerinin takibi ve nihayete erdirilmesi sürecinden sorumlu bulunmaktadır. </w:t>
      </w:r>
      <w:r w:rsidRPr="001B5AAE">
        <w:rPr>
          <w:rFonts w:ascii="Cambria" w:eastAsia="Cambria" w:hAnsi="Cambria" w:cs="Cambria"/>
          <w:highlight w:val="yellow"/>
        </w:rPr>
        <w:t>2547 sayılı Yükseköğretim Kanun ile Kastamonu Üniversitesi Ön Lisans ve Lisans Eğitim-Öğretim ve Sınav Yönetmeliği kapsamında öğrenci işleri ilgili yazışmalar Öğrenci İşleri Daire Başkanlığıyla yapılmaktadır. (</w:t>
      </w:r>
      <w:r w:rsidR="00016B15" w:rsidRPr="001B5AAE">
        <w:rPr>
          <w:rFonts w:ascii="Cambria" w:eastAsia="Cambria" w:hAnsi="Cambria" w:cs="Cambria"/>
          <w:b/>
          <w:bCs/>
          <w:highlight w:val="yellow"/>
        </w:rPr>
        <w:t>Kanıt 6-7</w:t>
      </w:r>
      <w:r w:rsidR="7FB99007" w:rsidRPr="001B5AAE">
        <w:rPr>
          <w:rFonts w:ascii="Cambria" w:eastAsia="Cambria" w:hAnsi="Cambria" w:cs="Cambria"/>
          <w:b/>
          <w:bCs/>
          <w:highlight w:val="yellow"/>
        </w:rPr>
        <w:t>:</w:t>
      </w:r>
      <w:r w:rsidR="219ED5C4" w:rsidRPr="001B5AAE">
        <w:rPr>
          <w:rFonts w:ascii="Cambria" w:eastAsia="Cambria" w:hAnsi="Cambria" w:cs="Cambria"/>
          <w:highlight w:val="yellow"/>
        </w:rPr>
        <w:t xml:space="preserve"> </w:t>
      </w:r>
      <w:r w:rsidR="5694F55F" w:rsidRPr="001B5AAE">
        <w:rPr>
          <w:rFonts w:ascii="Cambria" w:eastAsia="Cambria" w:hAnsi="Cambria" w:cs="Cambria"/>
          <w:highlight w:val="yellow"/>
        </w:rPr>
        <w:t>Ö</w:t>
      </w:r>
      <w:r w:rsidR="219ED5C4" w:rsidRPr="001B5AAE">
        <w:rPr>
          <w:rFonts w:ascii="Cambria" w:eastAsia="Cambria" w:hAnsi="Cambria" w:cs="Cambria"/>
          <w:highlight w:val="yellow"/>
        </w:rPr>
        <w:t>ğrenci İşleri Daire Başkanlığı Yazışmaları</w:t>
      </w:r>
      <w:r w:rsidRPr="001B5AAE">
        <w:rPr>
          <w:rFonts w:ascii="Cambria" w:eastAsia="Cambria" w:hAnsi="Cambria" w:cs="Cambria"/>
          <w:highlight w:val="yellow"/>
        </w:rPr>
        <w:t>)</w:t>
      </w:r>
    </w:p>
    <w:p w14:paraId="5864022A" w14:textId="77777777" w:rsidR="001B5AAE" w:rsidRDefault="001B5AAE" w:rsidP="001B5AAE">
      <w:pPr>
        <w:spacing w:after="0" w:line="240" w:lineRule="auto"/>
        <w:ind w:firstLine="567"/>
        <w:jc w:val="both"/>
        <w:rPr>
          <w:rFonts w:ascii="Cambria" w:eastAsia="Cambria" w:hAnsi="Cambria" w:cs="Cambria"/>
          <w:b/>
          <w:bCs/>
        </w:rPr>
      </w:pPr>
    </w:p>
    <w:p w14:paraId="52DEED54" w14:textId="16A87A2E"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Kanıt:</w:t>
      </w:r>
      <w:r w:rsidRPr="001B5AAE">
        <w:rPr>
          <w:rFonts w:ascii="Cambria" w:eastAsia="Cambria" w:hAnsi="Cambria" w:cs="Cambria"/>
        </w:rPr>
        <w:t xml:space="preserve"> </w:t>
      </w:r>
      <w:hyperlink r:id="rId104">
        <w:r w:rsidRPr="001B5AAE">
          <w:rPr>
            <w:rStyle w:val="Kpr"/>
            <w:rFonts w:ascii="Cambria" w:eastAsia="Cambria" w:hAnsi="Cambria" w:cs="Cambria"/>
          </w:rPr>
          <w:t>Görev Tanımı</w:t>
        </w:r>
      </w:hyperlink>
    </w:p>
    <w:p w14:paraId="442E34AF" w14:textId="77777777" w:rsidR="001B5AAE" w:rsidRDefault="001B5AAE" w:rsidP="001B5AAE">
      <w:pPr>
        <w:spacing w:after="0" w:line="240" w:lineRule="auto"/>
        <w:ind w:firstLine="567"/>
        <w:jc w:val="both"/>
        <w:rPr>
          <w:rFonts w:ascii="Cambria" w:eastAsia="Cambria" w:hAnsi="Cambria" w:cs="Cambria"/>
        </w:rPr>
      </w:pPr>
    </w:p>
    <w:p w14:paraId="59B701E8" w14:textId="6E4ABC7F"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Koruma ve Güvenlik Birimi; Meslek Yüksekokulu Dâhilinde hizmet vermekte olan akademik ve idari birimlerin güvenli ve huzurlu bir şekilde görev ve sorumluklarını yerine getirmeleri noktasında ve öğrencilerin güvenli, huzurlu ve sükûnet içerisinde eğitim ve öğretim hayatlarını devam ettirebilmeleri sürecinde aktif rol üstlenen bir birimdir. </w:t>
      </w:r>
    </w:p>
    <w:p w14:paraId="33308D2F" w14:textId="77777777" w:rsidR="001B5AAE" w:rsidRDefault="001B5AAE" w:rsidP="001B5AAE">
      <w:pPr>
        <w:spacing w:after="0" w:line="240" w:lineRule="auto"/>
        <w:ind w:firstLine="567"/>
        <w:jc w:val="both"/>
        <w:rPr>
          <w:rFonts w:ascii="Cambria" w:eastAsia="Cambria" w:hAnsi="Cambria" w:cs="Cambria"/>
          <w:b/>
          <w:bCs/>
        </w:rPr>
      </w:pPr>
    </w:p>
    <w:p w14:paraId="78ED2404" w14:textId="3BA7E608"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t xml:space="preserve">Kanıt: </w:t>
      </w:r>
      <w:hyperlink r:id="rId105">
        <w:r w:rsidRPr="001B5AAE">
          <w:rPr>
            <w:rStyle w:val="Kpr"/>
            <w:rFonts w:ascii="Cambria" w:eastAsia="Cambria" w:hAnsi="Cambria" w:cs="Cambria"/>
          </w:rPr>
          <w:t>Görev Tanımı</w:t>
        </w:r>
      </w:hyperlink>
    </w:p>
    <w:p w14:paraId="20F531A2" w14:textId="77777777" w:rsidR="001B5AAE" w:rsidRDefault="001B5AAE" w:rsidP="001B5AAE">
      <w:pPr>
        <w:spacing w:after="0" w:line="240" w:lineRule="auto"/>
        <w:ind w:firstLine="567"/>
        <w:jc w:val="both"/>
        <w:rPr>
          <w:rFonts w:ascii="Cambria" w:eastAsia="Cambria" w:hAnsi="Cambria" w:cs="Cambria"/>
        </w:rPr>
      </w:pPr>
    </w:p>
    <w:p w14:paraId="61CACE8C" w14:textId="68A51A77"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rPr>
        <w:t xml:space="preserve">Yardımcı Hizmetler Birimi; Meslek Yüksekokulu çatısı altında görev üstlenen akademik ve idari birimlerin yanı sıra, Meslek Yüksekokulunda eğitim ve öğretim sürecine devam eden öğrencilerin temiz, sağlıklı ve hijyenik koşullarda, güzel çevresel şartlarda hayatlarını idame ettirebilmeleri sürecinde üstlerine düşen görev ve sorumlulukları layıkıyla yerine getirebilme gayret ve çabasında olan bir birimdir. </w:t>
      </w:r>
    </w:p>
    <w:p w14:paraId="6F842DE9" w14:textId="77777777" w:rsidR="001B5AAE" w:rsidRDefault="001B5AAE" w:rsidP="001B5AAE">
      <w:pPr>
        <w:spacing w:after="0" w:line="240" w:lineRule="auto"/>
        <w:ind w:firstLine="567"/>
        <w:jc w:val="both"/>
        <w:rPr>
          <w:rFonts w:ascii="Cambria" w:eastAsia="Cambria" w:hAnsi="Cambria" w:cs="Cambria"/>
          <w:b/>
          <w:bCs/>
        </w:rPr>
      </w:pPr>
    </w:p>
    <w:p w14:paraId="0EF94484" w14:textId="68ED37D7" w:rsidR="18391801" w:rsidRPr="001B5AAE" w:rsidRDefault="18391801" w:rsidP="001B5AAE">
      <w:pPr>
        <w:spacing w:after="0" w:line="240" w:lineRule="auto"/>
        <w:ind w:firstLine="567"/>
        <w:jc w:val="both"/>
        <w:rPr>
          <w:rFonts w:ascii="Cambria" w:hAnsi="Cambria"/>
        </w:rPr>
      </w:pPr>
      <w:r w:rsidRPr="001B5AAE">
        <w:rPr>
          <w:rFonts w:ascii="Cambria" w:eastAsia="Cambria" w:hAnsi="Cambria" w:cs="Cambria"/>
          <w:b/>
          <w:bCs/>
        </w:rPr>
        <w:lastRenderedPageBreak/>
        <w:t xml:space="preserve">Kanıt: </w:t>
      </w:r>
      <w:hyperlink r:id="rId106">
        <w:r w:rsidRPr="001B5AAE">
          <w:rPr>
            <w:rStyle w:val="Kpr"/>
            <w:rFonts w:ascii="Cambria" w:eastAsia="Cambria" w:hAnsi="Cambria" w:cs="Cambria"/>
          </w:rPr>
          <w:t>Görev Tanımı</w:t>
        </w:r>
      </w:hyperlink>
    </w:p>
    <w:p w14:paraId="32FC175B" w14:textId="7A8484C7" w:rsidR="4E280C1B" w:rsidRPr="001B5AAE" w:rsidRDefault="4E280C1B" w:rsidP="001B5AAE">
      <w:pPr>
        <w:spacing w:after="0" w:line="240" w:lineRule="auto"/>
        <w:ind w:firstLine="567"/>
        <w:jc w:val="both"/>
        <w:rPr>
          <w:rFonts w:ascii="Cambria" w:eastAsia="Cambria" w:hAnsi="Cambria" w:cs="Cambria"/>
        </w:rPr>
      </w:pPr>
    </w:p>
    <w:p w14:paraId="327022E2" w14:textId="77777777" w:rsidR="006E104C" w:rsidRPr="001B5AAE" w:rsidRDefault="4C4BC4B3"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r w:rsidRPr="001B5AAE">
        <w:rPr>
          <w:rFonts w:ascii="Cambria" w:eastAsia="Cambria" w:hAnsi="Cambria" w:cs="Cambria"/>
          <w:b/>
          <w:bCs/>
          <w:lang w:eastAsia="tr-TR"/>
        </w:rPr>
        <w:t>6.2</w:t>
      </w:r>
      <w:r w:rsidRPr="001B5AAE">
        <w:rPr>
          <w:rFonts w:ascii="Cambria" w:eastAsia="Cambria" w:hAnsi="Cambria" w:cs="Cambria"/>
          <w:lang w:eastAsia="tr-TR"/>
        </w:rPr>
        <w:t>.Fakülte/yüksekokulda görevli tüm bireylerin iş ve görev tanımlarının yapılarak ilgili bireylere iletilmiş olduğunu gösteriniz. İş ve görev tanımlarını ve tebliğ formlarını ayrı bir ekte sununuz.</w:t>
      </w:r>
    </w:p>
    <w:p w14:paraId="7D5FF4AF" w14:textId="0A044B69" w:rsidR="00B0FC77" w:rsidRPr="001B5AAE" w:rsidRDefault="00B0FC77" w:rsidP="001B5AAE">
      <w:pPr>
        <w:spacing w:after="0" w:line="240" w:lineRule="auto"/>
        <w:ind w:firstLine="567"/>
        <w:jc w:val="both"/>
        <w:rPr>
          <w:rFonts w:ascii="Cambria" w:hAnsi="Cambria"/>
        </w:rPr>
      </w:pPr>
      <w:r w:rsidRPr="001B5AAE">
        <w:rPr>
          <w:rFonts w:ascii="Cambria" w:eastAsia="Cambria" w:hAnsi="Cambria" w:cs="Cambria"/>
        </w:rPr>
        <w:t>İş tanımları ve gereklilikleri;</w:t>
      </w:r>
    </w:p>
    <w:p w14:paraId="4DA560EC" w14:textId="77777777" w:rsidR="001B5AAE" w:rsidRDefault="001B5AAE" w:rsidP="001B5AAE">
      <w:pPr>
        <w:spacing w:after="0" w:line="240" w:lineRule="auto"/>
        <w:ind w:firstLine="567"/>
        <w:jc w:val="both"/>
        <w:rPr>
          <w:rFonts w:ascii="Cambria" w:eastAsia="Cambria" w:hAnsi="Cambria" w:cs="Cambria"/>
          <w:b/>
          <w:bCs/>
          <w:highlight w:val="yellow"/>
        </w:rPr>
      </w:pPr>
    </w:p>
    <w:p w14:paraId="32A605F3" w14:textId="3CE238AF" w:rsidR="00B0FC77" w:rsidRPr="001B5AAE" w:rsidRDefault="00B0FC77" w:rsidP="001B5AAE">
      <w:pPr>
        <w:spacing w:after="0" w:line="240" w:lineRule="auto"/>
        <w:ind w:firstLine="567"/>
        <w:jc w:val="both"/>
        <w:rPr>
          <w:rFonts w:ascii="Cambria" w:hAnsi="Cambria"/>
          <w:highlight w:val="yellow"/>
        </w:rPr>
      </w:pPr>
      <w:r w:rsidRPr="001B5AAE">
        <w:rPr>
          <w:rFonts w:ascii="Cambria" w:eastAsia="Cambria" w:hAnsi="Cambria" w:cs="Cambria"/>
          <w:b/>
          <w:bCs/>
          <w:highlight w:val="yellow"/>
        </w:rPr>
        <w:t xml:space="preserve">Kanıt: </w:t>
      </w:r>
      <w:hyperlink r:id="rId107">
        <w:r w:rsidRPr="001B5AAE">
          <w:rPr>
            <w:rStyle w:val="Kpr"/>
            <w:rFonts w:ascii="Cambria" w:eastAsia="Cambria" w:hAnsi="Cambria" w:cs="Cambria"/>
            <w:highlight w:val="yellow"/>
          </w:rPr>
          <w:t>Kastamonu Üniversitesi Kalite Veri Yönetim Sistemi Web Sayfası</w:t>
        </w:r>
      </w:hyperlink>
    </w:p>
    <w:p w14:paraId="54973C68" w14:textId="77777777" w:rsidR="001B5AAE" w:rsidRDefault="001B5AAE" w:rsidP="001B5AAE">
      <w:pPr>
        <w:spacing w:after="0" w:line="240" w:lineRule="auto"/>
        <w:ind w:firstLine="567"/>
        <w:jc w:val="both"/>
        <w:rPr>
          <w:rFonts w:ascii="Cambria" w:eastAsia="Cambria" w:hAnsi="Cambria" w:cs="Cambria"/>
        </w:rPr>
      </w:pPr>
    </w:p>
    <w:p w14:paraId="1F23C328" w14:textId="5C842549" w:rsidR="00B0FC77" w:rsidRPr="001B5AAE" w:rsidRDefault="00B0FC77" w:rsidP="001B5AAE">
      <w:pPr>
        <w:spacing w:after="0" w:line="240" w:lineRule="auto"/>
        <w:ind w:firstLine="567"/>
        <w:jc w:val="both"/>
        <w:rPr>
          <w:rFonts w:ascii="Cambria" w:hAnsi="Cambria"/>
        </w:rPr>
      </w:pPr>
      <w:r w:rsidRPr="001B5AAE">
        <w:rPr>
          <w:rFonts w:ascii="Cambria" w:eastAsia="Cambria" w:hAnsi="Cambria" w:cs="Cambria"/>
        </w:rPr>
        <w:t xml:space="preserve">İş akış şeması; </w:t>
      </w:r>
      <w:hyperlink r:id="rId108">
        <w:r w:rsidRPr="001B5AAE">
          <w:rPr>
            <w:rStyle w:val="Kpr"/>
            <w:rFonts w:ascii="Cambria" w:eastAsia="Cambria" w:hAnsi="Cambria" w:cs="Cambria"/>
          </w:rPr>
          <w:t>İş Akış Şeması</w:t>
        </w:r>
      </w:hyperlink>
    </w:p>
    <w:p w14:paraId="168D2BC0" w14:textId="0D0C32DC" w:rsidR="00B0FC77" w:rsidRPr="001B5AAE" w:rsidRDefault="00B0FC77" w:rsidP="001B5AAE">
      <w:pPr>
        <w:spacing w:after="0" w:line="240" w:lineRule="auto"/>
        <w:ind w:firstLine="567"/>
        <w:jc w:val="both"/>
        <w:rPr>
          <w:rFonts w:ascii="Cambria" w:hAnsi="Cambria"/>
        </w:rPr>
      </w:pPr>
      <w:r w:rsidRPr="001B5AAE">
        <w:rPr>
          <w:rFonts w:ascii="Cambria" w:eastAsia="Cambria" w:hAnsi="Cambria" w:cs="Cambria"/>
        </w:rPr>
        <w:t>Meslek Yüksekokulu bünyesinde görev yapmakta olan akademik personel uzmanlık alanlarına göre ders görevlendirmeleri bölüm başkanlığı tarafından bölüm kurulu kararı ve ders dağıtım listelerinin ibrası ile Meslek Yüksekokulu Müdürlüğünün onayı doğrultusunda yapılmaktadır (</w:t>
      </w:r>
      <w:r w:rsidR="00016B15" w:rsidRPr="001B5AAE">
        <w:rPr>
          <w:rFonts w:ascii="Cambria" w:eastAsia="Cambria" w:hAnsi="Cambria" w:cs="Cambria"/>
          <w:b/>
          <w:bCs/>
        </w:rPr>
        <w:t>Kanıt 6-8</w:t>
      </w:r>
      <w:r w:rsidR="14E999FD" w:rsidRPr="001B5AAE">
        <w:rPr>
          <w:rFonts w:ascii="Cambria" w:eastAsia="Cambria" w:hAnsi="Cambria" w:cs="Cambria"/>
          <w:b/>
          <w:bCs/>
        </w:rPr>
        <w:t>:</w:t>
      </w:r>
      <w:r w:rsidR="419AC716" w:rsidRPr="001B5AAE">
        <w:rPr>
          <w:rFonts w:ascii="Cambria" w:eastAsia="Cambria" w:hAnsi="Cambria" w:cs="Cambria"/>
        </w:rPr>
        <w:t xml:space="preserve"> Ders Görevlendirmesi Yönetim Kurulu Kararı</w:t>
      </w:r>
      <w:r w:rsidRPr="001B5AAE">
        <w:rPr>
          <w:rFonts w:ascii="Cambria" w:eastAsia="Cambria" w:hAnsi="Cambria" w:cs="Cambria"/>
        </w:rPr>
        <w:t>). Ayrıca, akademik atama süreçleri dikkate alınarak süreli ataması söz konusu olan personelin dilekçeleri doğrultusunda bölüm başkanlığı, meslek yüksekokulu müdürlüğü görüşleri doğrultusunda senato kararı ile yeniden atamaları yapılmaktadır (</w:t>
      </w:r>
      <w:r w:rsidR="00016B15" w:rsidRPr="001B5AAE">
        <w:rPr>
          <w:rFonts w:ascii="Cambria" w:eastAsia="Cambria" w:hAnsi="Cambria" w:cs="Cambria"/>
          <w:b/>
          <w:bCs/>
        </w:rPr>
        <w:t>Kanıt 6-9</w:t>
      </w:r>
      <w:r w:rsidR="396DE849" w:rsidRPr="001B5AAE">
        <w:rPr>
          <w:rFonts w:ascii="Cambria" w:eastAsia="Cambria" w:hAnsi="Cambria" w:cs="Cambria"/>
          <w:b/>
          <w:bCs/>
        </w:rPr>
        <w:t>:</w:t>
      </w:r>
      <w:r w:rsidRPr="001B5AAE">
        <w:rPr>
          <w:rFonts w:ascii="Cambria" w:eastAsia="Cambria" w:hAnsi="Cambria" w:cs="Cambria"/>
        </w:rPr>
        <w:t xml:space="preserve"> </w:t>
      </w:r>
      <w:r w:rsidR="3F25F2F5" w:rsidRPr="001B5AAE">
        <w:rPr>
          <w:rFonts w:ascii="Cambria" w:eastAsia="Cambria" w:hAnsi="Cambria" w:cs="Cambria"/>
        </w:rPr>
        <w:t>Atama Evrakları</w:t>
      </w:r>
      <w:r w:rsidRPr="001B5AAE">
        <w:rPr>
          <w:rFonts w:ascii="Cambria" w:eastAsia="Cambria" w:hAnsi="Cambria" w:cs="Cambria"/>
        </w:rPr>
        <w:t>).</w:t>
      </w:r>
    </w:p>
    <w:p w14:paraId="743A4830" w14:textId="04E2DE95" w:rsidR="00B0FC77" w:rsidRPr="001B5AAE" w:rsidRDefault="00B0FC77" w:rsidP="001B5AAE">
      <w:pPr>
        <w:spacing w:after="0" w:line="240" w:lineRule="auto"/>
        <w:ind w:firstLine="567"/>
        <w:jc w:val="both"/>
        <w:rPr>
          <w:rFonts w:ascii="Cambria" w:eastAsia="Cambria" w:hAnsi="Cambria" w:cs="Cambria"/>
          <w:highlight w:val="yellow"/>
        </w:rPr>
      </w:pPr>
      <w:r w:rsidRPr="001B5AAE">
        <w:rPr>
          <w:rFonts w:ascii="Cambria" w:eastAsia="Cambria" w:hAnsi="Cambria" w:cs="Cambria"/>
        </w:rPr>
        <w:t>İdari personelin görev ve yetkinliklerine ilişkin olarak verilen ka</w:t>
      </w:r>
      <w:r w:rsidR="0076696D" w:rsidRPr="001B5AAE">
        <w:rPr>
          <w:rFonts w:ascii="Cambria" w:eastAsia="Cambria" w:hAnsi="Cambria" w:cs="Cambria"/>
        </w:rPr>
        <w:t>rarlar, görevlendirme evrakları</w:t>
      </w:r>
      <w:r w:rsidR="001B5AAE">
        <w:rPr>
          <w:rFonts w:ascii="Cambria" w:eastAsia="Cambria" w:hAnsi="Cambria" w:cs="Cambria"/>
        </w:rPr>
        <w:t xml:space="preserve"> </w:t>
      </w:r>
      <w:r w:rsidRPr="001B5AAE">
        <w:rPr>
          <w:rFonts w:ascii="Cambria" w:eastAsia="Cambria" w:hAnsi="Cambria" w:cs="Cambria"/>
        </w:rPr>
        <w:t>Meslek Yüksekokul Müdürlüğü oluru ile yazılı evraklara dönüştürü</w:t>
      </w:r>
      <w:r w:rsidR="0076696D" w:rsidRPr="001B5AAE">
        <w:rPr>
          <w:rFonts w:ascii="Cambria" w:eastAsia="Cambria" w:hAnsi="Cambria" w:cs="Cambria"/>
        </w:rPr>
        <w:t>lmekte ve ÜBYS üzerinden ilgili</w:t>
      </w:r>
      <w:r w:rsidR="0076696D" w:rsidRPr="001B5AAE">
        <w:rPr>
          <w:rFonts w:ascii="Cambria" w:eastAsia="Cambria" w:hAnsi="Cambria" w:cs="Cambria"/>
        </w:rPr>
        <w:tab/>
      </w:r>
      <w:r w:rsidRPr="001B5AAE">
        <w:rPr>
          <w:rFonts w:ascii="Cambria" w:eastAsia="Cambria" w:hAnsi="Cambria" w:cs="Cambria"/>
        </w:rPr>
        <w:t>idari ve akademik personele tebliğ edilmektedir (</w:t>
      </w:r>
      <w:r w:rsidR="00016B15" w:rsidRPr="001B5AAE">
        <w:rPr>
          <w:rFonts w:ascii="Cambria" w:eastAsia="Cambria" w:hAnsi="Cambria" w:cs="Cambria"/>
          <w:b/>
          <w:bCs/>
        </w:rPr>
        <w:t>Kanıt 6-10</w:t>
      </w:r>
      <w:r w:rsidR="586EBFCE" w:rsidRPr="001B5AAE">
        <w:rPr>
          <w:rFonts w:ascii="Cambria" w:eastAsia="Cambria" w:hAnsi="Cambria" w:cs="Cambria"/>
          <w:b/>
          <w:bCs/>
        </w:rPr>
        <w:t>:</w:t>
      </w:r>
      <w:r w:rsidR="40DC39A4" w:rsidRPr="001B5AAE">
        <w:rPr>
          <w:rFonts w:ascii="Cambria" w:eastAsia="Cambria" w:hAnsi="Cambria" w:cs="Cambria"/>
        </w:rPr>
        <w:t xml:space="preserve"> İdari</w:t>
      </w:r>
      <w:r w:rsidR="1DABB125" w:rsidRPr="001B5AAE">
        <w:rPr>
          <w:rFonts w:ascii="Cambria" w:eastAsia="Cambria" w:hAnsi="Cambria" w:cs="Cambria"/>
        </w:rPr>
        <w:t xml:space="preserve"> P</w:t>
      </w:r>
      <w:r w:rsidR="0076696D" w:rsidRPr="001B5AAE">
        <w:rPr>
          <w:rFonts w:ascii="Cambria" w:eastAsia="Cambria" w:hAnsi="Cambria" w:cs="Cambria"/>
        </w:rPr>
        <w:t>ersonel Görev Tanımı</w:t>
      </w:r>
      <w:r w:rsidR="0076696D" w:rsidRPr="001B5AAE">
        <w:rPr>
          <w:rFonts w:ascii="Cambria" w:eastAsia="Cambria" w:hAnsi="Cambria" w:cs="Cambria"/>
        </w:rPr>
        <w:tab/>
      </w:r>
      <w:r w:rsidR="40DC39A4" w:rsidRPr="001B5AAE">
        <w:rPr>
          <w:rFonts w:ascii="Cambria" w:eastAsia="Cambria" w:hAnsi="Cambria" w:cs="Cambria"/>
        </w:rPr>
        <w:t>Tebligatı</w:t>
      </w:r>
      <w:r w:rsidRPr="001B5AAE">
        <w:rPr>
          <w:rFonts w:ascii="Cambria" w:eastAsia="Cambria" w:hAnsi="Cambria" w:cs="Cambria"/>
        </w:rPr>
        <w:t>/</w:t>
      </w:r>
      <w:r w:rsidR="09811170" w:rsidRPr="001B5AAE">
        <w:rPr>
          <w:rFonts w:ascii="Cambria" w:eastAsia="Cambria" w:hAnsi="Cambria" w:cs="Cambria"/>
          <w:b/>
          <w:bCs/>
          <w:highlight w:val="yellow"/>
        </w:rPr>
        <w:t xml:space="preserve">Kanıt </w:t>
      </w:r>
      <w:r w:rsidR="00016B15" w:rsidRPr="001B5AAE">
        <w:rPr>
          <w:rFonts w:ascii="Cambria" w:eastAsia="Cambria" w:hAnsi="Cambria" w:cs="Cambria"/>
          <w:b/>
          <w:bCs/>
          <w:highlight w:val="yellow"/>
        </w:rPr>
        <w:t>6-11</w:t>
      </w:r>
      <w:r w:rsidR="1BAA6418" w:rsidRPr="001B5AAE">
        <w:rPr>
          <w:rFonts w:ascii="Cambria" w:eastAsia="Cambria" w:hAnsi="Cambria" w:cs="Cambria"/>
          <w:b/>
          <w:bCs/>
          <w:highlight w:val="yellow"/>
        </w:rPr>
        <w:t>:</w:t>
      </w:r>
      <w:r w:rsidR="45E71751" w:rsidRPr="001B5AAE">
        <w:rPr>
          <w:rFonts w:ascii="Cambria" w:eastAsia="Cambria" w:hAnsi="Cambria" w:cs="Cambria"/>
          <w:highlight w:val="yellow"/>
        </w:rPr>
        <w:t xml:space="preserve"> Müdür Yardımcısı Görev Dağılım Yazısı</w:t>
      </w:r>
      <w:r w:rsidRPr="001B5AAE">
        <w:rPr>
          <w:rFonts w:ascii="Cambria" w:eastAsia="Cambria" w:hAnsi="Cambria" w:cs="Cambria"/>
          <w:highlight w:val="yellow"/>
        </w:rPr>
        <w:t>).</w:t>
      </w:r>
    </w:p>
    <w:p w14:paraId="0D467C72" w14:textId="1EA79132" w:rsidR="4E280C1B" w:rsidRPr="001B5AAE" w:rsidRDefault="4E280C1B"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7CC062E" w14:textId="77777777" w:rsidR="006E104C" w:rsidRPr="001B5AAE" w:rsidRDefault="4C4BC4B3"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r w:rsidRPr="001B5AAE">
        <w:rPr>
          <w:rFonts w:ascii="Cambria" w:eastAsia="Cambria" w:hAnsi="Cambria" w:cs="Cambria"/>
          <w:b/>
          <w:bCs/>
          <w:lang w:eastAsia="tr-TR"/>
        </w:rPr>
        <w:t>6.3</w:t>
      </w:r>
      <w:r w:rsidRPr="001B5AAE">
        <w:rPr>
          <w:rFonts w:ascii="Cambria" w:eastAsia="Cambria" w:hAnsi="Cambria" w:cs="Cambria"/>
          <w:lang w:eastAsia="tr-TR"/>
        </w:rPr>
        <w:t>.Fakülte/yüksekokul yönetimi ile programı yürüten bölüm yönetiminin, iç işleyişi denetleyecek, sorgulayacak ve düzeltebilecek yöntemlerini mevzuata atıf yaparak kanıtlarıyla açıklayınız.</w:t>
      </w:r>
    </w:p>
    <w:p w14:paraId="11CAEFF1" w14:textId="6BE5DBE5"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Kastamonu Üniversitesi İç Denetim Birimi vasıtasıyla yapılan işler kontrol edilmekte ve eksik görülen yerler düzeltilmeye çalışılmaktadır. İç Denetim Birimi ile ilgili süreç şu şekilde ilerlemektedir.</w:t>
      </w:r>
    </w:p>
    <w:p w14:paraId="7ED3935C" w14:textId="1F4E439C"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Denetim kapsamında hangi konuların ele alınacağı iç denetim birimi tarafından gelen yazı içeriğine bakılarak okul içerisindeki ilgili birim tarafından ele alınmaktadır.</w:t>
      </w:r>
    </w:p>
    <w:p w14:paraId="33058F7F" w14:textId="254D4A76"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Denetime esas konular üzerinde okul içerisindeki ilgili birim tarafından yapılan inceleme ve kontrollerde bulunan bulgular tablo haline getirilerek veya sorulan sorular cevaplanarak iç denetçi biriminin istediği formata uygun şekle getirilip üst yazı ile iç denetim birimine gönderilmektedir.</w:t>
      </w:r>
    </w:p>
    <w:p w14:paraId="1C02E7B8" w14:textId="5C86294E"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Gönderilen yazı içeriğindeki bulgular iç denetim birimi tarafından incelenip kontrol edildikten sonra elde edilen sonuçlarla ilgili iç denetçiler iç denetim raporunu hazırlamaktadır.</w:t>
      </w:r>
    </w:p>
    <w:p w14:paraId="0AA996A5" w14:textId="5AC5A30C"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Denetimler sonucunda iç denetçiler tarafından tespit edilmiş hususlar ile ilgili düzenlenmiş olan raporda görülen eksiklikler, hatalar, yapılan fazla ödemeler, yapılan eksik ödemeler ve diğer işlerle ilgili yapılan hatalar en kısa sürede ilgili birim görevlisi tarafından düzeltilerek, düzeltilen yerlerle ilgili rapor iç denetçi birimine üst yazı ile sunulmaktadır.</w:t>
      </w:r>
    </w:p>
    <w:p w14:paraId="63C818A4" w14:textId="6F99935A"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5018 sayılı Kamu Mali Yönetimi ve Kontrol Kanunu ve bu Kanun uyarınca çıkarılan ikincil ve üçüncül düzey düzenlemelerle, kamu idarelerinde uluslararası kabul görmüş standartlarda bir iç denetim sisteminin kurulması öngörülmüştür. Yeni kamu mali yönetim ve kontrol sisteminin en önemli unsurlarından birisi olan iç denetim, iç kontrolün işleyişine, kaynakların etkili, ekonomik ve verimli kullanılmasına yönelik yönetime güvence ve danışmanlık hizmeti sağlamak üzere çok önemli bir işlev üstlenmiştir. Yönetime değer katan bir faaliyet olarak tasarlanan iç denetim sistemiyle, iç kontrolün etkinliğinin artırılması, kamuoyuna güvenilir bilgi aktarılması, kamu hizmetlerinde ekonomiklik, etkinlik ve verimlilik sağlanması, yönetim ve denetimde uluslararası yaklaşımlara uyum sağlanması hedeflenmektedir.</w:t>
      </w:r>
    </w:p>
    <w:p w14:paraId="6280A7A1" w14:textId="7961731F"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5018 sayılı Kanunda iç denetim, “kamu idaresinin çalışmalarına değer katmak ve geliştirmek için kaynakların ekonomiklik, etkililik ve verimlilik esaslarına göre yönetilip yönetilmediğini değerlendirmek ve rehberlik yapmak amacıyla yapılan bağımsız, nesnel güvence sağlama ve danışmanlık faaliyetleri” şeklinde tanımlanmıştır. İç denetim faaliyetleri, idarelerin yönetim ve kontrol yapısı ile malî işlemlerinin, risk yönetimi, yönetim ve kontrol süreçlerinin etkinliğini değerlendirmek ve geliştirmek yönünde sistematik, sürekli ve disiplinli bir yaklaşımla, genel kabul görmüş uluslararası standartlara uygun olarak gerçekleştirilir.</w:t>
      </w:r>
    </w:p>
    <w:p w14:paraId="671521DD" w14:textId="77777777" w:rsidR="001B5AAE" w:rsidRDefault="001B5AAE" w:rsidP="001B5AAE">
      <w:pPr>
        <w:spacing w:after="0" w:line="240" w:lineRule="auto"/>
        <w:ind w:firstLine="567"/>
        <w:jc w:val="both"/>
        <w:rPr>
          <w:rFonts w:ascii="Cambria" w:eastAsia="Cambria" w:hAnsi="Cambria" w:cs="Cambria"/>
          <w:b/>
          <w:bCs/>
        </w:rPr>
      </w:pPr>
    </w:p>
    <w:p w14:paraId="03D2BC4C" w14:textId="1EF98FFA"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b/>
          <w:bCs/>
        </w:rPr>
        <w:t>Kanıt:</w:t>
      </w:r>
      <w:r w:rsidRPr="001B5AAE">
        <w:rPr>
          <w:rFonts w:ascii="Cambria" w:eastAsia="Cambria" w:hAnsi="Cambria" w:cs="Cambria"/>
        </w:rPr>
        <w:t xml:space="preserve"> </w:t>
      </w:r>
      <w:hyperlink r:id="rId109">
        <w:r w:rsidRPr="001B5AAE">
          <w:rPr>
            <w:rStyle w:val="Kpr"/>
            <w:rFonts w:ascii="Cambria" w:eastAsia="Cambria" w:hAnsi="Cambria" w:cs="Cambria"/>
          </w:rPr>
          <w:t>İç Denetim</w:t>
        </w:r>
      </w:hyperlink>
      <w:r w:rsidR="00D57732" w:rsidRPr="001B5AAE">
        <w:rPr>
          <w:rStyle w:val="Kpr"/>
          <w:rFonts w:ascii="Cambria" w:eastAsia="Cambria" w:hAnsi="Cambria" w:cs="Cambria"/>
        </w:rPr>
        <w:t>)</w:t>
      </w:r>
    </w:p>
    <w:p w14:paraId="7A84E4DF" w14:textId="77777777" w:rsidR="001B5AAE" w:rsidRDefault="001B5AAE" w:rsidP="001B5AAE">
      <w:pPr>
        <w:spacing w:after="0" w:line="240" w:lineRule="auto"/>
        <w:ind w:firstLine="567"/>
        <w:jc w:val="both"/>
        <w:rPr>
          <w:rFonts w:ascii="Cambria" w:eastAsia="Cambria" w:hAnsi="Cambria" w:cs="Cambria"/>
        </w:rPr>
      </w:pPr>
    </w:p>
    <w:p w14:paraId="56499BA7" w14:textId="30C11665" w:rsidR="4750AA83" w:rsidRPr="001B5AAE" w:rsidRDefault="4750AA83" w:rsidP="001B5AAE">
      <w:pPr>
        <w:spacing w:after="0" w:line="240" w:lineRule="auto"/>
        <w:ind w:firstLine="567"/>
        <w:jc w:val="both"/>
        <w:rPr>
          <w:rFonts w:ascii="Cambria" w:hAnsi="Cambria"/>
        </w:rPr>
      </w:pPr>
      <w:r w:rsidRPr="001B5AAE">
        <w:rPr>
          <w:rFonts w:ascii="Cambria" w:eastAsia="Cambria" w:hAnsi="Cambria" w:cs="Cambria"/>
        </w:rPr>
        <w:t xml:space="preserve">Bu bilgilere yönelik örnek kanıtlar, </w:t>
      </w:r>
      <w:r w:rsidR="00016B15" w:rsidRPr="001B5AAE">
        <w:rPr>
          <w:rFonts w:ascii="Cambria" w:eastAsia="Cambria" w:hAnsi="Cambria" w:cs="Cambria"/>
          <w:b/>
          <w:bCs/>
        </w:rPr>
        <w:t>Kanıt 6-12</w:t>
      </w:r>
      <w:r w:rsidR="52890304" w:rsidRPr="001B5AAE">
        <w:rPr>
          <w:rFonts w:ascii="Cambria" w:eastAsia="Cambria" w:hAnsi="Cambria" w:cs="Cambria"/>
          <w:b/>
          <w:bCs/>
        </w:rPr>
        <w:t xml:space="preserve">: </w:t>
      </w:r>
      <w:r w:rsidR="52890304" w:rsidRPr="001B5AAE">
        <w:rPr>
          <w:rFonts w:ascii="Cambria" w:eastAsia="Cambria" w:hAnsi="Cambria" w:cs="Cambria"/>
        </w:rPr>
        <w:t xml:space="preserve">İç denetim evrakları </w:t>
      </w:r>
      <w:r w:rsidRPr="001B5AAE">
        <w:rPr>
          <w:rFonts w:ascii="Cambria" w:eastAsia="Cambria" w:hAnsi="Cambria" w:cs="Cambria"/>
        </w:rPr>
        <w:t xml:space="preserve">ekte yer almaktadır. </w:t>
      </w:r>
    </w:p>
    <w:p w14:paraId="6BFC41C5" w14:textId="123A86E3" w:rsidR="4750AA83" w:rsidRPr="001B5AAE" w:rsidRDefault="4750AA83" w:rsidP="001B5AAE">
      <w:pPr>
        <w:spacing w:after="0" w:line="240" w:lineRule="auto"/>
        <w:ind w:firstLine="567"/>
        <w:jc w:val="both"/>
        <w:rPr>
          <w:rFonts w:ascii="Cambria" w:eastAsia="Cambria" w:hAnsi="Cambria" w:cs="Cambria"/>
        </w:rPr>
      </w:pPr>
      <w:r w:rsidRPr="001B5AAE">
        <w:rPr>
          <w:rFonts w:ascii="Cambria" w:eastAsia="Cambria" w:hAnsi="Cambria" w:cs="Cambria"/>
        </w:rPr>
        <w:t xml:space="preserve">Bu bilgilerin dışında Meslek Yüksekokulu iç işleyiş süreci ve bölüm içerisinde yer alan iş işleyiş sürecine ilişkin olarak gerekli toplantılar ve yazışmalar yapılmakta ve alınan kararlar ÜBYS üzerinden gerekli birimlerde görevli olan akademik ve idari personele bildirilmektedir. Örneğin; Eğitim ve Öğretim süreçlerinde </w:t>
      </w:r>
      <w:r w:rsidRPr="001B5AAE">
        <w:rPr>
          <w:rFonts w:ascii="Cambria" w:eastAsia="Cambria" w:hAnsi="Cambria" w:cs="Cambria"/>
        </w:rPr>
        <w:lastRenderedPageBreak/>
        <w:t>okutulacak derslere ilişkin her yarıyıl için bölüm kurullarınca toplantılar yapılmakta, her akademik personelin uzmanlık alanına ilişkin olarak derslerin dağılımı yapılmakta ve bölüm kurulu kararı ile ders dağılım tabloları Meslek Yüksekokulu Müdürlük makamına bildirilmektedir (</w:t>
      </w:r>
      <w:r w:rsidRPr="001B5AAE">
        <w:rPr>
          <w:rFonts w:ascii="Cambria" w:eastAsia="Cambria" w:hAnsi="Cambria" w:cs="Cambria"/>
          <w:b/>
          <w:bCs/>
        </w:rPr>
        <w:t>Kanı</w:t>
      </w:r>
      <w:r w:rsidR="0076696D" w:rsidRPr="001B5AAE">
        <w:rPr>
          <w:rFonts w:ascii="Cambria" w:eastAsia="Cambria" w:hAnsi="Cambria" w:cs="Cambria"/>
          <w:b/>
          <w:bCs/>
        </w:rPr>
        <w:t>t 6-8</w:t>
      </w:r>
      <w:r w:rsidR="02E00815" w:rsidRPr="001B5AAE">
        <w:rPr>
          <w:rFonts w:ascii="Cambria" w:eastAsia="Cambria" w:hAnsi="Cambria" w:cs="Cambria"/>
          <w:b/>
          <w:bCs/>
        </w:rPr>
        <w:t xml:space="preserve">: </w:t>
      </w:r>
      <w:r w:rsidR="02E00815" w:rsidRPr="001B5AAE">
        <w:rPr>
          <w:rFonts w:ascii="Cambria" w:eastAsia="Cambria" w:hAnsi="Cambria" w:cs="Cambria"/>
        </w:rPr>
        <w:t>Ders Görevlendirme Yönetim Kurulu Kararı</w:t>
      </w:r>
      <w:r w:rsidRPr="001B5AAE">
        <w:rPr>
          <w:rFonts w:ascii="Cambria" w:eastAsia="Cambria" w:hAnsi="Cambria" w:cs="Cambria"/>
        </w:rPr>
        <w:t>). Ayrıca bölüm ve program için eğitim istekleri, Aşçılık Programı Aşçılık Uygulama Mutfağı içerisinde yer alması gerekli malzeme ve ekipmanların tedariki için yazılı evrak, mutfak malzemeleri ve temizlik malzemeleri, ihtiyaç listesi, ikaz ve müdahale araç ve gereçlerinin kontrolünün talep evrakı, yangın eğitimi içerikleri ve yangın önlemleri hakkındaki yazışmalar da ÜBYS üzerinden gerekli birimlere gönderilmekte ve takip edilmektedir. Üst makamlarca onaylanan talepler uygulamaya dönüştürülmektedir</w:t>
      </w:r>
      <w:r w:rsidRPr="001B5AAE">
        <w:rPr>
          <w:rFonts w:ascii="Cambria" w:eastAsia="Cambria" w:hAnsi="Cambria" w:cs="Cambria"/>
          <w:color w:val="0070C0"/>
        </w:rPr>
        <w:t xml:space="preserve"> </w:t>
      </w:r>
      <w:r w:rsidRPr="001B5AAE">
        <w:rPr>
          <w:rFonts w:ascii="Cambria" w:eastAsia="Cambria" w:hAnsi="Cambria" w:cs="Cambria"/>
        </w:rPr>
        <w:t>(</w:t>
      </w:r>
      <w:r w:rsidR="0076696D" w:rsidRPr="001B5AAE">
        <w:rPr>
          <w:rFonts w:ascii="Cambria" w:eastAsia="Cambria" w:hAnsi="Cambria" w:cs="Cambria"/>
          <w:b/>
          <w:bCs/>
        </w:rPr>
        <w:t>Kanıt 6-17</w:t>
      </w:r>
      <w:r w:rsidR="7C1E012E" w:rsidRPr="001B5AAE">
        <w:rPr>
          <w:rFonts w:ascii="Cambria" w:eastAsia="Cambria" w:hAnsi="Cambria" w:cs="Cambria"/>
          <w:b/>
          <w:bCs/>
        </w:rPr>
        <w:t>:</w:t>
      </w:r>
      <w:r w:rsidR="7C1E012E" w:rsidRPr="001B5AAE">
        <w:rPr>
          <w:rFonts w:ascii="Cambria" w:eastAsia="Cambria" w:hAnsi="Cambria" w:cs="Cambria"/>
        </w:rPr>
        <w:t xml:space="preserve"> Doğrudan Temin Onay Belgesi</w:t>
      </w:r>
      <w:r w:rsidRPr="001B5AAE">
        <w:rPr>
          <w:rFonts w:ascii="Cambria" w:eastAsia="Cambria" w:hAnsi="Cambria" w:cs="Cambria"/>
        </w:rPr>
        <w:t>).</w:t>
      </w:r>
    </w:p>
    <w:p w14:paraId="297C6B40" w14:textId="433DF9AA" w:rsidR="00D57732" w:rsidRDefault="00D57732" w:rsidP="001B5AAE">
      <w:pPr>
        <w:spacing w:after="0" w:line="240" w:lineRule="auto"/>
        <w:ind w:firstLine="567"/>
        <w:jc w:val="both"/>
        <w:rPr>
          <w:rFonts w:ascii="Cambria" w:hAnsi="Cambria"/>
        </w:rPr>
      </w:pPr>
      <w:r w:rsidRPr="001B5AAE">
        <w:rPr>
          <w:rFonts w:ascii="Cambria" w:hAnsi="Cambria"/>
          <w:highlight w:val="yellow"/>
        </w:rPr>
        <w:t xml:space="preserve">Bölüm Başkanlığı tarafından yürütülen kalite güvencesi ve akreditasyon çalışmaları kapsamında, öğretim elemanlarının danışmanlık görevlerini etkin ve sistematik bir biçimde yerine getirmelerini sağlamak amacıyla gerekli yazılı bilgilendirmeler yapılmıştır. Bu doğrultuda, öncelikle öğrenci danışmanlarının görev ve sorumluluklarına yönelik oryantasyon eğitimi verilmesi için yazı ile </w:t>
      </w:r>
      <w:proofErr w:type="spellStart"/>
      <w:r w:rsidRPr="001B5AAE">
        <w:rPr>
          <w:rFonts w:ascii="Cambria" w:hAnsi="Cambria"/>
          <w:highlight w:val="yellow"/>
        </w:rPr>
        <w:t>talimatlandırma</w:t>
      </w:r>
      <w:proofErr w:type="spellEnd"/>
      <w:r w:rsidRPr="001B5AAE">
        <w:rPr>
          <w:rFonts w:ascii="Cambria" w:hAnsi="Cambria"/>
          <w:highlight w:val="yellow"/>
        </w:rPr>
        <w:t xml:space="preserve"> yapılmış; sonrasında, danışmanlık süreçlerinin ölçme-değerlendirme boyutunun güçlendirilmesi amacıyla belirtke tablolarının hazırlanması istenmiştir. Ayrıca, danışmanlık faaliyetlerinin bütüncül bir şekilde yürütülmesini sağlamak üzere danışmanların dikkat etmesi gereken hususlar yazılı olarak iletilmiş, Bologna süreci kapsamında güncellenmesi gereken bilgiler hakkında da resmi bildirim yapılmıştır. Tüm bu süreçler, bölüm başkanlığı tarafından düzenli olarak izlenmekte ve denetlenmektedir.</w:t>
      </w:r>
    </w:p>
    <w:p w14:paraId="4B2E1F54" w14:textId="77777777" w:rsidR="001B5AAE" w:rsidRPr="001B5AAE" w:rsidRDefault="001B5AAE" w:rsidP="001B5AAE">
      <w:pPr>
        <w:spacing w:after="0" w:line="240" w:lineRule="auto"/>
        <w:ind w:firstLine="567"/>
        <w:jc w:val="both"/>
        <w:rPr>
          <w:rFonts w:ascii="Cambria" w:hAnsi="Cambria"/>
        </w:rPr>
      </w:pPr>
    </w:p>
    <w:p w14:paraId="4327C2CB" w14:textId="6D635E31" w:rsidR="0076696D" w:rsidRPr="001B5AAE" w:rsidRDefault="0076696D" w:rsidP="001B5AAE">
      <w:pPr>
        <w:spacing w:after="0" w:line="240" w:lineRule="auto"/>
        <w:ind w:firstLine="567"/>
        <w:jc w:val="both"/>
        <w:rPr>
          <w:rFonts w:ascii="Cambria" w:hAnsi="Cambria"/>
          <w:highlight w:val="yellow"/>
        </w:rPr>
      </w:pPr>
      <w:r w:rsidRPr="001B5AAE">
        <w:rPr>
          <w:rFonts w:ascii="Cambria" w:hAnsi="Cambria"/>
          <w:b/>
          <w:highlight w:val="yellow"/>
        </w:rPr>
        <w:t>Kanıt 6.13</w:t>
      </w:r>
      <w:r w:rsidRPr="001B5AAE">
        <w:rPr>
          <w:rFonts w:ascii="Cambria" w:hAnsi="Cambria"/>
          <w:highlight w:val="yellow"/>
        </w:rPr>
        <w:t>: Danışman Oryantasyon Toplantısı</w:t>
      </w:r>
    </w:p>
    <w:p w14:paraId="6768C14E" w14:textId="18216BA6" w:rsidR="0076696D" w:rsidRPr="001B5AAE" w:rsidRDefault="0076696D" w:rsidP="001B5AAE">
      <w:pPr>
        <w:spacing w:after="0" w:line="240" w:lineRule="auto"/>
        <w:ind w:firstLine="567"/>
        <w:jc w:val="both"/>
        <w:rPr>
          <w:rFonts w:ascii="Cambria" w:hAnsi="Cambria"/>
          <w:highlight w:val="yellow"/>
        </w:rPr>
      </w:pPr>
      <w:r w:rsidRPr="001B5AAE">
        <w:rPr>
          <w:rFonts w:ascii="Cambria" w:hAnsi="Cambria"/>
          <w:b/>
          <w:highlight w:val="yellow"/>
        </w:rPr>
        <w:t>Kanıt 6.14</w:t>
      </w:r>
      <w:r w:rsidRPr="001B5AAE">
        <w:rPr>
          <w:rFonts w:ascii="Cambria" w:hAnsi="Cambria"/>
          <w:highlight w:val="yellow"/>
        </w:rPr>
        <w:t>: Belirtke Tablosu</w:t>
      </w:r>
    </w:p>
    <w:p w14:paraId="38CCCC31" w14:textId="47A80280" w:rsidR="0076696D" w:rsidRPr="001B5AAE" w:rsidRDefault="0076696D" w:rsidP="001B5AAE">
      <w:pPr>
        <w:spacing w:after="0" w:line="240" w:lineRule="auto"/>
        <w:ind w:firstLine="567"/>
        <w:jc w:val="both"/>
        <w:rPr>
          <w:rFonts w:ascii="Cambria" w:hAnsi="Cambria"/>
          <w:highlight w:val="yellow"/>
        </w:rPr>
      </w:pPr>
      <w:r w:rsidRPr="001B5AAE">
        <w:rPr>
          <w:rFonts w:ascii="Cambria" w:hAnsi="Cambria"/>
          <w:b/>
          <w:highlight w:val="yellow"/>
        </w:rPr>
        <w:t>Kanıt 6.15</w:t>
      </w:r>
      <w:r w:rsidRPr="001B5AAE">
        <w:rPr>
          <w:rFonts w:ascii="Cambria" w:hAnsi="Cambria"/>
          <w:highlight w:val="yellow"/>
        </w:rPr>
        <w:t>: Danışmanlık Hakkında</w:t>
      </w:r>
    </w:p>
    <w:p w14:paraId="3B9FD69C" w14:textId="0088A131" w:rsidR="0076696D" w:rsidRPr="001B5AAE" w:rsidRDefault="0076696D" w:rsidP="001B5AAE">
      <w:pPr>
        <w:spacing w:after="0" w:line="240" w:lineRule="auto"/>
        <w:ind w:firstLine="567"/>
        <w:jc w:val="both"/>
        <w:rPr>
          <w:rFonts w:ascii="Cambria" w:hAnsi="Cambria"/>
        </w:rPr>
      </w:pPr>
      <w:r w:rsidRPr="001B5AAE">
        <w:rPr>
          <w:rFonts w:ascii="Cambria" w:hAnsi="Cambria"/>
          <w:b/>
          <w:highlight w:val="yellow"/>
        </w:rPr>
        <w:t>Kanıt 6.16</w:t>
      </w:r>
      <w:r w:rsidRPr="001B5AAE">
        <w:rPr>
          <w:rFonts w:ascii="Cambria" w:hAnsi="Cambria"/>
          <w:highlight w:val="yellow"/>
        </w:rPr>
        <w:t>: Bologna Güncellenmesi</w:t>
      </w:r>
    </w:p>
    <w:p w14:paraId="7E1AC398" w14:textId="5E792652" w:rsidR="4E280C1B" w:rsidRPr="001B5AAE" w:rsidRDefault="4E280C1B"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7350CEB" w14:textId="77777777" w:rsidR="006E104C" w:rsidRPr="001B5AAE" w:rsidRDefault="4C4BC4B3"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r w:rsidRPr="001B5AAE">
        <w:rPr>
          <w:rFonts w:ascii="Cambria" w:eastAsia="Cambria" w:hAnsi="Cambria" w:cs="Cambria"/>
          <w:b/>
          <w:bCs/>
          <w:lang w:eastAsia="tr-TR"/>
        </w:rPr>
        <w:t>6.4</w:t>
      </w:r>
      <w:r w:rsidRPr="001B5AAE">
        <w:rPr>
          <w:rFonts w:ascii="Cambria" w:eastAsia="Cambria" w:hAnsi="Cambria" w:cs="Cambria"/>
          <w:lang w:eastAsia="tr-TR"/>
        </w:rPr>
        <w:t>.Arşivleme yönteminizi açıklayınız.</w:t>
      </w:r>
    </w:p>
    <w:p w14:paraId="595C38C3" w14:textId="47755E4F" w:rsidR="2C2B2352" w:rsidRPr="001B5AAE" w:rsidRDefault="2C2B2352" w:rsidP="001B5AAE">
      <w:pPr>
        <w:spacing w:after="0" w:line="240" w:lineRule="auto"/>
        <w:ind w:firstLine="567"/>
        <w:jc w:val="both"/>
        <w:rPr>
          <w:rFonts w:ascii="Cambria" w:hAnsi="Cambria"/>
        </w:rPr>
      </w:pPr>
      <w:r w:rsidRPr="001B5AAE">
        <w:rPr>
          <w:rFonts w:ascii="Cambria" w:eastAsia="Cambria" w:hAnsi="Cambria" w:cs="Cambria"/>
        </w:rPr>
        <w:t>İlgili bütün dokümanlar hem fiziksel hem de dijital ortamda kategorilere ayrılarak tasnif edilerek ilgili sürelere göre muhafaza edilmektedir.</w:t>
      </w:r>
    </w:p>
    <w:p w14:paraId="08B9FF23" w14:textId="0351199C" w:rsidR="2C2B2352" w:rsidRPr="001B5AAE" w:rsidRDefault="2C2B2352" w:rsidP="001B5AAE">
      <w:pPr>
        <w:spacing w:after="0" w:line="240" w:lineRule="auto"/>
        <w:ind w:firstLine="567"/>
        <w:jc w:val="both"/>
        <w:rPr>
          <w:rFonts w:ascii="Cambria" w:hAnsi="Cambria"/>
        </w:rPr>
      </w:pPr>
      <w:r w:rsidRPr="001B5AAE">
        <w:rPr>
          <w:rFonts w:ascii="Cambria" w:eastAsia="Cambria" w:hAnsi="Cambria" w:cs="Cambria"/>
        </w:rPr>
        <w:t xml:space="preserve">Meslek Yüksekokulumuz arşiv işlemleri Devlet Arşiv Hizmetleri Hakkında Yönetmelik ve Yükseköğretim Üst Kuruluşları </w:t>
      </w:r>
      <w:proofErr w:type="gramStart"/>
      <w:r w:rsidRPr="001B5AAE">
        <w:rPr>
          <w:rFonts w:ascii="Cambria" w:eastAsia="Cambria" w:hAnsi="Cambria" w:cs="Cambria"/>
        </w:rPr>
        <w:t>Ve</w:t>
      </w:r>
      <w:proofErr w:type="gramEnd"/>
      <w:r w:rsidRPr="001B5AAE">
        <w:rPr>
          <w:rFonts w:ascii="Cambria" w:eastAsia="Cambria" w:hAnsi="Cambria" w:cs="Cambria"/>
        </w:rPr>
        <w:t xml:space="preserve"> Yükseköğretim Kurumları Saklama Süreli Standart Dosya Planı çerçevesinde </w:t>
      </w:r>
      <w:proofErr w:type="spellStart"/>
      <w:r w:rsidRPr="001B5AAE">
        <w:rPr>
          <w:rFonts w:ascii="Cambria" w:eastAsia="Cambria" w:hAnsi="Cambria" w:cs="Cambria"/>
        </w:rPr>
        <w:t>Ünivesite</w:t>
      </w:r>
      <w:proofErr w:type="spellEnd"/>
      <w:r w:rsidRPr="001B5AAE">
        <w:rPr>
          <w:rFonts w:ascii="Cambria" w:eastAsia="Cambria" w:hAnsi="Cambria" w:cs="Cambria"/>
        </w:rPr>
        <w:t xml:space="preserve"> Bilgi Yönetim Sistemi (ÜBYS) ile yapılmaktadır. Meslek Yüksekokulumuz kurulduğunda Üniversitemizde elektronik yazışma sistemi kullanılmaya başlamış olup yazışmalar ve eğitim öğretim ile ilgili evraklar (ders programları, ders yükleri, bölüm kurul kararları, yönetim kurulu kararları vb.) elektronik ortamda muhafaza edilmektedir.</w:t>
      </w:r>
    </w:p>
    <w:p w14:paraId="3C25356C" w14:textId="1FCC68B8" w:rsidR="2C2B2352" w:rsidRPr="001B5AAE" w:rsidRDefault="2C2B2352" w:rsidP="001B5AAE">
      <w:pPr>
        <w:spacing w:after="0" w:line="240" w:lineRule="auto"/>
        <w:ind w:firstLine="567"/>
        <w:jc w:val="both"/>
        <w:rPr>
          <w:rFonts w:ascii="Cambria" w:hAnsi="Cambria"/>
        </w:rPr>
      </w:pPr>
      <w:r w:rsidRPr="001B5AAE">
        <w:rPr>
          <w:rFonts w:ascii="Cambria" w:eastAsia="Cambria" w:hAnsi="Cambria" w:cs="Cambria"/>
        </w:rPr>
        <w:t xml:space="preserve"> </w:t>
      </w:r>
    </w:p>
    <w:p w14:paraId="0E145466" w14:textId="0E71AFD3" w:rsidR="2C2B2352" w:rsidRPr="001B5AAE" w:rsidRDefault="00000000" w:rsidP="001B5AAE">
      <w:pPr>
        <w:spacing w:after="0" w:line="240" w:lineRule="auto"/>
        <w:ind w:firstLine="567"/>
        <w:jc w:val="both"/>
        <w:rPr>
          <w:rFonts w:ascii="Cambria" w:hAnsi="Cambria"/>
        </w:rPr>
      </w:pPr>
      <w:hyperlink r:id="rId110">
        <w:r w:rsidR="2C2B2352" w:rsidRPr="001B5AAE">
          <w:rPr>
            <w:rStyle w:val="Kpr"/>
            <w:rFonts w:ascii="Cambria" w:eastAsia="Cambria" w:hAnsi="Cambria" w:cs="Cambria"/>
          </w:rPr>
          <w:t>Devlet Arşiv Hizmetleri Yönetmeliği</w:t>
        </w:r>
      </w:hyperlink>
    </w:p>
    <w:p w14:paraId="2A18DE52" w14:textId="1C75F946" w:rsidR="2C2B2352" w:rsidRPr="001B5AAE" w:rsidRDefault="00000000" w:rsidP="001B5AAE">
      <w:pPr>
        <w:spacing w:after="0" w:line="240" w:lineRule="auto"/>
        <w:ind w:firstLine="567"/>
        <w:jc w:val="both"/>
        <w:rPr>
          <w:rFonts w:ascii="Cambria" w:hAnsi="Cambria"/>
        </w:rPr>
      </w:pPr>
      <w:hyperlink r:id="rId111">
        <w:r w:rsidR="2C2B2352" w:rsidRPr="001B5AAE">
          <w:rPr>
            <w:rStyle w:val="Kpr"/>
            <w:rFonts w:ascii="Cambria" w:eastAsia="Cambria" w:hAnsi="Cambria" w:cs="Cambria"/>
          </w:rPr>
          <w:t>Yükseköğretim Kurumları Saklama Süreli Standart Dosya Planı</w:t>
        </w:r>
      </w:hyperlink>
    </w:p>
    <w:p w14:paraId="74DD156F" w14:textId="231E1862" w:rsidR="2C2B2352" w:rsidRPr="001B5AAE" w:rsidRDefault="00000000" w:rsidP="001B5AAE">
      <w:pPr>
        <w:spacing w:after="0" w:line="240" w:lineRule="auto"/>
        <w:ind w:firstLine="567"/>
        <w:jc w:val="both"/>
        <w:rPr>
          <w:rFonts w:ascii="Cambria" w:hAnsi="Cambria"/>
        </w:rPr>
      </w:pPr>
      <w:hyperlink r:id="rId112">
        <w:r w:rsidR="2C2B2352" w:rsidRPr="001B5AAE">
          <w:rPr>
            <w:rStyle w:val="Kpr"/>
            <w:rFonts w:ascii="Cambria" w:eastAsia="Cambria" w:hAnsi="Cambria" w:cs="Cambria"/>
          </w:rPr>
          <w:t>UBYS</w:t>
        </w:r>
      </w:hyperlink>
      <w:r w:rsidR="2C2B2352" w:rsidRPr="001B5AAE">
        <w:rPr>
          <w:rFonts w:ascii="Cambria" w:eastAsia="Cambria" w:hAnsi="Cambria" w:cs="Cambria"/>
        </w:rPr>
        <w:t xml:space="preserve"> </w:t>
      </w:r>
    </w:p>
    <w:p w14:paraId="170D8F42" w14:textId="3292A94A" w:rsidR="2C2B2352" w:rsidRPr="001B5AAE" w:rsidRDefault="2C2B2352" w:rsidP="001B5AAE">
      <w:pPr>
        <w:spacing w:after="0" w:line="240" w:lineRule="auto"/>
        <w:ind w:firstLine="567"/>
        <w:jc w:val="both"/>
        <w:rPr>
          <w:rFonts w:ascii="Cambria" w:hAnsi="Cambria"/>
        </w:rPr>
      </w:pPr>
      <w:r w:rsidRPr="001B5AAE">
        <w:rPr>
          <w:rFonts w:ascii="Cambria" w:eastAsia="Cambria" w:hAnsi="Cambria" w:cs="Cambria"/>
        </w:rPr>
        <w:t xml:space="preserve"> </w:t>
      </w:r>
    </w:p>
    <w:p w14:paraId="1013AF92" w14:textId="067A7FA0" w:rsidR="2C2B2352" w:rsidRPr="001B5AAE" w:rsidRDefault="2C2B2352" w:rsidP="001B5AAE">
      <w:pPr>
        <w:spacing w:after="0" w:line="240" w:lineRule="auto"/>
        <w:ind w:firstLine="567"/>
        <w:jc w:val="both"/>
        <w:rPr>
          <w:rFonts w:ascii="Cambria" w:hAnsi="Cambria"/>
        </w:rPr>
      </w:pPr>
      <w:r w:rsidRPr="001B5AAE">
        <w:rPr>
          <w:rFonts w:ascii="Cambria" w:eastAsia="Cambria" w:hAnsi="Cambria" w:cs="Cambria"/>
        </w:rPr>
        <w:t xml:space="preserve">ÜBYS sistemi dışında bulunan fiziki evraklar ise Daday </w:t>
      </w:r>
      <w:proofErr w:type="spellStart"/>
      <w:r w:rsidRPr="001B5AAE">
        <w:rPr>
          <w:rFonts w:ascii="Cambria" w:eastAsia="Cambria" w:hAnsi="Cambria" w:cs="Cambria"/>
        </w:rPr>
        <w:t>Nafi</w:t>
      </w:r>
      <w:proofErr w:type="spellEnd"/>
      <w:r w:rsidRPr="001B5AAE">
        <w:rPr>
          <w:rFonts w:ascii="Cambria" w:eastAsia="Cambria" w:hAnsi="Cambria" w:cs="Cambria"/>
        </w:rPr>
        <w:t xml:space="preserve"> ve Ümit Çeri Meslek Yüksekokulu tarafından kullanılan arşiv bulunmakta olup arşiv alanı 14.50 m</w:t>
      </w:r>
      <w:proofErr w:type="gramStart"/>
      <w:r w:rsidRPr="001B5AAE">
        <w:rPr>
          <w:rFonts w:ascii="Cambria" w:eastAsia="Cambria" w:hAnsi="Cambria" w:cs="Cambria"/>
        </w:rPr>
        <w:t>2’dir..</w:t>
      </w:r>
      <w:proofErr w:type="gramEnd"/>
      <w:r w:rsidRPr="001B5AAE">
        <w:rPr>
          <w:rFonts w:ascii="Cambria" w:eastAsia="Cambria" w:hAnsi="Cambria" w:cs="Cambria"/>
        </w:rPr>
        <w:t xml:space="preserve"> (</w:t>
      </w:r>
      <w:r w:rsidR="0076696D" w:rsidRPr="001B5AAE">
        <w:rPr>
          <w:rFonts w:ascii="Cambria" w:eastAsia="Cambria" w:hAnsi="Cambria" w:cs="Cambria"/>
          <w:b/>
          <w:bCs/>
          <w:highlight w:val="yellow"/>
        </w:rPr>
        <w:t>Kanıt 6-18</w:t>
      </w:r>
      <w:r w:rsidR="1C8135F0" w:rsidRPr="001B5AAE">
        <w:rPr>
          <w:rFonts w:ascii="Cambria" w:eastAsia="Cambria" w:hAnsi="Cambria" w:cs="Cambria"/>
          <w:b/>
          <w:bCs/>
          <w:highlight w:val="yellow"/>
        </w:rPr>
        <w:t>:</w:t>
      </w:r>
      <w:r w:rsidR="3F4DE9E4" w:rsidRPr="001B5AAE">
        <w:rPr>
          <w:rFonts w:ascii="Cambria" w:eastAsia="Cambria" w:hAnsi="Cambria" w:cs="Cambria"/>
          <w:highlight w:val="yellow"/>
        </w:rPr>
        <w:t xml:space="preserve"> Arşiv </w:t>
      </w:r>
      <w:proofErr w:type="spellStart"/>
      <w:r w:rsidR="3F4DE9E4" w:rsidRPr="001B5AAE">
        <w:rPr>
          <w:rFonts w:ascii="Cambria" w:eastAsia="Cambria" w:hAnsi="Cambria" w:cs="Cambria"/>
          <w:highlight w:val="yellow"/>
        </w:rPr>
        <w:t>Foroğrafları</w:t>
      </w:r>
      <w:proofErr w:type="spellEnd"/>
      <w:r w:rsidRPr="001B5AAE">
        <w:rPr>
          <w:rFonts w:ascii="Cambria" w:eastAsia="Cambria" w:hAnsi="Cambria" w:cs="Cambria"/>
        </w:rPr>
        <w:t xml:space="preserve">) </w:t>
      </w:r>
      <w:r w:rsidRPr="001B5AAE">
        <w:rPr>
          <w:rFonts w:ascii="Cambria" w:eastAsia="Cambria" w:hAnsi="Cambria" w:cs="Cambria"/>
          <w:highlight w:val="yellow"/>
        </w:rPr>
        <w:t xml:space="preserve">Evraklar türlerine göre </w:t>
      </w:r>
      <w:proofErr w:type="gramStart"/>
      <w:r w:rsidRPr="001B5AAE">
        <w:rPr>
          <w:rFonts w:ascii="Cambria" w:eastAsia="Cambria" w:hAnsi="Cambria" w:cs="Cambria"/>
          <w:highlight w:val="yellow"/>
        </w:rPr>
        <w:t>ayrılarak  arşiv</w:t>
      </w:r>
      <w:proofErr w:type="gramEnd"/>
      <w:r w:rsidRPr="001B5AAE">
        <w:rPr>
          <w:rFonts w:ascii="Cambria" w:eastAsia="Cambria" w:hAnsi="Cambria" w:cs="Cambria"/>
          <w:highlight w:val="yellow"/>
        </w:rPr>
        <w:t xml:space="preserve"> odasında bulunan çelik dolaplarda muhafaza edilmekte olup saklama </w:t>
      </w:r>
      <w:proofErr w:type="spellStart"/>
      <w:r w:rsidRPr="001B5AAE">
        <w:rPr>
          <w:rFonts w:ascii="Cambria" w:eastAsia="Cambria" w:hAnsi="Cambria" w:cs="Cambria"/>
          <w:highlight w:val="yellow"/>
        </w:rPr>
        <w:t>sürleri</w:t>
      </w:r>
      <w:proofErr w:type="spellEnd"/>
      <w:r w:rsidRPr="001B5AAE">
        <w:rPr>
          <w:rFonts w:ascii="Cambria" w:eastAsia="Cambria" w:hAnsi="Cambria" w:cs="Cambria"/>
          <w:highlight w:val="yellow"/>
        </w:rPr>
        <w:t xml:space="preserve"> üstlerinde yazmaktadır. Ayrıca sınav evrakları bölüm bazında da ayrıma tabi tutulmuştur.</w:t>
      </w:r>
      <w:r w:rsidRPr="001B5AAE">
        <w:rPr>
          <w:rFonts w:ascii="Cambria" w:eastAsia="Cambria" w:hAnsi="Cambria" w:cs="Cambria"/>
        </w:rPr>
        <w:t xml:space="preserve"> </w:t>
      </w:r>
      <w:r w:rsidRPr="001B5AAE">
        <w:rPr>
          <w:rFonts w:ascii="Cambria" w:eastAsia="Cambria" w:hAnsi="Cambria" w:cs="Cambria"/>
          <w:highlight w:val="yellow"/>
        </w:rPr>
        <w:t>Sınav evrakları saklama süresi sonunda imha komisyonu oluşturularak imha edilmektedir (</w:t>
      </w:r>
      <w:r w:rsidR="0076696D" w:rsidRPr="001B5AAE">
        <w:rPr>
          <w:rFonts w:ascii="Cambria" w:eastAsia="Cambria" w:hAnsi="Cambria" w:cs="Cambria"/>
          <w:b/>
          <w:bCs/>
          <w:highlight w:val="yellow"/>
        </w:rPr>
        <w:t>Kanıt 6-19</w:t>
      </w:r>
      <w:r w:rsidR="73095722" w:rsidRPr="001B5AAE">
        <w:rPr>
          <w:rFonts w:ascii="Cambria" w:eastAsia="Cambria" w:hAnsi="Cambria" w:cs="Cambria"/>
          <w:b/>
          <w:bCs/>
          <w:highlight w:val="yellow"/>
        </w:rPr>
        <w:t>:</w:t>
      </w:r>
      <w:r w:rsidR="684871F4" w:rsidRPr="001B5AAE">
        <w:rPr>
          <w:rFonts w:ascii="Cambria" w:eastAsia="Cambria" w:hAnsi="Cambria" w:cs="Cambria"/>
          <w:highlight w:val="yellow"/>
        </w:rPr>
        <w:t xml:space="preserve"> İmha Komisyon Yazısı</w:t>
      </w:r>
      <w:r w:rsidRPr="001B5AAE">
        <w:rPr>
          <w:rFonts w:ascii="Cambria" w:eastAsia="Cambria" w:hAnsi="Cambria" w:cs="Cambria"/>
          <w:highlight w:val="yellow"/>
        </w:rPr>
        <w:t>).</w:t>
      </w:r>
      <w:r w:rsidRPr="001B5AAE">
        <w:rPr>
          <w:rFonts w:ascii="Cambria" w:eastAsia="Cambria" w:hAnsi="Cambria" w:cs="Cambria"/>
        </w:rPr>
        <w:t xml:space="preserve"> </w:t>
      </w:r>
    </w:p>
    <w:p w14:paraId="6EF8BD10" w14:textId="2CAF69B3" w:rsidR="2C2B2352" w:rsidRDefault="2C2B2352" w:rsidP="001B5AAE">
      <w:pPr>
        <w:spacing w:after="0" w:line="240" w:lineRule="auto"/>
        <w:ind w:firstLine="567"/>
        <w:jc w:val="both"/>
        <w:rPr>
          <w:rFonts w:ascii="Cambria" w:eastAsia="Cambria" w:hAnsi="Cambria" w:cs="Cambria"/>
        </w:rPr>
      </w:pPr>
      <w:r w:rsidRPr="001B5AAE">
        <w:rPr>
          <w:rFonts w:ascii="Cambria" w:eastAsia="Cambria" w:hAnsi="Cambria" w:cs="Cambria"/>
          <w:highlight w:val="yellow"/>
        </w:rPr>
        <w:t xml:space="preserve">Evrakların Yükseköğretim Üst Kuruluşları </w:t>
      </w:r>
      <w:proofErr w:type="gramStart"/>
      <w:r w:rsidRPr="001B5AAE">
        <w:rPr>
          <w:rFonts w:ascii="Cambria" w:eastAsia="Cambria" w:hAnsi="Cambria" w:cs="Cambria"/>
          <w:highlight w:val="yellow"/>
        </w:rPr>
        <w:t>Ve</w:t>
      </w:r>
      <w:proofErr w:type="gramEnd"/>
      <w:r w:rsidRPr="001B5AAE">
        <w:rPr>
          <w:rFonts w:ascii="Cambria" w:eastAsia="Cambria" w:hAnsi="Cambria" w:cs="Cambria"/>
          <w:highlight w:val="yellow"/>
        </w:rPr>
        <w:t xml:space="preserve"> Yükseköğretim Kurumları Saklama Süreli Standart Dosya Planı çerçevesinde saklama süreleri aşağıdaki gibidir:</w:t>
      </w:r>
    </w:p>
    <w:p w14:paraId="17193C52" w14:textId="77777777" w:rsidR="001B5AAE" w:rsidRPr="001B5AAE" w:rsidRDefault="001B5AAE" w:rsidP="001B5AAE">
      <w:pPr>
        <w:spacing w:after="0" w:line="240" w:lineRule="auto"/>
        <w:ind w:firstLine="567"/>
        <w:jc w:val="both"/>
        <w:rPr>
          <w:rFonts w:ascii="Cambria" w:hAnsi="Cambria"/>
        </w:rPr>
      </w:pPr>
    </w:p>
    <w:tbl>
      <w:tblPr>
        <w:tblStyle w:val="TabloKlavuzu"/>
        <w:tblW w:w="5000" w:type="pct"/>
        <w:tblLook w:val="04A0" w:firstRow="1" w:lastRow="0" w:firstColumn="1" w:lastColumn="0" w:noHBand="0" w:noVBand="1"/>
      </w:tblPr>
      <w:tblGrid>
        <w:gridCol w:w="970"/>
        <w:gridCol w:w="929"/>
        <w:gridCol w:w="929"/>
        <w:gridCol w:w="929"/>
        <w:gridCol w:w="2813"/>
        <w:gridCol w:w="1235"/>
        <w:gridCol w:w="1105"/>
        <w:gridCol w:w="1738"/>
      </w:tblGrid>
      <w:tr w:rsidR="001B5AAE" w:rsidRPr="001B5AAE" w14:paraId="602E7087"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A2A1CA" w14:textId="455B313A"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Ana Dosya</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C0D6E1" w14:textId="111C6910"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1. Alt Konu</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292328" w14:textId="533D2509"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2. Alt Konu</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0F6FF" w14:textId="55DCC50A"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3. Alt Konu</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D33C77" w14:textId="4ECC9D08"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GENEL İŞLER</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381E2A" w14:textId="63CB8F6D"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Saklama Süresi</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FE5B10" w14:textId="387B644F"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Tasfiye Kodu</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852EF0" w14:textId="1CFAAAD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b/>
                <w:bCs/>
                <w:sz w:val="20"/>
                <w:szCs w:val="20"/>
                <w:highlight w:val="yellow"/>
              </w:rPr>
              <w:t>Açıklama</w:t>
            </w:r>
          </w:p>
        </w:tc>
      </w:tr>
      <w:tr w:rsidR="001B5AAE" w:rsidRPr="001B5AAE" w14:paraId="5988BF17"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36310B" w14:textId="5F20D6A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040</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30C112" w14:textId="6EA45CF7"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303B96" w14:textId="51FC5356"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0FBA19" w14:textId="664BF004"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002A93" w14:textId="4E797FAE" w:rsidR="001B5AAE" w:rsidRPr="001B5AAE" w:rsidRDefault="001B5AAE" w:rsidP="001B5AAE">
            <w:pPr>
              <w:tabs>
                <w:tab w:val="left" w:pos="945"/>
              </w:tabs>
              <w:spacing w:line="240" w:lineRule="auto"/>
              <w:ind w:left="0" w:hanging="2"/>
              <w:rPr>
                <w:rFonts w:ascii="Cambria" w:hAnsi="Cambria"/>
                <w:sz w:val="20"/>
                <w:szCs w:val="20"/>
              </w:rPr>
            </w:pPr>
            <w:r w:rsidRPr="001B5AAE">
              <w:rPr>
                <w:rFonts w:ascii="Cambria" w:eastAsia="Cambria" w:hAnsi="Cambria" w:cs="Cambria"/>
                <w:sz w:val="20"/>
                <w:szCs w:val="20"/>
                <w:highlight w:val="yellow"/>
              </w:rPr>
              <w:t>Faaliyet Raporları</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929272" w14:textId="026CB273"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15</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3B41EF" w14:textId="23B4530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A3</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28EF54" w14:textId="601FB2B6"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73A61694"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333241" w14:textId="4308A23A"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050</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E2C10F" w14:textId="4033DEB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04</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092619" w14:textId="1C66A96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CA6A0" w14:textId="61D995E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5B084D" w14:textId="074ECC1B" w:rsidR="001B5AAE" w:rsidRPr="001B5AAE" w:rsidRDefault="001B5AAE" w:rsidP="001B5AAE">
            <w:pPr>
              <w:tabs>
                <w:tab w:val="left" w:pos="945"/>
              </w:tabs>
              <w:spacing w:line="240" w:lineRule="auto"/>
              <w:ind w:left="0" w:hanging="2"/>
              <w:rPr>
                <w:rFonts w:ascii="Cambria" w:hAnsi="Cambria"/>
                <w:sz w:val="20"/>
                <w:szCs w:val="20"/>
              </w:rPr>
            </w:pPr>
            <w:r w:rsidRPr="001B5AAE">
              <w:rPr>
                <w:rFonts w:ascii="Cambria" w:eastAsia="Cambria" w:hAnsi="Cambria" w:cs="Cambria"/>
                <w:sz w:val="20"/>
                <w:szCs w:val="20"/>
                <w:highlight w:val="yellow"/>
              </w:rPr>
              <w:t>Kararlar</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A463FE" w14:textId="369388DC"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15</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1C9D45" w14:textId="227DD62C"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A</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9E9152" w14:textId="739C7258"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7B94FDA3"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2B9154" w14:textId="3C5E85E1"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3E3DF8" w14:textId="2DE4ECAE"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0B7B1E" w14:textId="57670660"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DF8F49" w14:textId="3E3204B1"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350D1B" w14:textId="66E2AE44"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EĞİTİM-ÖĞRETİM İŞLERİ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DEFBE8" w14:textId="2536D9CB"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165F8" w14:textId="6BE32670" w:rsidR="001B5AAE" w:rsidRPr="001B5AAE" w:rsidRDefault="001B5AAE" w:rsidP="001B5AAE">
            <w:pPr>
              <w:spacing w:line="240" w:lineRule="auto"/>
              <w:ind w:left="0" w:right="113" w:hanging="2"/>
              <w:rPr>
                <w:rFonts w:ascii="Cambria" w:hAnsi="Cambria"/>
                <w:sz w:val="20"/>
                <w:szCs w:val="20"/>
              </w:rPr>
            </w:pPr>
            <w:r w:rsidRPr="001B5AAE">
              <w:rPr>
                <w:rFonts w:ascii="Cambria" w:eastAsia="Cambria" w:hAnsi="Cambria" w:cs="Cambria"/>
                <w:sz w:val="20"/>
                <w:szCs w:val="20"/>
                <w:highlight w:val="yellow"/>
              </w:rPr>
              <w:t xml:space="preserve"> </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62B497" w14:textId="068F869D"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r>
      <w:tr w:rsidR="001B5AAE" w:rsidRPr="001B5AAE" w14:paraId="231AB857"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76DADD" w14:textId="42F6B30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105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004B84" w14:textId="5D65D463"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7E235A" w14:textId="3636B18D"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865400" w14:textId="45B6673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2ED5E1" w14:textId="10707E0C"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Ders Programları </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439847" w14:textId="78EC05C9"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10</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6D6665" w14:textId="67AF040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D</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10124F" w14:textId="7440B6AC"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7CFA8648"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0490DD" w14:textId="280C1FD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106</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3276E7" w14:textId="3F5B0F9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A1078" w14:textId="3F7FFAC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587DE6" w14:textId="1CAEED8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A08D2A" w14:textId="1403F0C4"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Sınav Programları ve Sınavlar</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0D34C4" w14:textId="457B882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2</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4883F2" w14:textId="23B86F4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D</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EF44E1" w14:textId="1070CEF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*Sınav Programları-ÜBYS</w:t>
            </w:r>
          </w:p>
          <w:p w14:paraId="014160F3" w14:textId="23EFFCAC"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*Sınav evrakları-Fiziki Arşiv</w:t>
            </w:r>
          </w:p>
        </w:tc>
      </w:tr>
      <w:tr w:rsidR="001B5AAE" w:rsidRPr="001B5AAE" w14:paraId="380845D0"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09C4D7" w14:textId="5BF33AE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lastRenderedPageBreak/>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D868E9" w14:textId="0F77CAF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E0EFCC" w14:textId="3DAEE058"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FF91B4" w14:textId="715B6D0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E75FCE" w14:textId="29CA6908"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AKADEMİK PERSONEL VE AKADEMİK KARİYER İŞLERİ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BD4F37" w14:textId="1E82705D"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32C202" w14:textId="74613D8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C1FC37" w14:textId="7F1B6EB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r>
      <w:tr w:rsidR="001B5AAE" w:rsidRPr="001B5AAE" w14:paraId="0F69EE98"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7E2ABC" w14:textId="008786CA"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209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931A08" w14:textId="56ACA40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E58258" w14:textId="430C429A"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051C83" w14:textId="2BB59447"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6B3A62" w14:textId="6CDB0888"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Akademik Personel Görevlendirmeleri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6482FB" w14:textId="50E06F54"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15</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4442AF" w14:textId="7EEEF14A"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C</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74FCA7" w14:textId="0F7B2C4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13F25974"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3DDDE9" w14:textId="624A50C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E07F75" w14:textId="421CCA9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A671CA" w14:textId="4665EB4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3189DA" w14:textId="56B3EE5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90B808" w14:textId="506B2EB7"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 xml:space="preserve"> </w:t>
            </w:r>
          </w:p>
          <w:p w14:paraId="6B9E7AAA" w14:textId="3C39B065"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ÖĞRENCİ İŞLERİ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462ADE" w14:textId="7543B9C0"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17CFD6" w14:textId="13076F5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7A14B3" w14:textId="6C73F8D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r>
      <w:tr w:rsidR="001B5AAE" w:rsidRPr="001B5AAE" w14:paraId="2BC34A2F"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4E767B" w14:textId="0E8BE8D9"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301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D32A1E" w14:textId="423025B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111AF1" w14:textId="26BAC0A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DB8C8" w14:textId="28DB723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277D09" w14:textId="4DF99B56"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Seçme-Yerleştirme-Giriş Sınav İşlemleri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EE3BE9" w14:textId="79DE7FF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5</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A880EF" w14:textId="0584DB9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D</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213B11" w14:textId="19464EDA"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4D27E2EA"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23FAB4" w14:textId="1B41EDB7"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302</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F2C9FF" w14:textId="748F20C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432B61" w14:textId="58B8E71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65B0F6" w14:textId="1681966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E418C4" w14:textId="4CE5312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Öğrenci Özlük İşleri*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5C5B83" w14:textId="2B39FD8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B</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B60B36" w14:textId="18155A7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A3</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C0AC34" w14:textId="72A70F86"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w:t>
            </w:r>
          </w:p>
        </w:tc>
      </w:tr>
      <w:tr w:rsidR="001B5AAE" w:rsidRPr="001B5AAE" w14:paraId="6685E100"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122DC4" w14:textId="121FEC3D"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304</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D47B86" w14:textId="4355BA69"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03</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1CB18C" w14:textId="2464F277"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432EE2" w14:textId="280C4D99"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57786E" w14:textId="071DE2E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Stajlar</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F04B15" w14:textId="4537968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2</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13DC24" w14:textId="3802974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D</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2393A1" w14:textId="30AD0B15"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Fiziki Arşiv</w:t>
            </w:r>
          </w:p>
        </w:tc>
      </w:tr>
      <w:tr w:rsidR="001B5AAE" w:rsidRPr="001B5AAE" w14:paraId="6210F593"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EE31CE" w14:textId="544EFAD4"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A75B43" w14:textId="22D7CEC3"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E84C43" w14:textId="6EAC5E8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7FD1A4" w14:textId="3D459D64"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2862BD" w14:textId="6B4C4368" w:rsidR="001B5AAE" w:rsidRPr="001B5AAE" w:rsidRDefault="001B5AAE" w:rsidP="001B5AAE">
            <w:pPr>
              <w:spacing w:line="240" w:lineRule="auto"/>
              <w:ind w:left="0" w:hanging="2"/>
              <w:jc w:val="center"/>
              <w:rPr>
                <w:rFonts w:ascii="Cambria" w:hAnsi="Cambria"/>
                <w:sz w:val="20"/>
                <w:szCs w:val="20"/>
              </w:rPr>
            </w:pPr>
            <w:r w:rsidRPr="001B5AAE">
              <w:rPr>
                <w:rFonts w:ascii="Cambria" w:eastAsia="Cambria" w:hAnsi="Cambria" w:cs="Cambria"/>
                <w:b/>
                <w:bCs/>
                <w:sz w:val="20"/>
                <w:szCs w:val="20"/>
                <w:highlight w:val="yellow"/>
              </w:rPr>
              <w:t>SATINALMA VE SATIŞ İŞLERİ</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7E92A6" w14:textId="10C87F51"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356772" w14:textId="25226C1F"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1CC2AB" w14:textId="572EDBEE"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r>
      <w:tr w:rsidR="001B5AAE" w:rsidRPr="001B5AAE" w14:paraId="026C010E" w14:textId="77777777" w:rsidTr="001B5AAE">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2BC156" w14:textId="77210E18"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930</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DA24D1" w14:textId="15AE2EE6"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45C934" w14:textId="0F99C089"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4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718B38" w14:textId="4C4FE99B"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 xml:space="preserve"> </w:t>
            </w:r>
          </w:p>
        </w:tc>
        <w:tc>
          <w:tcPr>
            <w:tcW w:w="13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D761E2" w14:textId="753672F8"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SATINALMA VE SATIŞ İŞLERİ (930-949)</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CE711A" w14:textId="0F12E1F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10</w:t>
            </w:r>
          </w:p>
        </w:tc>
        <w:tc>
          <w:tcPr>
            <w:tcW w:w="5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9191D" w14:textId="326C0D27"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C</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06DA10" w14:textId="17E98632" w:rsidR="001B5AAE" w:rsidRPr="001B5AAE" w:rsidRDefault="001B5AAE" w:rsidP="001B5AAE">
            <w:pPr>
              <w:spacing w:line="240" w:lineRule="auto"/>
              <w:ind w:left="0" w:hanging="2"/>
              <w:rPr>
                <w:rFonts w:ascii="Cambria" w:hAnsi="Cambria"/>
                <w:sz w:val="20"/>
                <w:szCs w:val="20"/>
              </w:rPr>
            </w:pPr>
            <w:r w:rsidRPr="001B5AAE">
              <w:rPr>
                <w:rFonts w:ascii="Cambria" w:eastAsia="Cambria" w:hAnsi="Cambria" w:cs="Cambria"/>
                <w:sz w:val="20"/>
                <w:szCs w:val="20"/>
                <w:highlight w:val="yellow"/>
              </w:rPr>
              <w:t>ÜBYS-TKYS-MYS</w:t>
            </w:r>
          </w:p>
        </w:tc>
      </w:tr>
    </w:tbl>
    <w:p w14:paraId="5C9F335E" w14:textId="77777777" w:rsidR="001B5AAE" w:rsidRDefault="001B5AAE" w:rsidP="001B5AAE">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48" w:name="_heading=h.xvir7l" w:colFirst="0" w:colLast="0"/>
      <w:bookmarkStart w:id="49" w:name="_heading=h.3hv69ve" w:colFirst="0" w:colLast="0"/>
      <w:bookmarkEnd w:id="48"/>
      <w:bookmarkEnd w:id="49"/>
    </w:p>
    <w:p w14:paraId="1D149DB8" w14:textId="6C74EC6E" w:rsidR="006E104C" w:rsidRPr="00F701E8" w:rsidRDefault="006E104C" w:rsidP="001B5AAE">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7: ALTYAPI</w:t>
      </w:r>
    </w:p>
    <w:p w14:paraId="4B525842" w14:textId="77777777" w:rsidR="006E104C" w:rsidRPr="00F701E8" w:rsidRDefault="006E104C" w:rsidP="001B5AAE">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7.1.Öğretim İçin Kullanılan Sınıflar ve Donanımı</w:t>
      </w:r>
    </w:p>
    <w:p w14:paraId="04D92A4E" w14:textId="77777777" w:rsidR="006E104C" w:rsidRPr="00F701E8" w:rsidRDefault="006E104C"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7.1.1</w:t>
      </w:r>
      <w:r w:rsidRPr="00F701E8">
        <w:rPr>
          <w:rFonts w:ascii="Cambria" w:eastAsia="Cambria" w:hAnsi="Cambria" w:cs="Cambria"/>
          <w:lang w:eastAsia="tr-TR"/>
        </w:rPr>
        <w:t>.Sınıflar ve donanımını, program öğretim amaçlarına ve program çıktılarına ulaşmak için yeterli ve öğrenmeye yönelik bir atmosfer hazırlamaya yardımcı olduğunu, nitel ve nicel verilere dayalı olarak gösteriniz. Burada, yalnızca programa tahsis edilen sınıflar değil, program öğrencileri için başka birimlerde tahsis edilen sınıfları da irdelenmelidir.</w:t>
      </w:r>
    </w:p>
    <w:p w14:paraId="7921BBA3" w14:textId="77777777" w:rsidR="00F15633" w:rsidRPr="001B5AAE" w:rsidRDefault="4490BE10" w:rsidP="001B5AAE">
      <w:pPr>
        <w:spacing w:before="240" w:after="120" w:line="240" w:lineRule="auto"/>
        <w:jc w:val="center"/>
        <w:rPr>
          <w:rFonts w:ascii="Cambria" w:eastAsia="Times New Roman" w:hAnsi="Cambria" w:cs="Times New Roman"/>
          <w:b/>
          <w:i/>
          <w:sz w:val="20"/>
          <w:szCs w:val="20"/>
          <w:lang w:eastAsia="tr-TR"/>
        </w:rPr>
      </w:pPr>
      <w:r w:rsidRPr="001B5AAE">
        <w:rPr>
          <w:rFonts w:ascii="Cambria" w:eastAsia="Times New Roman" w:hAnsi="Cambria" w:cs="Times New Roman"/>
          <w:b/>
          <w:bCs/>
          <w:i/>
          <w:iCs/>
          <w:sz w:val="20"/>
          <w:szCs w:val="20"/>
          <w:lang w:eastAsia="tr-TR"/>
        </w:rPr>
        <w:t>Tablo 7.1.1. Öğretim İçin Kullanılan Sınıflar ve Donanımı</w:t>
      </w:r>
    </w:p>
    <w:tbl>
      <w:tblPr>
        <w:tblStyle w:val="TabloKlavuzu"/>
        <w:tblW w:w="5000" w:type="pct"/>
        <w:tblLook w:val="01E0" w:firstRow="1" w:lastRow="1" w:firstColumn="1" w:lastColumn="1" w:noHBand="0" w:noVBand="0"/>
      </w:tblPr>
      <w:tblGrid>
        <w:gridCol w:w="2288"/>
        <w:gridCol w:w="792"/>
        <w:gridCol w:w="867"/>
        <w:gridCol w:w="901"/>
        <w:gridCol w:w="1048"/>
        <w:gridCol w:w="792"/>
        <w:gridCol w:w="792"/>
        <w:gridCol w:w="792"/>
        <w:gridCol w:w="792"/>
        <w:gridCol w:w="792"/>
        <w:gridCol w:w="792"/>
      </w:tblGrid>
      <w:tr w:rsidR="4E280C1B" w:rsidRPr="001B5AAE" w14:paraId="1B76B86A" w14:textId="77777777" w:rsidTr="001B5AAE">
        <w:tc>
          <w:tcPr>
            <w:tcW w:w="1074"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4ADCFF9F" w14:textId="5A591C32" w:rsidR="4E280C1B" w:rsidRPr="001B5AAE" w:rsidRDefault="4E280C1B" w:rsidP="001B5AAE">
            <w:pPr>
              <w:spacing w:line="240" w:lineRule="auto"/>
              <w:ind w:leftChars="0" w:left="0" w:firstLineChars="0" w:firstLine="0"/>
              <w:rPr>
                <w:rFonts w:ascii="Cambria" w:hAnsi="Cambria"/>
                <w:sz w:val="20"/>
                <w:szCs w:val="20"/>
              </w:rPr>
            </w:pPr>
          </w:p>
        </w:tc>
        <w:tc>
          <w:tcPr>
            <w:tcW w:w="3926" w:type="pct"/>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7457554B" w14:textId="06A3F0CA"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31025810" w14:textId="77777777" w:rsidTr="001B5AAE">
        <w:tc>
          <w:tcPr>
            <w:tcW w:w="1074" w:type="pct"/>
            <w:vMerge/>
            <w:tcBorders>
              <w:left w:val="single" w:sz="0" w:space="0" w:color="000000" w:themeColor="text1"/>
              <w:bottom w:val="single" w:sz="0" w:space="0" w:color="000000" w:themeColor="text1"/>
              <w:right w:val="single" w:sz="0" w:space="0" w:color="000000" w:themeColor="text1"/>
            </w:tcBorders>
            <w:vAlign w:val="center"/>
          </w:tcPr>
          <w:p w14:paraId="74EDDB65" w14:textId="77777777" w:rsidR="00FA6314" w:rsidRPr="001B5AAE" w:rsidRDefault="00FA6314"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33183336" w14:textId="32B81F09"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1929A4" w14:textId="7243EBC0"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F2F8A5" w14:textId="3DBF62F3"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F0E31E" w14:textId="6383437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84FB70" w14:textId="3953EBA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85EF6D" w14:textId="51EE2D7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34E637" w14:textId="0BE100F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1E22E4" w14:textId="11C9F5A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010A6" w14:textId="14A82617"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31F99B" w14:textId="279B8774"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2DC5ED10" w14:textId="77777777" w:rsidTr="001B5AAE">
        <w:tc>
          <w:tcPr>
            <w:tcW w:w="1074"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A0D77E" w14:textId="3DCF2E8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8D9FD7" w14:textId="3945976E"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D7621C" w14:textId="58A12642"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519D4D" w14:textId="1330F7DA"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14997F" w14:textId="3A9C247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61A787" w14:textId="653197D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EBD31A" w14:textId="4742B54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58457E" w14:textId="0C662FC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173A25" w14:textId="1133D45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C517DD" w14:textId="6A030716"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DFE536" w14:textId="5C8B6087"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18F85609"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0BB51F" w14:textId="1D3317D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B3EBA2" w14:textId="51F0C7F0"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55246E" w14:textId="73565466"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0AC03B" w14:textId="0DEA5F4A"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930F28" w14:textId="4BA82D9B"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9C82A9" w14:textId="56C7D7A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0B8298" w14:textId="7A5CD79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69000B" w14:textId="646463F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547D0D" w14:textId="5B5EF18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0BFFFD" w14:textId="523BCE1C"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6A1C1D" w14:textId="5039BE06"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7BEBD99D"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68A65D" w14:textId="4E3902F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1C0DA1" w14:textId="6F6D4690"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D1CCE8" w14:textId="2775DB5D"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916F7A" w14:textId="2DF4E805"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F49015" w14:textId="3BD9CF5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7DA0BE" w14:textId="43AF6C4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5AE802" w14:textId="6BA568B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6B6614" w14:textId="4085E4C0"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9E23E9" w14:textId="0B25B46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60D397" w14:textId="6B788F7E"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F54BA8" w14:textId="4C261175"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144F50EF"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8380DF" w14:textId="017C30F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D1B70E" w14:textId="78DE414D"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60215E" w14:textId="0BA29FEF"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DC6BE6" w14:textId="7325C926"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81155C" w14:textId="7FD6EBEC"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AF9A98" w14:textId="4AE64AF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7772A" w14:textId="18BAA20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8D8BC4" w14:textId="0A73D4E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F459E1" w14:textId="2C1DB34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4CF669" w14:textId="619855BA"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858051" w14:textId="7C3392EC"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4F5EEB42"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086D89" w14:textId="081D7C5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F13360" w14:textId="3428464B"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5E945" w14:textId="0883678D"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79D214" w14:textId="6526471F"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1F9A8C" w14:textId="3633328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52A449" w14:textId="2DD3ECE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D6161F" w14:textId="3075AF5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7F52BA" w14:textId="6B33775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54A991" w14:textId="4EE6115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960755" w14:textId="32DC77A0"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3CDDA8" w14:textId="14704A3B"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7BEDFD42"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8C640E" w14:textId="54DB15A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020C3" w14:textId="491C1193"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0168AE" w14:textId="39FD6518"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33FC61" w14:textId="3D1717EB"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597D2E" w14:textId="6343DA3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A6733E" w14:textId="5EC9155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73868E" w14:textId="02A3BE5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C663C8" w14:textId="5737617C"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C02B41" w14:textId="45FB5D4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2EA90E" w14:textId="537EE3F0"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9B4D3E" w14:textId="6E371DCB"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65323CA3"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64C09E" w14:textId="35A6AE0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D81430" w14:textId="08B2279F"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DA78AA" w14:textId="24B32C2B"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2856BA" w14:textId="014DE768"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F97DA7" w14:textId="7D5D59E0"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6126A9" w14:textId="58061B9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662E70" w14:textId="364D8C2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5F11FE" w14:textId="50D92AD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A052C" w14:textId="0D31F6E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ABAFEE" w14:textId="2AD374BB"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778714" w14:textId="73DAC564"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5C043785"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DF686" w14:textId="28AAD72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FA91D5" w14:textId="5C078CA1"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BFD3B8" w14:textId="39786D58"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AA8FF5" w14:textId="7CB4A705"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591028" w14:textId="1FF7B3A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3127B7" w14:textId="62382BD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1D8511" w14:textId="59D1D72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9F4B39" w14:textId="6F9FA03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1B4A25" w14:textId="679C3B6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501528" w14:textId="5D4628E8"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ED10C6" w14:textId="566E3723"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39115200"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9E1330" w14:textId="5C9C07FB"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43ED1B" w14:textId="313BC25C"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6A02FA" w14:textId="2BD8A4EC"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9302B4" w14:textId="61844F07"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D4E835" w14:textId="3FC41C7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E11D0" w14:textId="062E782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D78C5D" w14:textId="1666F0B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35B48E" w14:textId="2D72565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C5C7D2" w14:textId="54787D7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04A9C8" w14:textId="2DE565A0"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92A246" w14:textId="3D0CC4C4"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3AC4E1C0"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A58537" w14:textId="3B2BA10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959076" w14:textId="50432692"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B086B0" w14:textId="6F028F5F"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BF22BE" w14:textId="2725C4FB"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7DD4F0" w14:textId="36E26AB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DF46B8" w14:textId="1BA227E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E2DD54" w14:textId="5478069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CB8AEB" w14:textId="42FF3A9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87EC6A" w14:textId="35A62C5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CFD213" w14:textId="1BE18489"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FD8BD5" w14:textId="68EB09BD"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4F710B99"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6E09E5" w14:textId="3083070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EA4FCC" w14:textId="5F99F619"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BD968E" w14:textId="2987F39F"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434460" w14:textId="59FBBCD4"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E4F3D7" w14:textId="06F7581B"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650A9B" w14:textId="0B48E7F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51F03A" w14:textId="57BD112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048BE" w14:textId="6DE07A3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7DA0F3" w14:textId="0466914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B64A98" w14:textId="28815354"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9D85D8" w14:textId="13CC87C5"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7E378517"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45AE8B" w14:textId="7ACA526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73CAE9" w14:textId="1710CE62"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70889C" w14:textId="2B69DB5A"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EFFFFF" w14:textId="47AF4EAB"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A8FB5C" w14:textId="679B30E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03BB3C" w14:textId="084C065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BAB972" w14:textId="023A0E8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3B75DF" w14:textId="712DB9B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BFA796" w14:textId="733FC9C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394649" w14:textId="102B96AB"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7CF4FC" w14:textId="2DB1919A"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351C4609"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E41D4F" w14:textId="56565AB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C3DA3A" w14:textId="5DDF308C"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B0EE8E" w14:textId="4742846D"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D8B553" w14:textId="35FD08AC"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A57DDC" w14:textId="2CD6580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8F81F8" w14:textId="10BC8F6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F0D83E" w14:textId="0319D2E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F5344C" w14:textId="09404EC0"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C3C9BF" w14:textId="0EF5DD8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D9BD5F" w14:textId="1DA2F0A0"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B09D7" w14:textId="3EC81A3A"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69FB2A45"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ECE34" w14:textId="404C94D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38C564" w14:textId="70C7E943"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71722D" w14:textId="00AC65BE"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3B21AF" w14:textId="0E30C96F"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0334DC" w14:textId="46B7A48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8D1C98" w14:textId="60E4DB2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828429" w14:textId="6FC7D93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73AD92" w14:textId="26FDC05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B95677" w14:textId="38B586B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53B1F9" w14:textId="35B34046"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1D18F1" w14:textId="49E372AD"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0FE9B2A6"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608A44" w14:textId="6FED2F1C"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14CA08" w14:textId="5790FAAA"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26D865" w14:textId="27E6AD3E"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35AF53" w14:textId="6E49FFC9"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40989B" w14:textId="76AD37F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A017BC" w14:textId="6637686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85FD8B" w14:textId="25EBE83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692EEB" w14:textId="7FF99C3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18F01D" w14:textId="62E4D62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6C6085" w14:textId="472B4AE4"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D95BEE" w14:textId="54F7F2D2"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3ABFFBB9"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ABCE85" w14:textId="251E19F0"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2729D5" w14:textId="6DF68375"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718307" w14:textId="180AB60B"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7B3C27" w14:textId="4AF0EEEC"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37579A" w14:textId="104F3D5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FFB36B" w14:textId="563D7F7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F2F309" w14:textId="66D00ADC"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3D8670" w14:textId="7AC4B13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C6FC58" w14:textId="1728294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FD0835" w14:textId="0ADE8F32"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0F730F" w14:textId="79353FD4"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62C0A2AF"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8E52D3" w14:textId="40D0841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5B113" w14:textId="61D4EE8D"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EB369E" w14:textId="09CB930C"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8E0D72" w14:textId="63D8A8AB"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9A4C0C" w14:textId="6B241F7B"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8BE5C9" w14:textId="061EEAD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C86513" w14:textId="220DCA84"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95D27" w14:textId="5E05DD7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A25BAC" w14:textId="1550F64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17B266" w14:textId="3DC6F926"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32F756" w14:textId="0ED5DE89"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675FEC7E"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D0338" w14:textId="7682E96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EB4177" w14:textId="2072FDE4"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4AECED" w14:textId="62D1A9FB"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B8ACB" w14:textId="7B436048"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30D81C" w14:textId="0F7AF63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903DFB" w14:textId="77F1BA0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EAA87C" w14:textId="2FB2C30E"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24FAF0" w14:textId="2593BC7D"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18BD5" w14:textId="287B846B"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89239A" w14:textId="31C332AA"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AF651A" w14:textId="1A6863A3"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0F38F816"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F72CCC" w14:textId="029C9F7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768B21" w14:textId="78662B6B"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A4EF8F" w14:textId="21E20F00"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A021AA" w14:textId="52C31AA5"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FC6948" w14:textId="446E33B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1FB780" w14:textId="7C903C82"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6822BC" w14:textId="14DCFAD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BDDEAE" w14:textId="162E9A2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87A582" w14:textId="1C5F7C4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F462BA" w14:textId="27FFD372"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AD7249" w14:textId="1740B22B"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002584D1"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740710" w14:textId="252CA39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710963" w14:textId="6A71A750"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4F6CB8" w14:textId="789E42B2"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2D94BE" w14:textId="5CE281E6"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965016" w14:textId="37FF6C17"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787643" w14:textId="55BFBE9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83096F" w14:textId="1C3C70CA"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F1AD87" w14:textId="26EAE41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5852FB" w14:textId="36EC6BA8"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E59697" w14:textId="4675F95E"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5E21B4" w14:textId="4D9E2172"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44B54997"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089AFE" w14:textId="7E86BF8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09DD3B" w14:textId="059D4C5A"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4E7795" w14:textId="3B855867"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C3A6B9" w14:textId="523E4FB9"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B6F8FE" w14:textId="06BB15C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BCE70" w14:textId="62342D4F"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EC444B" w14:textId="2CB977C3"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0DF9A1" w14:textId="6108E15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98E548" w14:textId="0712385C"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7D88B3" w14:textId="27CD390C"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268964" w14:textId="3C8DD265" w:rsidR="4E280C1B" w:rsidRPr="001B5AAE" w:rsidRDefault="4E280C1B" w:rsidP="001B5AAE">
            <w:pPr>
              <w:spacing w:line="240" w:lineRule="auto"/>
              <w:ind w:leftChars="0" w:left="0" w:firstLineChars="0" w:firstLine="0"/>
              <w:rPr>
                <w:rFonts w:ascii="Cambria" w:hAnsi="Cambria"/>
                <w:sz w:val="20"/>
                <w:szCs w:val="20"/>
              </w:rPr>
            </w:pPr>
          </w:p>
        </w:tc>
      </w:tr>
      <w:tr w:rsidR="4E280C1B" w:rsidRPr="001B5AAE" w14:paraId="28A1F7D9" w14:textId="77777777" w:rsidTr="001B5AAE">
        <w:tc>
          <w:tcPr>
            <w:tcW w:w="10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C47EF2" w14:textId="48EEDDC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86C365" w14:textId="0520732B" w:rsidR="4E280C1B" w:rsidRPr="001B5AAE" w:rsidRDefault="4E280C1B" w:rsidP="001B5AAE">
            <w:pPr>
              <w:spacing w:line="240" w:lineRule="auto"/>
              <w:ind w:leftChars="0" w:left="0" w:firstLineChars="0" w:firstLine="0"/>
              <w:rPr>
                <w:rFonts w:ascii="Cambria" w:hAnsi="Cambria"/>
                <w:sz w:val="20"/>
                <w:szCs w:val="20"/>
              </w:rPr>
            </w:pPr>
          </w:p>
        </w:tc>
        <w:tc>
          <w:tcPr>
            <w:tcW w:w="4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A40FCD" w14:textId="57A236E2" w:rsidR="4E280C1B" w:rsidRPr="001B5AAE" w:rsidRDefault="4E280C1B" w:rsidP="001B5AAE">
            <w:pPr>
              <w:spacing w:line="240" w:lineRule="auto"/>
              <w:ind w:leftChars="0" w:left="0" w:firstLineChars="0" w:firstLine="0"/>
              <w:rPr>
                <w:rFonts w:ascii="Cambria" w:hAnsi="Cambria"/>
                <w:sz w:val="20"/>
                <w:szCs w:val="20"/>
              </w:rPr>
            </w:pPr>
          </w:p>
        </w:tc>
        <w:tc>
          <w:tcPr>
            <w:tcW w:w="4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F79630" w14:textId="4EB02C59" w:rsidR="4E280C1B" w:rsidRPr="001B5AAE" w:rsidRDefault="4E280C1B" w:rsidP="001B5AAE">
            <w:pPr>
              <w:spacing w:line="240" w:lineRule="auto"/>
              <w:ind w:leftChars="0" w:left="0" w:firstLineChars="0" w:firstLine="0"/>
              <w:rPr>
                <w:rFonts w:ascii="Cambria" w:hAnsi="Cambria"/>
                <w:sz w:val="20"/>
                <w:szCs w:val="20"/>
              </w:rPr>
            </w:pP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A501CB" w14:textId="31135BA9"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87A02A" w14:textId="75AAB5F5"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4D6CAC" w14:textId="27C96EC1"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DD9190" w14:textId="721EEF26"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340DD5" w14:textId="49378610" w:rsidR="4E280C1B" w:rsidRPr="001B5AAE" w:rsidRDefault="4E280C1B" w:rsidP="001B5AAE">
            <w:pPr>
              <w:spacing w:line="240" w:lineRule="auto"/>
              <w:ind w:leftChars="0" w:left="0" w:firstLineChars="0" w:firstLine="0"/>
              <w:rPr>
                <w:rFonts w:ascii="Cambria" w:hAnsi="Cambria"/>
                <w:sz w:val="20"/>
                <w:szCs w:val="20"/>
              </w:rPr>
            </w:pPr>
          </w:p>
        </w:tc>
        <w:tc>
          <w:tcPr>
            <w:tcW w:w="3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B12D7A" w14:textId="16BF6FFA" w:rsidR="4E280C1B" w:rsidRPr="001B5AAE" w:rsidRDefault="4E280C1B" w:rsidP="001B5AAE">
            <w:pPr>
              <w:spacing w:line="240" w:lineRule="auto"/>
              <w:ind w:leftChars="0" w:left="0" w:firstLineChars="0" w:firstLine="0"/>
              <w:rPr>
                <w:rFonts w:ascii="Cambria" w:hAnsi="Cambria"/>
                <w:sz w:val="20"/>
                <w:szCs w:val="20"/>
              </w:rPr>
            </w:pPr>
          </w:p>
        </w:tc>
        <w:tc>
          <w:tcPr>
            <w:tcW w:w="3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277DE" w14:textId="126DBB84" w:rsidR="4E280C1B" w:rsidRPr="001B5AAE" w:rsidRDefault="4E280C1B" w:rsidP="001B5AAE">
            <w:pPr>
              <w:spacing w:line="240" w:lineRule="auto"/>
              <w:ind w:leftChars="0" w:left="0" w:firstLineChars="0" w:firstLine="0"/>
              <w:rPr>
                <w:rFonts w:ascii="Cambria" w:hAnsi="Cambria"/>
                <w:sz w:val="20"/>
                <w:szCs w:val="20"/>
              </w:rPr>
            </w:pPr>
          </w:p>
        </w:tc>
      </w:tr>
    </w:tbl>
    <w:p w14:paraId="0582DF23" w14:textId="77777777" w:rsidR="00745CFA" w:rsidRDefault="00745CFA" w:rsidP="001B5AAE">
      <w:pPr>
        <w:spacing w:after="0" w:line="240" w:lineRule="auto"/>
        <w:ind w:firstLine="567"/>
        <w:jc w:val="both"/>
        <w:rPr>
          <w:rFonts w:ascii="Cambria" w:eastAsia="Cambria" w:hAnsi="Cambria" w:cs="Cambria"/>
        </w:rPr>
      </w:pPr>
    </w:p>
    <w:p w14:paraId="226296D2" w14:textId="19E872A5" w:rsidR="004A1D11" w:rsidRPr="00F701E8" w:rsidRDefault="12CB7985" w:rsidP="001B5AAE">
      <w:pPr>
        <w:spacing w:after="0" w:line="240" w:lineRule="auto"/>
        <w:ind w:firstLine="567"/>
        <w:jc w:val="both"/>
      </w:pPr>
      <w:r w:rsidRPr="4E280C1B">
        <w:rPr>
          <w:rFonts w:ascii="Cambria" w:eastAsia="Cambria" w:hAnsi="Cambria" w:cs="Cambria"/>
        </w:rPr>
        <w:t xml:space="preserve">Kastamonu Üniversitesi Daday </w:t>
      </w:r>
      <w:proofErr w:type="spellStart"/>
      <w:r w:rsidRPr="4E280C1B">
        <w:rPr>
          <w:rFonts w:ascii="Cambria" w:eastAsia="Cambria" w:hAnsi="Cambria" w:cs="Cambria"/>
        </w:rPr>
        <w:t>Nafi</w:t>
      </w:r>
      <w:proofErr w:type="spellEnd"/>
      <w:r w:rsidRPr="4E280C1B">
        <w:rPr>
          <w:rFonts w:ascii="Cambria" w:eastAsia="Cambria" w:hAnsi="Cambria" w:cs="Cambria"/>
        </w:rPr>
        <w:t xml:space="preserve"> ve Ümit Çeri Meslek Yüksekokulu; Daday ilçesinde toplam 4620 m2 kapalı bir bina ve 3390 m2 açık alana sahip alanda hizmet vermektedir.</w:t>
      </w:r>
    </w:p>
    <w:p w14:paraId="56CA6495" w14:textId="4937A8FD" w:rsidR="004A1D11" w:rsidRPr="00F701E8" w:rsidRDefault="12CB7985" w:rsidP="001B5AAE">
      <w:pPr>
        <w:spacing w:after="0" w:line="240" w:lineRule="auto"/>
        <w:ind w:firstLine="567"/>
        <w:jc w:val="both"/>
        <w:rPr>
          <w:rFonts w:ascii="Cambria" w:eastAsia="Cambria" w:hAnsi="Cambria" w:cs="Cambria"/>
          <w:highlight w:val="yellow"/>
        </w:rPr>
      </w:pPr>
      <w:r w:rsidRPr="4E280C1B">
        <w:rPr>
          <w:rFonts w:ascii="Cambria" w:eastAsia="Cambria" w:hAnsi="Cambria" w:cs="Cambria"/>
        </w:rPr>
        <w:t xml:space="preserve">Yüksekokul bünyesinde bulunan tüm sınıflar bölümler arasında ders programları baz alınarak dağıtılmakta olup Aşçılık Programının da teori eğitimleri için kullanılmaktadır. Eğitim sürecinde bilgilerin sağlıklı bir şekilde öğrencilere aktarılabilmesi için gerekli ekipman ve donanım sınıflarda mevcut bulunmakta olup, çöp kovaları ortak koridorlarda sıfır atık kampanyası kapsamında </w:t>
      </w:r>
      <w:proofErr w:type="gramStart"/>
      <w:r w:rsidRPr="4E280C1B">
        <w:rPr>
          <w:rFonts w:ascii="Cambria" w:eastAsia="Cambria" w:hAnsi="Cambria" w:cs="Cambria"/>
        </w:rPr>
        <w:t>konuşlandırılmıştır</w:t>
      </w:r>
      <w:proofErr w:type="gramEnd"/>
      <w:r w:rsidRPr="4E280C1B">
        <w:rPr>
          <w:rFonts w:ascii="Cambria" w:eastAsia="Cambria" w:hAnsi="Cambria" w:cs="Cambria"/>
        </w:rPr>
        <w:t xml:space="preserve">. Yangın söndürme mekanizmaları ve tüpleri de ortak alan koridorlarında mevcut bulunmakta olup, </w:t>
      </w:r>
      <w:proofErr w:type="gramStart"/>
      <w:r w:rsidRPr="4E280C1B">
        <w:rPr>
          <w:rFonts w:ascii="Cambria" w:eastAsia="Cambria" w:hAnsi="Cambria" w:cs="Cambria"/>
        </w:rPr>
        <w:t>her hangi</w:t>
      </w:r>
      <w:proofErr w:type="gramEnd"/>
      <w:r w:rsidRPr="4E280C1B">
        <w:rPr>
          <w:rFonts w:ascii="Cambria" w:eastAsia="Cambria" w:hAnsi="Cambria" w:cs="Cambria"/>
        </w:rPr>
        <w:t xml:space="preserve"> bir yangın </w:t>
      </w:r>
      <w:r w:rsidRPr="4E280C1B">
        <w:rPr>
          <w:rFonts w:ascii="Cambria" w:eastAsia="Cambria" w:hAnsi="Cambria" w:cs="Cambria"/>
        </w:rPr>
        <w:lastRenderedPageBreak/>
        <w:t xml:space="preserve">müdahalesine uygun pozisyonda yer almaktadır. Akademik personel tarafından bilgisayar ve projeksiyon destekli bilgi ve belgeler öğrencilerin görebileceği şekilde projeksiyon perdesine yansıtılarak ders anlatımı gör-öğren şeklinde gerçekleştirilmektedir. Program kapsamında eğitim ve öğretim sürecine devam eden öğrenciler için sınıf kapasitesi yeterli durumda olup, etkin eğitim ve öğretim uygulamaları gerçekleştirilmektedir. </w:t>
      </w:r>
      <w:r w:rsidRPr="4E280C1B">
        <w:rPr>
          <w:rFonts w:ascii="Cambria" w:eastAsia="Cambria" w:hAnsi="Cambria" w:cs="Cambria"/>
          <w:highlight w:val="yellow"/>
        </w:rPr>
        <w:t>(</w:t>
      </w:r>
      <w:r w:rsidRPr="4E280C1B">
        <w:rPr>
          <w:rFonts w:ascii="Cambria" w:eastAsia="Cambria" w:hAnsi="Cambria" w:cs="Cambria"/>
          <w:b/>
          <w:bCs/>
          <w:highlight w:val="yellow"/>
        </w:rPr>
        <w:t>Kanıt 7-1</w:t>
      </w:r>
      <w:r w:rsidR="153E2DAE" w:rsidRPr="4E280C1B">
        <w:rPr>
          <w:rFonts w:ascii="Cambria" w:eastAsia="Cambria" w:hAnsi="Cambria" w:cs="Cambria"/>
          <w:b/>
          <w:bCs/>
          <w:highlight w:val="yellow"/>
        </w:rPr>
        <w:t>:</w:t>
      </w:r>
      <w:r w:rsidR="6F795A38" w:rsidRPr="4E280C1B">
        <w:rPr>
          <w:rFonts w:ascii="Cambria" w:eastAsia="Cambria" w:hAnsi="Cambria" w:cs="Cambria"/>
          <w:highlight w:val="yellow"/>
        </w:rPr>
        <w:t xml:space="preserve"> Dönüşüm Çöp Kovaları</w:t>
      </w:r>
      <w:r w:rsidRPr="4E280C1B">
        <w:rPr>
          <w:rFonts w:ascii="Cambria" w:eastAsia="Cambria" w:hAnsi="Cambria" w:cs="Cambria"/>
          <w:highlight w:val="yellow"/>
        </w:rPr>
        <w:t>/</w:t>
      </w:r>
      <w:r w:rsidR="10B732E8" w:rsidRPr="4E280C1B">
        <w:rPr>
          <w:rFonts w:ascii="Cambria" w:eastAsia="Cambria" w:hAnsi="Cambria" w:cs="Cambria"/>
          <w:b/>
          <w:bCs/>
          <w:highlight w:val="yellow"/>
        </w:rPr>
        <w:t xml:space="preserve">Kanıt </w:t>
      </w:r>
      <w:r w:rsidRPr="4E280C1B">
        <w:rPr>
          <w:rFonts w:ascii="Cambria" w:eastAsia="Cambria" w:hAnsi="Cambria" w:cs="Cambria"/>
          <w:b/>
          <w:bCs/>
          <w:highlight w:val="yellow"/>
        </w:rPr>
        <w:t>7-2</w:t>
      </w:r>
      <w:r w:rsidR="046E5266" w:rsidRPr="4E280C1B">
        <w:rPr>
          <w:rFonts w:ascii="Cambria" w:eastAsia="Cambria" w:hAnsi="Cambria" w:cs="Cambria"/>
          <w:b/>
          <w:bCs/>
          <w:highlight w:val="yellow"/>
        </w:rPr>
        <w:t>:</w:t>
      </w:r>
      <w:r w:rsidR="63D84841" w:rsidRPr="4E280C1B">
        <w:rPr>
          <w:rFonts w:ascii="Cambria" w:eastAsia="Cambria" w:hAnsi="Cambria" w:cs="Cambria"/>
          <w:highlight w:val="yellow"/>
        </w:rPr>
        <w:t xml:space="preserve"> Yangın Söndürme Sistemi </w:t>
      </w:r>
      <w:r w:rsidRPr="4E280C1B">
        <w:rPr>
          <w:rFonts w:ascii="Cambria" w:eastAsia="Cambria" w:hAnsi="Cambria" w:cs="Cambria"/>
          <w:highlight w:val="yellow"/>
        </w:rPr>
        <w:t>/</w:t>
      </w:r>
      <w:r w:rsidR="165F146D" w:rsidRPr="4E280C1B">
        <w:rPr>
          <w:rFonts w:ascii="Cambria" w:eastAsia="Cambria" w:hAnsi="Cambria" w:cs="Cambria"/>
          <w:b/>
          <w:bCs/>
          <w:highlight w:val="yellow"/>
        </w:rPr>
        <w:t xml:space="preserve">Kanıt </w:t>
      </w:r>
      <w:r w:rsidRPr="4E280C1B">
        <w:rPr>
          <w:rFonts w:ascii="Cambria" w:eastAsia="Cambria" w:hAnsi="Cambria" w:cs="Cambria"/>
          <w:b/>
          <w:bCs/>
          <w:highlight w:val="yellow"/>
        </w:rPr>
        <w:t>7-3</w:t>
      </w:r>
      <w:r w:rsidR="0D94E306" w:rsidRPr="4E280C1B">
        <w:rPr>
          <w:rFonts w:ascii="Cambria" w:eastAsia="Cambria" w:hAnsi="Cambria" w:cs="Cambria"/>
          <w:b/>
          <w:bCs/>
          <w:highlight w:val="yellow"/>
        </w:rPr>
        <w:t>:</w:t>
      </w:r>
      <w:r w:rsidR="34DD257B" w:rsidRPr="4E280C1B">
        <w:rPr>
          <w:rFonts w:ascii="Cambria" w:eastAsia="Cambria" w:hAnsi="Cambria" w:cs="Cambria"/>
          <w:highlight w:val="yellow"/>
        </w:rPr>
        <w:t xml:space="preserve"> Projeksiyonlu Sınıf Örneği</w:t>
      </w:r>
      <w:r w:rsidRPr="4E280C1B">
        <w:rPr>
          <w:rFonts w:ascii="Cambria" w:eastAsia="Cambria" w:hAnsi="Cambria" w:cs="Cambria"/>
          <w:highlight w:val="yellow"/>
        </w:rPr>
        <w:t>)</w:t>
      </w:r>
    </w:p>
    <w:p w14:paraId="596941CF" w14:textId="77777777" w:rsidR="00614E8A" w:rsidRPr="00F701E8" w:rsidRDefault="00614E8A"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1622312" w14:textId="77777777" w:rsidR="0072785F" w:rsidRDefault="0072785F" w:rsidP="001B5AAE">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7.1.2</w:t>
      </w:r>
      <w:r w:rsidRPr="00F701E8">
        <w:rPr>
          <w:rFonts w:ascii="Cambria" w:eastAsia="Cambria" w:hAnsi="Cambria" w:cs="Cambria"/>
          <w:lang w:eastAsia="tr-TR"/>
        </w:rPr>
        <w:t>.</w:t>
      </w:r>
      <w:r w:rsidR="004A1D11" w:rsidRPr="00F701E8">
        <w:rPr>
          <w:rFonts w:ascii="Cambria" w:eastAsia="Cambria" w:hAnsi="Cambria" w:cs="Cambria"/>
          <w:lang w:eastAsia="tr-TR"/>
        </w:rPr>
        <w:t xml:space="preserve">Aşağıda verilen </w:t>
      </w:r>
      <w:r w:rsidRPr="00F701E8">
        <w:rPr>
          <w:rFonts w:ascii="Cambria" w:eastAsia="Cambria" w:hAnsi="Cambria" w:cs="Cambria"/>
          <w:lang w:eastAsia="tr-TR"/>
        </w:rPr>
        <w:t xml:space="preserve">Tablo </w:t>
      </w:r>
      <w:r w:rsidR="004A1D11" w:rsidRPr="00F701E8">
        <w:rPr>
          <w:rFonts w:ascii="Cambria" w:eastAsia="Cambria" w:hAnsi="Cambria" w:cs="Cambria"/>
          <w:lang w:eastAsia="tr-TR"/>
        </w:rPr>
        <w:t>7.1.2.’yi</w:t>
      </w:r>
      <w:r w:rsidRPr="00F701E8">
        <w:rPr>
          <w:rFonts w:ascii="Cambria" w:eastAsia="Cambria" w:hAnsi="Cambria" w:cs="Cambria"/>
          <w:lang w:eastAsia="tr-TR"/>
        </w:rPr>
        <w:t xml:space="preserve"> doldurunuz ve fiziksel koşulları dikkate alarak niteliksel bir değerlendirme yapınız. Fiziksel koşullar, derslerin amaca dönük ve istendik program öğrenim çıktılarını kazandırmada yetersiz kalıyorsa ve/veya fiziksel koşullarda sorunlar yaşanıyorsa, durum değerlendirilmelidir.  </w:t>
      </w:r>
      <w:r w:rsidR="004A1D11" w:rsidRPr="00F701E8">
        <w:rPr>
          <w:rFonts w:ascii="Cambria" w:eastAsia="Cambria" w:hAnsi="Cambria" w:cs="Cambria"/>
          <w:lang w:eastAsia="tr-TR"/>
        </w:rPr>
        <w:t>Bu sorunların çözümü için ne tür girişimler yapıldığını kanıtlarıyla açıklayınız.</w:t>
      </w:r>
    </w:p>
    <w:p w14:paraId="2BDE2F36" w14:textId="77777777" w:rsidR="0072785F" w:rsidRPr="00745CFA" w:rsidRDefault="0072785F" w:rsidP="00745CFA">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745CFA">
        <w:rPr>
          <w:rFonts w:ascii="Cambria" w:eastAsia="Cambria" w:hAnsi="Cambria" w:cs="Cambria"/>
          <w:b/>
          <w:i/>
          <w:sz w:val="20"/>
          <w:szCs w:val="20"/>
          <w:lang w:eastAsia="tr-TR"/>
        </w:rPr>
        <w:t xml:space="preserve">Tablo </w:t>
      </w:r>
      <w:r w:rsidR="004A1D11" w:rsidRPr="00745CFA">
        <w:rPr>
          <w:rFonts w:ascii="Cambria" w:eastAsia="Cambria" w:hAnsi="Cambria" w:cs="Cambria"/>
          <w:b/>
          <w:i/>
          <w:sz w:val="20"/>
          <w:szCs w:val="20"/>
          <w:lang w:eastAsia="tr-TR"/>
        </w:rPr>
        <w:t>7</w:t>
      </w:r>
      <w:r w:rsidRPr="00745CFA">
        <w:rPr>
          <w:rFonts w:ascii="Cambria" w:eastAsia="Cambria" w:hAnsi="Cambria" w:cs="Cambria"/>
          <w:b/>
          <w:i/>
          <w:sz w:val="20"/>
          <w:szCs w:val="20"/>
          <w:lang w:eastAsia="tr-TR"/>
        </w:rPr>
        <w:t>.1.</w:t>
      </w:r>
      <w:r w:rsidR="004A1D11" w:rsidRPr="00745CFA">
        <w:rPr>
          <w:rFonts w:ascii="Cambria" w:eastAsia="Cambria" w:hAnsi="Cambria" w:cs="Cambria"/>
          <w:b/>
          <w:i/>
          <w:sz w:val="20"/>
          <w:szCs w:val="20"/>
          <w:lang w:eastAsia="tr-TR"/>
        </w:rPr>
        <w:t>2</w:t>
      </w:r>
      <w:r w:rsidRPr="00745CFA">
        <w:rPr>
          <w:rFonts w:ascii="Cambria" w:eastAsia="Cambria" w:hAnsi="Cambria" w:cs="Cambria"/>
          <w:b/>
          <w:i/>
          <w:sz w:val="20"/>
          <w:szCs w:val="20"/>
          <w:lang w:eastAsia="tr-TR"/>
        </w:rPr>
        <w:t>.Derslik ve Sınıf Büyüklükleri</w:t>
      </w:r>
    </w:p>
    <w:p w14:paraId="0FB22E0E" w14:textId="77777777" w:rsidR="0072785F" w:rsidRPr="00745CFA" w:rsidRDefault="5E5F968B" w:rsidP="00745CFA">
      <w:pPr>
        <w:spacing w:before="240" w:after="120" w:line="240" w:lineRule="auto"/>
        <w:jc w:val="center"/>
        <w:rPr>
          <w:rFonts w:ascii="Cambria" w:eastAsia="Cambria" w:hAnsi="Cambria" w:cs="Cambria"/>
          <w:sz w:val="20"/>
          <w:szCs w:val="20"/>
          <w:lang w:eastAsia="tr-TR"/>
        </w:rPr>
      </w:pPr>
      <w:r w:rsidRPr="00745CFA">
        <w:rPr>
          <w:rFonts w:ascii="Cambria" w:eastAsia="Cambria" w:hAnsi="Cambria" w:cs="Cambria"/>
          <w:b/>
          <w:bCs/>
          <w:sz w:val="20"/>
          <w:szCs w:val="20"/>
          <w:lang w:eastAsia="tr-TR"/>
        </w:rPr>
        <w:t>[Program Adı]</w:t>
      </w:r>
    </w:p>
    <w:tbl>
      <w:tblPr>
        <w:tblStyle w:val="TabloKlavuzu"/>
        <w:tblW w:w="5000" w:type="pct"/>
        <w:tblLook w:val="01E0" w:firstRow="1" w:lastRow="1" w:firstColumn="1" w:lastColumn="1" w:noHBand="0" w:noVBand="0"/>
      </w:tblPr>
      <w:tblGrid>
        <w:gridCol w:w="1329"/>
        <w:gridCol w:w="3938"/>
        <w:gridCol w:w="1284"/>
        <w:gridCol w:w="1350"/>
        <w:gridCol w:w="654"/>
        <w:gridCol w:w="630"/>
        <w:gridCol w:w="654"/>
        <w:gridCol w:w="809"/>
      </w:tblGrid>
      <w:tr w:rsidR="4E280C1B" w:rsidRPr="00745CFA" w14:paraId="4500B4CC" w14:textId="77777777" w:rsidTr="00745CFA">
        <w:tc>
          <w:tcPr>
            <w:tcW w:w="624"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75502C7C" w14:textId="363F767F" w:rsidR="4E280C1B" w:rsidRPr="00745CFA" w:rsidRDefault="4E280C1B" w:rsidP="00745CFA">
            <w:pPr>
              <w:spacing w:line="240" w:lineRule="auto"/>
              <w:ind w:leftChars="0" w:left="0" w:firstLineChars="0" w:firstLine="0"/>
              <w:rPr>
                <w:rFonts w:ascii="Cambria" w:eastAsia="Cambria" w:hAnsi="Cambria" w:cs="Cambria"/>
                <w:b/>
                <w:bCs/>
                <w:sz w:val="20"/>
                <w:szCs w:val="20"/>
              </w:rPr>
            </w:pPr>
            <w:bookmarkStart w:id="50" w:name="_heading=h.4bvk7pj"/>
            <w:bookmarkEnd w:id="50"/>
          </w:p>
          <w:p w14:paraId="0F3D41E0" w14:textId="6439188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Dersin kodu</w:t>
            </w:r>
          </w:p>
        </w:tc>
        <w:tc>
          <w:tcPr>
            <w:tcW w:w="1849"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55586F34" w14:textId="67C2D0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b/>
                <w:bCs/>
                <w:sz w:val="20"/>
                <w:szCs w:val="20"/>
              </w:rPr>
              <w:t xml:space="preserve"> </w:t>
            </w:r>
          </w:p>
          <w:p w14:paraId="49E26A23" w14:textId="2E6F21F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Dersin adı</w:t>
            </w:r>
          </w:p>
        </w:tc>
        <w:tc>
          <w:tcPr>
            <w:tcW w:w="603"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1B89AF53" w14:textId="7FB45E4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Son İki Yarıyılda Açılan Şube Sayısı</w:t>
            </w:r>
          </w:p>
        </w:tc>
        <w:tc>
          <w:tcPr>
            <w:tcW w:w="634"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6DC84158" w14:textId="2197223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En Kalabalık Şubedeki Öğrenci Sayısı</w:t>
            </w:r>
          </w:p>
        </w:tc>
        <w:tc>
          <w:tcPr>
            <w:tcW w:w="129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2AFBAC62" w14:textId="67E791C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Haftalık Ders Saati</w:t>
            </w:r>
          </w:p>
        </w:tc>
      </w:tr>
      <w:tr w:rsidR="4E280C1B" w:rsidRPr="00745CFA" w14:paraId="362E23F9" w14:textId="77777777" w:rsidTr="00745CFA">
        <w:tc>
          <w:tcPr>
            <w:tcW w:w="624" w:type="pct"/>
            <w:vMerge/>
            <w:tcBorders>
              <w:left w:val="single" w:sz="0" w:space="0" w:color="000000" w:themeColor="text1"/>
              <w:bottom w:val="single" w:sz="0" w:space="0" w:color="000000" w:themeColor="text1"/>
              <w:right w:val="single" w:sz="0" w:space="0" w:color="000000" w:themeColor="text1"/>
            </w:tcBorders>
            <w:vAlign w:val="center"/>
          </w:tcPr>
          <w:p w14:paraId="15F4713A" w14:textId="77777777" w:rsidR="00FA6314" w:rsidRPr="00745CFA" w:rsidRDefault="00FA6314" w:rsidP="00745CFA">
            <w:pPr>
              <w:spacing w:line="240" w:lineRule="auto"/>
              <w:ind w:leftChars="0" w:left="0" w:firstLineChars="0" w:firstLine="0"/>
              <w:rPr>
                <w:rFonts w:ascii="Cambria" w:hAnsi="Cambria"/>
                <w:sz w:val="20"/>
                <w:szCs w:val="20"/>
              </w:rPr>
            </w:pPr>
          </w:p>
        </w:tc>
        <w:tc>
          <w:tcPr>
            <w:tcW w:w="1849" w:type="pct"/>
            <w:vMerge/>
            <w:tcBorders>
              <w:left w:val="single" w:sz="0" w:space="0" w:color="000000" w:themeColor="text1"/>
              <w:bottom w:val="single" w:sz="0" w:space="0" w:color="000000" w:themeColor="text1"/>
              <w:right w:val="single" w:sz="0" w:space="0" w:color="000000" w:themeColor="text1"/>
            </w:tcBorders>
            <w:vAlign w:val="center"/>
          </w:tcPr>
          <w:p w14:paraId="5B6E709B" w14:textId="77777777" w:rsidR="00FA6314" w:rsidRPr="00745CFA" w:rsidRDefault="00FA6314" w:rsidP="00745CFA">
            <w:pPr>
              <w:spacing w:line="240" w:lineRule="auto"/>
              <w:ind w:leftChars="0" w:left="0" w:firstLineChars="0" w:firstLine="0"/>
              <w:rPr>
                <w:rFonts w:ascii="Cambria" w:hAnsi="Cambria"/>
                <w:sz w:val="20"/>
                <w:szCs w:val="20"/>
              </w:rPr>
            </w:pPr>
          </w:p>
        </w:tc>
        <w:tc>
          <w:tcPr>
            <w:tcW w:w="603" w:type="pct"/>
            <w:vMerge/>
            <w:tcBorders>
              <w:left w:val="single" w:sz="0" w:space="0" w:color="000000" w:themeColor="text1"/>
              <w:bottom w:val="single" w:sz="0" w:space="0" w:color="000000" w:themeColor="text1"/>
              <w:right w:val="single" w:sz="0" w:space="0" w:color="000000" w:themeColor="text1"/>
            </w:tcBorders>
            <w:vAlign w:val="center"/>
          </w:tcPr>
          <w:p w14:paraId="3F48887E" w14:textId="77777777" w:rsidR="00FA6314" w:rsidRPr="00745CFA" w:rsidRDefault="00FA6314" w:rsidP="00745CFA">
            <w:pPr>
              <w:spacing w:line="240" w:lineRule="auto"/>
              <w:ind w:leftChars="0" w:left="0" w:firstLineChars="0" w:firstLine="0"/>
              <w:rPr>
                <w:rFonts w:ascii="Cambria" w:hAnsi="Cambria"/>
                <w:sz w:val="20"/>
                <w:szCs w:val="20"/>
              </w:rPr>
            </w:pPr>
          </w:p>
        </w:tc>
        <w:tc>
          <w:tcPr>
            <w:tcW w:w="634" w:type="pct"/>
            <w:vMerge/>
            <w:tcBorders>
              <w:left w:val="single" w:sz="0" w:space="0" w:color="000000" w:themeColor="text1"/>
              <w:bottom w:val="single" w:sz="0" w:space="0" w:color="000000" w:themeColor="text1"/>
              <w:right w:val="single" w:sz="0" w:space="0" w:color="000000" w:themeColor="text1"/>
            </w:tcBorders>
            <w:vAlign w:val="center"/>
          </w:tcPr>
          <w:p w14:paraId="299A5547" w14:textId="77777777" w:rsidR="00FA6314" w:rsidRPr="00745CFA" w:rsidRDefault="00FA6314" w:rsidP="00745CFA">
            <w:pPr>
              <w:spacing w:line="240" w:lineRule="auto"/>
              <w:ind w:leftChars="0" w:left="0" w:firstLineChars="0" w:firstLine="0"/>
              <w:rPr>
                <w:rFonts w:ascii="Cambria" w:hAnsi="Cambria"/>
                <w:sz w:val="20"/>
                <w:szCs w:val="20"/>
              </w:rPr>
            </w:pPr>
          </w:p>
        </w:tc>
        <w:tc>
          <w:tcPr>
            <w:tcW w:w="307" w:type="pct"/>
            <w:tcBorders>
              <w:top w:val="single" w:sz="8" w:space="0" w:color="000000" w:themeColor="text1"/>
              <w:left w:val="nil"/>
              <w:bottom w:val="single" w:sz="8" w:space="0" w:color="000000" w:themeColor="text1"/>
              <w:right w:val="single" w:sz="8" w:space="0" w:color="000000" w:themeColor="text1"/>
            </w:tcBorders>
            <w:shd w:val="clear" w:color="auto" w:fill="F1F1F1"/>
            <w:vAlign w:val="center"/>
          </w:tcPr>
          <w:p w14:paraId="68793BBE" w14:textId="4CBEB5A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w:t>
            </w:r>
          </w:p>
        </w:tc>
        <w:tc>
          <w:tcPr>
            <w:tcW w:w="296"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204DB965" w14:textId="37C8B73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U</w:t>
            </w:r>
          </w:p>
        </w:tc>
        <w:tc>
          <w:tcPr>
            <w:tcW w:w="307"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2DC60BC2" w14:textId="22375AE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K</w:t>
            </w:r>
          </w:p>
        </w:tc>
        <w:tc>
          <w:tcPr>
            <w:tcW w:w="381"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2F9DC7AD" w14:textId="2671E05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AKTS</w:t>
            </w:r>
          </w:p>
        </w:tc>
      </w:tr>
      <w:tr w:rsidR="4E280C1B" w:rsidRPr="00745CFA" w14:paraId="20EFEBA8" w14:textId="77777777" w:rsidTr="00745CFA">
        <w:tc>
          <w:tcPr>
            <w:tcW w:w="624" w:type="pct"/>
            <w:tcBorders>
              <w:top w:val="nil"/>
              <w:left w:val="single" w:sz="8" w:space="0" w:color="000000" w:themeColor="text1"/>
              <w:bottom w:val="single" w:sz="8" w:space="0" w:color="000000" w:themeColor="text1"/>
              <w:right w:val="single" w:sz="8" w:space="0" w:color="000000" w:themeColor="text1"/>
            </w:tcBorders>
            <w:vAlign w:val="center"/>
          </w:tcPr>
          <w:p w14:paraId="17DEFBED" w14:textId="7225267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AIITOL101</w:t>
            </w:r>
          </w:p>
        </w:tc>
        <w:tc>
          <w:tcPr>
            <w:tcW w:w="1849" w:type="pct"/>
            <w:tcBorders>
              <w:top w:val="nil"/>
              <w:left w:val="single" w:sz="8" w:space="0" w:color="000000" w:themeColor="text1"/>
              <w:bottom w:val="single" w:sz="8" w:space="0" w:color="000000" w:themeColor="text1"/>
              <w:right w:val="single" w:sz="8" w:space="0" w:color="000000" w:themeColor="text1"/>
            </w:tcBorders>
            <w:vAlign w:val="center"/>
          </w:tcPr>
          <w:p w14:paraId="310E8656" w14:textId="4D47321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Atatürk İlkeleri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İnkılap Tarihi I</w:t>
            </w:r>
          </w:p>
        </w:tc>
        <w:tc>
          <w:tcPr>
            <w:tcW w:w="603" w:type="pct"/>
            <w:tcBorders>
              <w:top w:val="nil"/>
              <w:left w:val="single" w:sz="8" w:space="0" w:color="000000" w:themeColor="text1"/>
              <w:bottom w:val="single" w:sz="8" w:space="0" w:color="000000" w:themeColor="text1"/>
              <w:right w:val="single" w:sz="8" w:space="0" w:color="000000" w:themeColor="text1"/>
            </w:tcBorders>
            <w:vAlign w:val="center"/>
          </w:tcPr>
          <w:p w14:paraId="0F0D077D" w14:textId="684C8F3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nil"/>
              <w:left w:val="single" w:sz="8" w:space="0" w:color="000000" w:themeColor="text1"/>
              <w:bottom w:val="single" w:sz="8" w:space="0" w:color="000000" w:themeColor="text1"/>
              <w:right w:val="single" w:sz="8" w:space="0" w:color="000000" w:themeColor="text1"/>
            </w:tcBorders>
            <w:vAlign w:val="center"/>
          </w:tcPr>
          <w:p w14:paraId="31EEDF64" w14:textId="621E3B4C"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3E445C2"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A8FA3B" w14:textId="2DA88C8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EE9C68" w14:textId="2B3EB99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1C471" w14:textId="5E16BF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A702C" w14:textId="18F1583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75DF11C6"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02F21A" w14:textId="6993D7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TDOL103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4699F4" w14:textId="6801419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Türk Dili 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FD7C7" w14:textId="1B98D5C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CF490F" w14:textId="2487438B"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50CF3D01"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27624D" w14:textId="4301237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DE090" w14:textId="1D9945A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4BEEB2" w14:textId="1027042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CD5D6" w14:textId="056FCBE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53491C0D"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C083B" w14:textId="3363BB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YDOL105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A1DD16" w14:textId="2336DC5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Yabacı Dil 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DBEF8" w14:textId="15FF6D4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AB4AEA" w14:textId="1F6F6BE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50CF3D01"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6D08AB" w14:textId="239EEB4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D1365C" w14:textId="7BE25BE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245D6" w14:textId="6C7926A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03AFE" w14:textId="6D8F004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1A383D56"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F9C3E6" w14:textId="65FB6C3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33DC1B" w14:textId="785CB17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Mutfak Kazaları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Temel İlk Yardım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5035CF" w14:textId="0D2BBD9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A612FD" w14:textId="7A60DA4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4F82288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46C27" w14:textId="3C23351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4B245" w14:textId="1337BAD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EF6C4" w14:textId="5884A56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E56DF3" w14:textId="2106138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327081C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DD8062" w14:textId="6854E5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B899AF" w14:textId="09DBC01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Mutfak Teknikleri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35B75" w14:textId="50ADD13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7EE5AC" w14:textId="30F0058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4F82288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AA5DEE" w14:textId="5E4CF57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B10187" w14:textId="330EB19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3C8A0A" w14:textId="154A02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E4B34C" w14:textId="7595765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F2091CF"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9AE6C" w14:textId="398382C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D52E55" w14:textId="3E94503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Yiyecek İçecek Tarihi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Terminolojisi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0FD30" w14:textId="6B63DC8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16DC6" w14:textId="46850F7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277E742"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C219B8" w14:textId="7B6E13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988D8" w14:textId="390EA97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35AC9" w14:textId="1DBADD4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15A829" w14:textId="35771B3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5051E55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EAA49C" w14:textId="080A9C9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ASC25107</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A13FA" w14:textId="2063C65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İngilizce 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F16261" w14:textId="3BEE12F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A67BA5" w14:textId="43636BE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277E742"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8E03D" w14:textId="3A109D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FDBBE8" w14:textId="59891F2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23F930" w14:textId="4AFDFC9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A82CF" w14:textId="36152DD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178FDB12"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C276E2" w14:textId="3D32EF2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ASC25109</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8A7FD" w14:textId="6B9D717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Beslenme İlkeleri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Menü Planlama</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EE8D9C" w14:textId="4A964DB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6D11C" w14:textId="1F27C01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F5E688B"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22E4F" w14:textId="2D8E9E6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926E9" w14:textId="4410EC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1C3BC7" w14:textId="00C1E32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59425A" w14:textId="5C9892D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2E0054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15FB07" w14:textId="655AACE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2AD2B" w14:textId="69AB170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Genel Turizm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2883E4" w14:textId="47B55F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880419" w14:textId="5272A23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r w:rsidR="3F5E688B"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B362A4" w14:textId="2FE9E3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740530" w14:textId="23ACDE2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94336F" w14:textId="4D583A2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0671D0" w14:textId="45B7E1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23B8A1A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F27B0" w14:textId="4678AEE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ASC25119</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E93420" w14:textId="0D2DC9B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Ofis Programları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833C2A" w14:textId="27017FD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C8722" w14:textId="082FF6F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r w:rsidR="218D2EBE"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C6006" w14:textId="532D8C8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40956" w14:textId="1575FDF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1648A5" w14:textId="4C4CA9E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9CCCB" w14:textId="77F8958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CEE5D1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AFF5C" w14:textId="1DAA0C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ASC25113 </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D508DE" w14:textId="0A76F22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Baharatlar ve Kahve Kültürü</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AD14CF" w14:textId="468A3E0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7BB63C" w14:textId="14ECC3FB"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6287E17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C6295" w14:textId="3FABBD6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5C7FF" w14:textId="544BD2E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547937" w14:textId="07E2690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A28139" w14:textId="1BBA0A4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AB0DF0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AE23F" w14:textId="409E716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7A312" w14:textId="64412E4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Gıda Mevzuatı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E209FE" w14:textId="12D5E2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15918" w14:textId="6E0B80B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6287E17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915D0" w14:textId="0C8F2EE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13488" w14:textId="69BA411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EB444" w14:textId="58DB4CB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DABBE" w14:textId="18D1AE4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42462EC8"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E767D6" w14:textId="7D43CA7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ASC25117</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EBCC57" w14:textId="5FBC7FB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Mutfak Planlama ve Tasarım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B04425" w14:textId="179FF5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97F6F2" w14:textId="5F12068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4D2E580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AFCA6" w14:textId="069FBCA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4CA0F2" w14:textId="52699B7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2FC92D" w14:textId="23C66BC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B4BA7" w14:textId="432E8D6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7A9419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F5D835" w14:textId="2D5C2F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1D0C7" w14:textId="7C3A224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Kastamonu Mutfağı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1485A7" w14:textId="5E36044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7F9D0C" w14:textId="338E0C8A"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4D2E580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3A9382" w14:textId="41BD694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C8422" w14:textId="6AA1648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F9358" w14:textId="2536B7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8B550D" w14:textId="09D3D0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16D4206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148846" w14:textId="03BD72F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E2833" w14:textId="224C19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Dijital Okuryazarlık</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BBF455" w14:textId="219AC2E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8A7D6" w14:textId="3AB4093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01D4E3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0A200" w14:textId="7491AE9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B03285" w14:textId="156B658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079E95" w14:textId="1F3B744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D82E62" w14:textId="4427FE8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58FFF45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23F4D" w14:textId="40987A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130301" w14:textId="4BAF90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Fotoğrafçılık</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65314" w14:textId="395C371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8110A7" w14:textId="43B99FEE"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01D4E3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E2843" w14:textId="398C4BA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5E50FA" w14:textId="7C8B4A1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B30388" w14:textId="37A9631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D1A5DF" w14:textId="0D76432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21CD10E0"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9FB2C" w14:textId="606A03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AIITOL102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C4A3D5" w14:textId="1252F4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Atatürk İlkeleri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İnkılap Tarihi 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682907" w14:textId="2BA4158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2C5A8" w14:textId="3C90C562"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5BB80C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C31E70" w14:textId="1FCDA58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A83A8" w14:textId="23B0BB5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780B0" w14:textId="53BB66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B9D09" w14:textId="1076175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3C09B38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19E11" w14:textId="2E65B19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TDOL104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4A9C1" w14:textId="3ECCBD8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Türk Dili II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74B1" w14:textId="154F0E2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BBCAE" w14:textId="4C08C9D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5BB80C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1BA309" w14:textId="01CE757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2050DB" w14:textId="278BD51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00324" w14:textId="4DAA350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0DCE4A" w14:textId="0F08065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0F4BBC8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171C20" w14:textId="610512A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YDOL106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0D94A" w14:textId="3CECECB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Yabancı Dil II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472E3" w14:textId="5A75224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933761" w14:textId="403FE3A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79C87DA"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B1F3E8" w14:textId="6193B85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07DC63" w14:textId="06AA82C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4678B" w14:textId="68A58F4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D76A5E" w14:textId="214F092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1ACB1B01"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C6BFD" w14:textId="7399F7A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DC3B6E" w14:textId="2E96136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Yiyecek Pişirme Yöntemleri ve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D89093" w14:textId="71B151F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67F84" w14:textId="3D747AB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79C87DA"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06F516" w14:textId="5EE9E8E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48382" w14:textId="7E50437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00BB5C" w14:textId="0F4CA0F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54E30" w14:textId="1EDC25F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3FB79C54"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2793D" w14:textId="5306B54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DDF1BA" w14:textId="66D23F0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Pastacılık ve Ekmekçilik Teknikleri 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1E2CF" w14:textId="1C4660E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BC816" w14:textId="7B38CF79"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E2EF63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237F32" w14:textId="13B0404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8D694" w14:textId="68C0888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190875" w14:textId="767ECE3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9712E0" w14:textId="690CA40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9C45AD9"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EC2786" w14:textId="463542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84F0C" w14:textId="6E901D9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Yiyecek-İçecek Servisi ve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FD57F7" w14:textId="5F11D1C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444651" w14:textId="3050865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r w:rsidR="1E2EF63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788FE0" w14:textId="5A6E093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6EC43C" w14:textId="52AD10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21B7AE" w14:textId="43D524D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033425" w14:textId="202ADA4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8C9C17D"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AA65E" w14:textId="66C1AA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ASC25108</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84B7F" w14:textId="22DBA9D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İngilizce II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E3F3D" w14:textId="4A68E13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8E151" w14:textId="051EC4D4"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D5A2FED"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3FE362" w14:textId="19A092E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5E70C" w14:textId="5C01D63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65EA52" w14:textId="4B43E05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3D353B" w14:textId="6E6BBF5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626A7CC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41502" w14:textId="7F4E184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A2B5B" w14:textId="5C7326D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Gıda Güvenliği Hijyen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Sanitasyon</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FB1751" w14:textId="4A9BBFE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3E8941" w14:textId="5D4991CD"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D5A2FED"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79011" w14:textId="236D7E9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319E9" w14:textId="254B584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716AE" w14:textId="27285AA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1BD2C7" w14:textId="1D6694C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57F720F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D2BDBF" w14:textId="378BACC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ASC25118</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969984" w14:textId="364164C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İş Sağlığı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Güvenliği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9F9C18" w14:textId="60B4098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19CAC" w14:textId="7F8B5787"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D5608DB"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B090A4" w14:textId="6D13F2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012AF" w14:textId="079F4BA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151A9" w14:textId="36C43E5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0212BB" w14:textId="7D18C5E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5193B4C8"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1B45C9" w14:textId="631037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ASC25110</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3E563" w14:textId="788330E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Endüstriyel Mutfaklarda Atık Yönetimi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5268D" w14:textId="23C865A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0184C4" w14:textId="58F7EA9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9AF404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0223D6" w14:textId="59F9DF2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71D071" w14:textId="7683AE8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3C6798" w14:textId="03F5475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D9320" w14:textId="1DCD6B0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0661E8C"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8CFD11" w14:textId="019DCC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505F15" w14:textId="4E793C2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Mesleki İletişim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FB8D0E" w14:textId="5F0F43A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0C99B" w14:textId="41ADDBE1"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9AF404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FCFF55" w14:textId="153B5A3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96D13" w14:textId="4FBE313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BC77B" w14:textId="37595B0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47286F" w14:textId="2B75CFB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2F84917D"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B0E61" w14:textId="6D7B495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ASC25116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5D2B0" w14:textId="63D08CE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Mutfak Ürünleri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29E54" w14:textId="7BC1553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0A7467" w14:textId="24F7022C"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62129C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67F20E" w14:textId="07FDE3B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C3B531" w14:textId="0F808C1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D31FAE" w14:textId="03F33E3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FC1F2" w14:textId="7EB53F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131D72F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7E727" w14:textId="6E9E59D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ASC25120</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AD53DC" w14:textId="6EEB7D6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Sosyal Sorumluluk ve Gönüllülük Çalışmaları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EC34B8" w14:textId="55B7F1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92CE7F" w14:textId="6B4AF21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1A642F" w14:textId="0B415C6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66919" w14:textId="6F693FB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049F05" w14:textId="392A1D3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A51D1" w14:textId="5C50499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1D6F9F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F64D1A" w14:textId="2913755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B3F65C" w14:textId="2BDDC57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Genel İşletme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BBC9A" w14:textId="00E3BE3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B3C010" w14:textId="61D30439"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628F7F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4383C" w14:textId="725B276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D62D7D" w14:textId="09B4DCF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37927E" w14:textId="64A2715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37233" w14:textId="0177643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CAC0E3D"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77647" w14:textId="6E425CA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ASC25124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C5E23" w14:textId="7D2DBCC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Yapay </w:t>
            </w:r>
            <w:proofErr w:type="gramStart"/>
            <w:r w:rsidRPr="00745CFA">
              <w:rPr>
                <w:rFonts w:ascii="Cambria" w:eastAsia="Cambria" w:hAnsi="Cambria" w:cs="Cambria"/>
                <w:sz w:val="20"/>
                <w:szCs w:val="20"/>
              </w:rPr>
              <w:t>Zeka</w:t>
            </w:r>
            <w:proofErr w:type="gramEnd"/>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F3843" w14:textId="3701785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404F3" w14:textId="50D85C7A"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628F7F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87736" w14:textId="08DF023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CDD112" w14:textId="02291DC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4FBB5D" w14:textId="06556DB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E5E60" w14:textId="35803B4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643382D2"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1A73C" w14:textId="117877A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22BBB4" w14:textId="4DB9908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Türk Mutfak Kültürü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8CC9E9" w14:textId="656D324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B0D4BB" w14:textId="30ED9E0D"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CE1214E"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E4BA2" w14:textId="41D74A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7294E" w14:textId="69A365A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AE432" w14:textId="4D6E18D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0D5FE" w14:textId="0F63F7A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32157935"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1930DE" w14:textId="0C47623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D5632" w14:textId="1F21F2B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Soğuk Mutfak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BCF13" w14:textId="2E286A2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029319" w14:textId="77F4465D"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CE1214E"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1E7D76" w14:textId="7F15CD6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3C40" w14:textId="364115D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4A34C" w14:textId="17ED8FC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3017C3" w14:textId="59732EC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2F8E33F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29A8C2" w14:textId="149BC48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D1AD4A" w14:textId="281B511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Pastacılık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Ekmekçilik Uygulamaları II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F5577" w14:textId="21964B1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778B4" w14:textId="176885C1"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6FFDA44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DB4EA" w14:textId="0F4BD9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085A2C" w14:textId="04C81B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28CAE" w14:textId="60744A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E4BEA9" w14:textId="1128F75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614420F9"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705C9" w14:textId="275319D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ASC25207</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0E3FD" w14:textId="17150EB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Mutfak Organizasyonu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Kalite Yönetimi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220247" w14:textId="09B90E5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F4A03" w14:textId="1FB58141"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6FFDA44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0E2EE" w14:textId="2132B10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BD477" w14:textId="0C147D1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E45EE8" w14:textId="0FE8239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46426" w14:textId="733900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77440A7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D899AD" w14:textId="1B4115C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lastRenderedPageBreak/>
              <w:t>ASC25209</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749E5B" w14:textId="1F04DBE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Gastronomi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Medya</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BABBF5" w14:textId="7C33F22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4335F" w14:textId="433200D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63F176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29E43" w14:textId="557D36E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D2E41A" w14:textId="56A829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E8835A" w14:textId="60ECA6D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10878" w14:textId="016424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86E5FFD"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C49F79" w14:textId="7A00355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ECC3E4" w14:textId="708535F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İngilizce III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C9A26" w14:textId="15D1DE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07032" w14:textId="267F5D87"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63F176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908499" w14:textId="5E90653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21C2D6" w14:textId="60A8723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A49BB" w14:textId="49F08CB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F5893B" w14:textId="62C117D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9DD91A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6C0309" w14:textId="530B22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3FFA3A" w14:textId="6A0759B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Ziyafet Mutfağı ve Organizasyonu</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268793" w14:textId="17B3596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E995C" w14:textId="1088A9EC"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945E6F0"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AD864" w14:textId="514EF06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9D39B" w14:textId="5349B3E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E33580" w14:textId="31EA1B6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B60EEE" w14:textId="301FBBA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4003DFC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1AF58B" w14:textId="2E8FFCE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517B70" w14:textId="02EC1D2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Gıda Muhafaza Teknikleri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A1729" w14:textId="43A1365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E2512" w14:textId="7B9E6A17"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945E6F0"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E52F05" w14:textId="2F01E4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7FC0A6" w14:textId="0D9AD42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5CE91" w14:textId="2AF69AB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F9A8D" w14:textId="28A640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72117FF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466EE" w14:textId="48ADA0E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ASC25223</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729087" w14:textId="5EF1BC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Girişimcilik</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EC333A" w14:textId="371B2DA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288F1" w14:textId="3D3554B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r w:rsidR="0EBA27AD"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6A8459" w14:textId="2992668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F388BE" w14:textId="498E6A8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AFB91B" w14:textId="3FE3D98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D333F" w14:textId="7C8C4D3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66D36AA9"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E3D828" w14:textId="33367A7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ASC25217</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3FEE45" w14:textId="4758F56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Vegan ve Vejetaryen Mutfak</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EE74A" w14:textId="0A7A0BE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52B3BD" w14:textId="112DF450"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0EBA27AD"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423D1C" w14:textId="0F32871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7426E2" w14:textId="46F2BBB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250A0" w14:textId="472239C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0F0AF" w14:textId="3463FCB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0E915D35"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E015BB" w14:textId="290F56F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ASC25219</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BEF9D" w14:textId="2F9BEED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Süsleme ve Dekorasyon</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A55783" w14:textId="4678910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5165F9" w14:textId="0200D8B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1229CF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185329" w14:textId="242BA8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757B1E" w14:textId="7A103A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1A785C" w14:textId="588D67F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4FE7E4" w14:textId="268DCEF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598FD66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96945" w14:textId="75F26F6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ASC25221</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434D1D" w14:textId="45E6F59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İşlevsel Besinler</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0C6CD0" w14:textId="14E2C01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9FB3D5" w14:textId="1C2257B7"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1229CFC"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99612" w14:textId="79AB163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F49E21" w14:textId="412F5F8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EE884" w14:textId="7E71EB8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82566" w14:textId="13BBB3A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70FA7E4F"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DBF065" w14:textId="790214D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ASC25225 </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44367" w14:textId="446F661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Meslek Etiği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CA2036" w14:textId="1E55A21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E442AA" w14:textId="238A8E7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EAB76D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ED18F7" w14:textId="16232E0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47B0DF" w14:textId="4D2EF95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7CE6E0" w14:textId="5DE0FFB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7F03A" w14:textId="2B31682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7067DAB2"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BFBB69" w14:textId="6CDB42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ASC25227</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B62264" w14:textId="1FAADB4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Kariyer Planlama</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6505EF" w14:textId="04A08DE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219D90" w14:textId="1680394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2EAB76D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BCC739" w14:textId="539A138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D55F58" w14:textId="61B58F8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7D0C6" w14:textId="39380C0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FE123A" w14:textId="1681392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445E0C89"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93AA8" w14:textId="71C9609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ASC25229</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77A4E7" w14:textId="03E7EE2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Çevre Koruma</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F8587" w14:textId="249B83E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BD649" w14:textId="3F196C76"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041CF4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9E2854" w14:textId="316A0F6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77D9E" w14:textId="24BEEC7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BC2D60" w14:textId="4DB040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B56521" w14:textId="2BD196F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22D3EE2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90569" w14:textId="012D871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675251" w14:textId="38B1B3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Yöresel Mutfak Uygulamaları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A5B927" w14:textId="5C7B67D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575B1" w14:textId="619AAD5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041CF49"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4DC36" w14:textId="40D2C60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CE019" w14:textId="5D1BEAF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1B1B68" w14:textId="1915CFF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042AFF" w14:textId="16F6611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2E27BC91"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25D421" w14:textId="731A968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46C74" w14:textId="02AB83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Dünya Mutfak Kültürü </w:t>
            </w:r>
            <w:proofErr w:type="gramStart"/>
            <w:r w:rsidRPr="00745CFA">
              <w:rPr>
                <w:rFonts w:ascii="Cambria" w:eastAsia="Cambria" w:hAnsi="Cambria" w:cs="Cambria"/>
                <w:sz w:val="20"/>
                <w:szCs w:val="20"/>
              </w:rPr>
              <w:t>Ve</w:t>
            </w:r>
            <w:proofErr w:type="gramEnd"/>
            <w:r w:rsidRPr="00745CFA">
              <w:rPr>
                <w:rFonts w:ascii="Cambria" w:eastAsia="Cambria" w:hAnsi="Cambria" w:cs="Cambria"/>
                <w:sz w:val="20"/>
                <w:szCs w:val="20"/>
              </w:rPr>
              <w:t xml:space="preserve"> Uygulamaları </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DB7BA" w14:textId="7744A75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934599" w14:textId="428A5DBD"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43E2842"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A45D2" w14:textId="60E0916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0DF8A4" w14:textId="21525B6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39CF3" w14:textId="6E83EB5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B4630" w14:textId="6B964EE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377CBF7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0FCDE" w14:textId="084CB82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BDB08" w14:textId="00993F4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İngilizce IV</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5215D9" w14:textId="2E03F86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66AF36" w14:textId="09F2F86A"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43E2842"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B21DBC" w14:textId="61C4E2E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42093A" w14:textId="3B52EB9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59FD7A" w14:textId="7A52D04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ADF51" w14:textId="0EA0E37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4</w:t>
            </w:r>
          </w:p>
        </w:tc>
      </w:tr>
      <w:tr w:rsidR="4E280C1B" w:rsidRPr="00745CFA" w14:paraId="6E206FEF"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871EA" w14:textId="5D48614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ASC25208</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B925B" w14:textId="5CE6749A"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rPr>
              <w:t>Catering</w:t>
            </w:r>
            <w:proofErr w:type="spellEnd"/>
            <w:r w:rsidRPr="00745CFA">
              <w:rPr>
                <w:rFonts w:ascii="Cambria" w:eastAsia="Cambria" w:hAnsi="Cambria" w:cs="Cambria"/>
                <w:sz w:val="20"/>
                <w:szCs w:val="20"/>
              </w:rPr>
              <w:t xml:space="preserve"> Hizmetleri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88513" w14:textId="417F8F7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2E9FB1" w14:textId="34E7B4C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269A07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BDD2B" w14:textId="1A93DA9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1BF7D" w14:textId="25259CC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206AE7" w14:textId="52BAE15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0AB028" w14:textId="3C77873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3AF4B1C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3E6F4" w14:textId="466328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ASC25210</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C235A0" w14:textId="2777B65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Bitirme Projesi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CCD741" w14:textId="3074FFD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31865E" w14:textId="4CB2117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269A07F"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34D30" w14:textId="5D705D1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84077" w14:textId="379466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421186" w14:textId="7BF92D2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EBF42" w14:textId="186BC77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3EE3C6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45179" w14:textId="6DA44DA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ASCSTJ25</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53DB9B" w14:textId="6682641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Staj</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1CF364" w14:textId="0AAA66D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6DC58" w14:textId="163BF004"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A4388FB"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9BCE94" w14:textId="47F1738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38DE69" w14:textId="40D67B8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967596" w14:textId="6807688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1EA8B6" w14:textId="03636FE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8</w:t>
            </w:r>
          </w:p>
        </w:tc>
      </w:tr>
      <w:tr w:rsidR="4E280C1B" w:rsidRPr="00745CFA" w14:paraId="74530C5A"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968223" w14:textId="42BC293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2799B" w14:textId="1E4775E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Gastronomide Güncel Trendler</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55E9B2" w14:textId="7368B53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16CF8B" w14:textId="1E08B99C"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3A4388FB"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9C89F9" w14:textId="7CB3443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98BFA" w14:textId="48784F2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20003" w14:textId="4B65B61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4C6C63" w14:textId="347815D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66D962E2"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6EF4A8" w14:textId="7A9659D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ASC25222</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F05DD" w14:textId="499EF40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Sürdürülebilir Yaşam</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359200" w14:textId="1EDB32E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E76DB" w14:textId="301B95D9"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B0E581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A8E1D8" w14:textId="0DE3290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9EFF3" w14:textId="4442BFC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EAF7C" w14:textId="3E54690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1D99F" w14:textId="1749FE0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6CDC86FC"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800FEC" w14:textId="35F4EC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98D5C" w14:textId="4457F53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Yemek Tarifleri ve Standartlaşma</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D68DD2" w14:textId="5F8385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03EB3" w14:textId="1920B02F"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1B0E5818"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573B0A" w14:textId="27C793D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7F8E46" w14:textId="1C73DD0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6D3BE" w14:textId="5E263A2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A889B" w14:textId="2C7E9B7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14AE683E"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29EB76" w14:textId="7378B9D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ASC25218</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CE9CF2" w14:textId="2D45FC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Osmanlı Mutfağı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BE43D" w14:textId="7812E79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153B1" w14:textId="1D992C0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E8202" w14:textId="052AEE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F76C5" w14:textId="0F270F4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76CE38" w14:textId="5D34F85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68E7CE" w14:textId="4F544D0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233E08B7"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46A9F" w14:textId="1FF2607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ASC25220</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6A6DE" w14:textId="1995776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Şarap Servisi</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4CDCC3" w14:textId="2B5CE5A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B6A71" w14:textId="096CC1A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43F63A4"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DFD58F" w14:textId="43A0A8C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CE9FD" w14:textId="5BF6381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10377C" w14:textId="05E16E7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E4D112" w14:textId="25FA23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2</w:t>
            </w:r>
          </w:p>
        </w:tc>
      </w:tr>
      <w:tr w:rsidR="4E280C1B" w:rsidRPr="00745CFA" w14:paraId="461DBBE3"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74DD5" w14:textId="7EDC462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ASC25224</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930F1" w14:textId="7A51C03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Gönüllülük Çalışmaları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5F3CD7" w14:textId="65E9871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440A6" w14:textId="23BA34C8"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43F63A4"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B39ED4" w14:textId="084425B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D9AB17" w14:textId="171B94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ABF84" w14:textId="4F9664F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F10F3" w14:textId="51687E6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78C5993B"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E97C6F" w14:textId="27358B3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ASC25226</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52F83" w14:textId="57E6D66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Tüketici Davranışı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741A2F" w14:textId="4EA29F8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A19583" w14:textId="64C0F5D5" w:rsidR="4E280C1B" w:rsidRPr="00745CFA" w:rsidRDefault="4E280C1B" w:rsidP="00745CFA">
            <w:pPr>
              <w:spacing w:line="240" w:lineRule="auto"/>
              <w:ind w:leftChars="0" w:left="0" w:firstLineChars="0" w:firstLine="0"/>
              <w:rPr>
                <w:rFonts w:ascii="Cambria" w:eastAsia="Cambria" w:hAnsi="Cambria" w:cs="Cambria"/>
                <w:sz w:val="20"/>
                <w:szCs w:val="20"/>
              </w:rPr>
            </w:pPr>
            <w:r w:rsidRPr="00745CFA">
              <w:rPr>
                <w:rFonts w:ascii="Cambria" w:eastAsia="Cambria" w:hAnsi="Cambria" w:cs="Cambria"/>
                <w:sz w:val="20"/>
                <w:szCs w:val="20"/>
              </w:rPr>
              <w:t xml:space="preserve"> </w:t>
            </w:r>
            <w:r w:rsidR="7BB13E0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CD27F" w14:textId="63FF600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6AA6B9" w14:textId="2B9B278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066C47" w14:textId="03FB95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61C068" w14:textId="15C530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r w:rsidR="4E280C1B" w:rsidRPr="00745CFA" w14:paraId="040FDC76" w14:textId="77777777" w:rsidTr="00745CFA">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B8A9C" w14:textId="65885A6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ASC25228</w:t>
            </w:r>
          </w:p>
        </w:tc>
        <w:tc>
          <w:tcPr>
            <w:tcW w:w="1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EAFB47" w14:textId="6EC1022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Kalite Güvence ve Standartları</w:t>
            </w:r>
          </w:p>
        </w:tc>
        <w:tc>
          <w:tcPr>
            <w:tcW w:w="60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725CD2" w14:textId="4904327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1</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17EB9E" w14:textId="72B016B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r w:rsidR="7BB13E05" w:rsidRPr="00745CFA">
              <w:rPr>
                <w:rFonts w:ascii="Cambria" w:eastAsia="Cambria" w:hAnsi="Cambria" w:cs="Cambria"/>
                <w:sz w:val="20"/>
                <w:szCs w:val="20"/>
              </w:rPr>
              <w:t>22</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8A1DD8" w14:textId="05E9BB3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c>
          <w:tcPr>
            <w:tcW w:w="2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02A488" w14:textId="6017D95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0</w:t>
            </w:r>
          </w:p>
        </w:tc>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02A96" w14:textId="6370CF5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 xml:space="preserve"> </w:t>
            </w:r>
          </w:p>
        </w:tc>
        <w:tc>
          <w:tcPr>
            <w:tcW w:w="38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81E31" w14:textId="0CAF9B5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rPr>
              <w:t>3</w:t>
            </w:r>
          </w:p>
        </w:tc>
      </w:tr>
    </w:tbl>
    <w:p w14:paraId="77A56FA8" w14:textId="77777777" w:rsidR="00745CFA" w:rsidRDefault="00745CFA" w:rsidP="00745CFA">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1CF913D" w14:textId="39F14308" w:rsidR="006E104C" w:rsidRPr="00F701E8" w:rsidRDefault="006E104C" w:rsidP="00745CFA">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7.2.Öğretim İçin Kullanılan Uygulama Alanları ve Donanımı</w:t>
      </w:r>
    </w:p>
    <w:p w14:paraId="47B9CBD1" w14:textId="77777777" w:rsidR="006E104C" w:rsidRPr="00F701E8" w:rsidRDefault="006E104C" w:rsidP="00745CFA">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7.2.1</w:t>
      </w:r>
      <w:r w:rsidRPr="00F701E8">
        <w:rPr>
          <w:rFonts w:ascii="Cambria" w:eastAsia="Cambria" w:hAnsi="Cambria" w:cs="Cambria"/>
          <w:lang w:eastAsia="tr-TR"/>
        </w:rPr>
        <w:t>.Laboratuvarlar, uygulama alanları ve donanımını, program öğretim amaçlarına ve program çıktılarına ulaşmak için yeterli ve öğrenmeye yönelik bir atmosfer hazırlamaya yardımcı olduğunu, nitel ve nicel verilere dayalı olarak gösteriniz. Burada, yalnızca programı yürüten bölümün kendi uygulama alanlarını değil, program öğrencileri için destek bölümlerinde kullanılan uygulama alanları (altyapı) da irdelenmelidir. Öğretimde kullanılan başlıca uygulama alanlarını, laboratuvarları ve donanımın</w:t>
      </w:r>
      <w:r w:rsidR="00F15633" w:rsidRPr="00F701E8">
        <w:rPr>
          <w:rFonts w:ascii="Cambria" w:eastAsia="Cambria" w:hAnsi="Cambria" w:cs="Cambria"/>
          <w:lang w:eastAsia="tr-TR"/>
        </w:rPr>
        <w:t>ın</w:t>
      </w:r>
      <w:r w:rsidRPr="00F701E8">
        <w:rPr>
          <w:rFonts w:ascii="Cambria" w:eastAsia="Cambria" w:hAnsi="Cambria" w:cs="Cambria"/>
          <w:lang w:eastAsia="tr-TR"/>
        </w:rPr>
        <w:t xml:space="preserve"> öğretimde nasıl kullanıldığını açıklayınız.</w:t>
      </w:r>
      <w:r w:rsidR="00121378" w:rsidRPr="00F701E8">
        <w:rPr>
          <w:rFonts w:ascii="Cambria" w:eastAsia="Cambria" w:hAnsi="Cambria" w:cs="Cambria"/>
          <w:lang w:eastAsia="tr-TR"/>
        </w:rPr>
        <w:t xml:space="preserve"> </w:t>
      </w:r>
      <w:r w:rsidR="0092081A" w:rsidRPr="00F701E8">
        <w:rPr>
          <w:rFonts w:ascii="Cambria" w:eastAsia="Cambria" w:hAnsi="Cambria" w:cs="Cambria"/>
          <w:lang w:eastAsia="tr-TR"/>
        </w:rPr>
        <w:t>Gastronomi ve Mutfak Sanatları ile Aşçılık programları</w:t>
      </w:r>
      <w:r w:rsidR="00D7460B" w:rsidRPr="00F701E8">
        <w:rPr>
          <w:rFonts w:ascii="Cambria" w:eastAsia="Cambria" w:hAnsi="Cambria" w:cs="Cambria"/>
          <w:lang w:eastAsia="tr-TR"/>
        </w:rPr>
        <w:t>,</w:t>
      </w:r>
      <w:r w:rsidR="0092081A" w:rsidRPr="00F701E8">
        <w:rPr>
          <w:rFonts w:ascii="Cambria" w:eastAsia="Cambria" w:hAnsi="Cambria" w:cs="Cambria"/>
          <w:lang w:eastAsia="tr-TR"/>
        </w:rPr>
        <w:t xml:space="preserve"> mutfakları ve donanımına ilişkin ayrı bir tablo daha hazırlamalıdırlar.</w:t>
      </w:r>
    </w:p>
    <w:p w14:paraId="25914519" w14:textId="77777777" w:rsidR="009A0927" w:rsidRPr="00745CFA" w:rsidRDefault="4490BE10" w:rsidP="00745CFA">
      <w:pPr>
        <w:spacing w:before="240" w:after="120" w:line="240" w:lineRule="auto"/>
        <w:jc w:val="center"/>
        <w:rPr>
          <w:rFonts w:ascii="Cambria" w:eastAsia="Times New Roman" w:hAnsi="Cambria" w:cs="Times New Roman"/>
          <w:b/>
          <w:i/>
          <w:sz w:val="20"/>
          <w:szCs w:val="20"/>
          <w:lang w:eastAsia="tr-TR"/>
        </w:rPr>
      </w:pPr>
      <w:r w:rsidRPr="00745CFA">
        <w:rPr>
          <w:rFonts w:ascii="Cambria" w:eastAsia="Times New Roman" w:hAnsi="Cambria" w:cs="Times New Roman"/>
          <w:b/>
          <w:bCs/>
          <w:i/>
          <w:iCs/>
          <w:sz w:val="20"/>
          <w:szCs w:val="20"/>
          <w:lang w:eastAsia="tr-TR"/>
        </w:rPr>
        <w:t>Tablo 7.2.1.</w:t>
      </w:r>
      <w:r w:rsidR="06F5AA09" w:rsidRPr="00745CFA">
        <w:rPr>
          <w:rFonts w:ascii="Cambria" w:eastAsia="Times New Roman" w:hAnsi="Cambria" w:cs="Times New Roman"/>
          <w:b/>
          <w:bCs/>
          <w:i/>
          <w:iCs/>
          <w:sz w:val="20"/>
          <w:szCs w:val="20"/>
          <w:lang w:eastAsia="tr-TR"/>
        </w:rPr>
        <w:t>Öğretim için Kullanılan Uygulama Alanları ve Donanımı</w:t>
      </w:r>
    </w:p>
    <w:tbl>
      <w:tblPr>
        <w:tblStyle w:val="TabloKlavuzu"/>
        <w:tblW w:w="5000" w:type="pct"/>
        <w:tblLook w:val="01E0" w:firstRow="1" w:lastRow="1" w:firstColumn="1" w:lastColumn="1" w:noHBand="0" w:noVBand="0"/>
      </w:tblPr>
      <w:tblGrid>
        <w:gridCol w:w="2420"/>
        <w:gridCol w:w="1303"/>
        <w:gridCol w:w="1489"/>
        <w:gridCol w:w="1574"/>
        <w:gridCol w:w="1026"/>
        <w:gridCol w:w="1433"/>
        <w:gridCol w:w="1403"/>
      </w:tblGrid>
      <w:tr w:rsidR="4E280C1B" w:rsidRPr="00745CFA" w14:paraId="039A76F6" w14:textId="77777777" w:rsidTr="00745CFA">
        <w:tc>
          <w:tcPr>
            <w:tcW w:w="1136"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00675BC9" w14:textId="28C10C9A"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b/>
                <w:bCs/>
                <w:sz w:val="20"/>
                <w:szCs w:val="20"/>
                <w:lang w:val="en-US"/>
              </w:rPr>
              <w:t>Donanım</w:t>
            </w:r>
            <w:proofErr w:type="spellEnd"/>
            <w:r w:rsidRPr="00745CFA">
              <w:rPr>
                <w:rFonts w:ascii="Cambria" w:eastAsia="Cambria" w:hAnsi="Cambria" w:cs="Cambria"/>
                <w:b/>
                <w:bCs/>
                <w:sz w:val="20"/>
                <w:szCs w:val="20"/>
                <w:lang w:val="en-US"/>
              </w:rPr>
              <w:t xml:space="preserve"> Türü</w:t>
            </w:r>
            <w:r w:rsidRPr="00745CFA">
              <w:rPr>
                <w:rFonts w:ascii="Cambria" w:eastAsia="Cambria" w:hAnsi="Cambria" w:cs="Cambria"/>
                <w:b/>
                <w:bCs/>
                <w:sz w:val="20"/>
                <w:szCs w:val="20"/>
                <w:vertAlign w:val="superscript"/>
                <w:lang w:val="en-US"/>
              </w:rPr>
              <w:t>1</w:t>
            </w:r>
          </w:p>
        </w:tc>
        <w:tc>
          <w:tcPr>
            <w:tcW w:w="3864"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5D7813C4" w14:textId="79BF7CBE"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b/>
                <w:bCs/>
                <w:sz w:val="20"/>
                <w:szCs w:val="20"/>
                <w:lang w:val="en-US"/>
              </w:rPr>
              <w:t>Laboratuar</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Uygulama</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Alanı</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Seminer</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veya</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Toplantı</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Salonu</w:t>
            </w:r>
            <w:proofErr w:type="spellEnd"/>
            <w:r w:rsidRPr="00745CFA">
              <w:rPr>
                <w:rFonts w:ascii="Cambria" w:eastAsia="Cambria" w:hAnsi="Cambria" w:cs="Cambria"/>
                <w:b/>
                <w:bCs/>
                <w:sz w:val="20"/>
                <w:szCs w:val="20"/>
                <w:lang w:val="en-US"/>
              </w:rPr>
              <w:t xml:space="preserve"> Adı</w:t>
            </w:r>
            <w:r w:rsidRPr="00745CFA">
              <w:rPr>
                <w:rFonts w:ascii="Cambria" w:eastAsia="Cambria" w:hAnsi="Cambria" w:cs="Cambria"/>
                <w:b/>
                <w:bCs/>
                <w:sz w:val="20"/>
                <w:szCs w:val="20"/>
                <w:vertAlign w:val="superscript"/>
                <w:lang w:val="en-US"/>
              </w:rPr>
              <w:t>2</w:t>
            </w:r>
          </w:p>
        </w:tc>
      </w:tr>
      <w:tr w:rsidR="4E280C1B" w:rsidRPr="00745CFA" w14:paraId="125B2F51" w14:textId="77777777" w:rsidTr="00745CFA">
        <w:tc>
          <w:tcPr>
            <w:tcW w:w="1136" w:type="pct"/>
            <w:vMerge/>
            <w:tcBorders>
              <w:left w:val="single" w:sz="0" w:space="0" w:color="000000" w:themeColor="text1"/>
              <w:bottom w:val="single" w:sz="0" w:space="0" w:color="000000" w:themeColor="text1"/>
              <w:right w:val="single" w:sz="0" w:space="0" w:color="000000" w:themeColor="text1"/>
            </w:tcBorders>
            <w:vAlign w:val="center"/>
          </w:tcPr>
          <w:p w14:paraId="2CB18AED" w14:textId="77777777" w:rsidR="00FA6314" w:rsidRPr="00745CFA" w:rsidRDefault="00FA6314" w:rsidP="00745CFA">
            <w:pPr>
              <w:spacing w:line="240" w:lineRule="auto"/>
              <w:ind w:leftChars="0" w:left="0" w:firstLineChars="0" w:firstLine="0"/>
              <w:rPr>
                <w:rFonts w:ascii="Cambria" w:hAnsi="Cambria"/>
                <w:sz w:val="20"/>
                <w:szCs w:val="20"/>
              </w:rPr>
            </w:pPr>
          </w:p>
        </w:tc>
        <w:tc>
          <w:tcPr>
            <w:tcW w:w="612"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37DB451" w14:textId="4A160047"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b/>
                <w:bCs/>
                <w:sz w:val="20"/>
                <w:szCs w:val="20"/>
                <w:lang w:val="en-US"/>
              </w:rPr>
              <w:t>Konferans</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Salonu</w:t>
            </w:r>
            <w:proofErr w:type="spellEnd"/>
          </w:p>
        </w:tc>
        <w:tc>
          <w:tcPr>
            <w:tcW w:w="699"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B57487" w14:textId="1746169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b/>
                <w:bCs/>
                <w:sz w:val="20"/>
                <w:szCs w:val="20"/>
                <w:lang w:val="en-US"/>
              </w:rPr>
              <w:t xml:space="preserve">Bilgisayar </w:t>
            </w:r>
            <w:proofErr w:type="spellStart"/>
            <w:r w:rsidRPr="00745CFA">
              <w:rPr>
                <w:rFonts w:ascii="Cambria" w:eastAsia="Cambria" w:hAnsi="Cambria" w:cs="Cambria"/>
                <w:b/>
                <w:bCs/>
                <w:sz w:val="20"/>
                <w:szCs w:val="20"/>
                <w:lang w:val="en-US"/>
              </w:rPr>
              <w:t>Labaratuarı</w:t>
            </w:r>
            <w:proofErr w:type="spellEnd"/>
            <w:r w:rsidRPr="00745CFA">
              <w:rPr>
                <w:rFonts w:ascii="Cambria" w:eastAsia="Cambria" w:hAnsi="Cambria" w:cs="Cambria"/>
                <w:b/>
                <w:bCs/>
                <w:sz w:val="20"/>
                <w:szCs w:val="20"/>
                <w:lang w:val="en-US"/>
              </w:rPr>
              <w:t xml:space="preserve"> I</w:t>
            </w:r>
          </w:p>
        </w:tc>
        <w:tc>
          <w:tcPr>
            <w:tcW w:w="739"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BBDCA8" w14:textId="5C362D2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b/>
                <w:bCs/>
                <w:sz w:val="20"/>
                <w:szCs w:val="20"/>
                <w:lang w:val="en-US"/>
              </w:rPr>
              <w:t xml:space="preserve">Bilgisayar </w:t>
            </w:r>
            <w:proofErr w:type="spellStart"/>
            <w:r w:rsidRPr="00745CFA">
              <w:rPr>
                <w:rFonts w:ascii="Cambria" w:eastAsia="Cambria" w:hAnsi="Cambria" w:cs="Cambria"/>
                <w:b/>
                <w:bCs/>
                <w:sz w:val="20"/>
                <w:szCs w:val="20"/>
                <w:lang w:val="en-US"/>
              </w:rPr>
              <w:t>Labaratuarı</w:t>
            </w:r>
            <w:proofErr w:type="spellEnd"/>
            <w:r w:rsidRPr="00745CFA">
              <w:rPr>
                <w:rFonts w:ascii="Cambria" w:eastAsia="Cambria" w:hAnsi="Cambria" w:cs="Cambria"/>
                <w:b/>
                <w:bCs/>
                <w:sz w:val="20"/>
                <w:szCs w:val="20"/>
                <w:lang w:val="en-US"/>
              </w:rPr>
              <w:t xml:space="preserve"> II</w:t>
            </w:r>
          </w:p>
        </w:tc>
        <w:tc>
          <w:tcPr>
            <w:tcW w:w="482"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B4AFAB" w14:textId="76EC1BC1"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b/>
                <w:bCs/>
                <w:sz w:val="20"/>
                <w:szCs w:val="20"/>
                <w:lang w:val="en-US"/>
              </w:rPr>
              <w:t>Mutfak</w:t>
            </w:r>
            <w:proofErr w:type="spellEnd"/>
            <w:r w:rsidRPr="00745CFA">
              <w:rPr>
                <w:rFonts w:ascii="Cambria" w:eastAsia="Cambria" w:hAnsi="Cambria" w:cs="Cambria"/>
                <w:b/>
                <w:bCs/>
                <w:sz w:val="20"/>
                <w:szCs w:val="20"/>
                <w:lang w:val="en-US"/>
              </w:rPr>
              <w:t xml:space="preserve"> 1</w:t>
            </w:r>
          </w:p>
        </w:tc>
        <w:tc>
          <w:tcPr>
            <w:tcW w:w="673"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4388B2" w14:textId="1C3E9564"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b/>
                <w:bCs/>
                <w:sz w:val="20"/>
                <w:szCs w:val="20"/>
                <w:lang w:val="en-US"/>
              </w:rPr>
              <w:t>Restorant</w:t>
            </w:r>
            <w:proofErr w:type="spellEnd"/>
            <w:r w:rsidRPr="00745CFA">
              <w:rPr>
                <w:rFonts w:ascii="Cambria" w:eastAsia="Cambria" w:hAnsi="Cambria" w:cs="Cambria"/>
                <w:b/>
                <w:bCs/>
                <w:sz w:val="20"/>
                <w:szCs w:val="20"/>
                <w:lang w:val="en-US"/>
              </w:rPr>
              <w:t xml:space="preserve"> </w:t>
            </w:r>
            <w:proofErr w:type="spellStart"/>
            <w:r w:rsidRPr="00745CFA">
              <w:rPr>
                <w:rFonts w:ascii="Cambria" w:eastAsia="Cambria" w:hAnsi="Cambria" w:cs="Cambria"/>
                <w:b/>
                <w:bCs/>
                <w:sz w:val="20"/>
                <w:szCs w:val="20"/>
                <w:lang w:val="en-US"/>
              </w:rPr>
              <w:t>Simülasyonu</w:t>
            </w:r>
            <w:proofErr w:type="spellEnd"/>
          </w:p>
        </w:tc>
        <w:tc>
          <w:tcPr>
            <w:tcW w:w="660"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99C647" w14:textId="0CA73B2E"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Seminer</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Salonu</w:t>
            </w:r>
            <w:proofErr w:type="spellEnd"/>
          </w:p>
        </w:tc>
      </w:tr>
      <w:tr w:rsidR="4E280C1B" w:rsidRPr="00745CFA" w14:paraId="44F5D4AA" w14:textId="77777777" w:rsidTr="00745CFA">
        <w:tc>
          <w:tcPr>
            <w:tcW w:w="1136"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6106BB" w14:textId="45BB3235"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Kürsü</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28F3C7" w14:textId="799629B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4FE36D" w14:textId="52FDEF9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EF81C5" w14:textId="0CDC049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2FC16C" w14:textId="0C60364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9DEC00" w14:textId="5D7896F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D7D852" w14:textId="78F47CB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08CF2DBD"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89CFF6" w14:textId="7AFB4EB6"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Sıra</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9F371F" w14:textId="54A8819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7B7989" w14:textId="5EE25A4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DA8317" w14:textId="4E68036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3E7ADB" w14:textId="358185B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DCC74D" w14:textId="5AB258E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9282F2" w14:textId="17889DB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586DA028"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EE5136" w14:textId="6CEBD244"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Projeksiyon</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9DE2AD" w14:textId="6C09CCF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2DEB93" w14:textId="57DB08E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43EF9B" w14:textId="45C39B8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DE45DB" w14:textId="37CB403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419AC3" w14:textId="7EC6E92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8581AB" w14:textId="542FB2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4FDA473F"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4C6920" w14:textId="53770858"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Yazı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Tahtası</w:t>
            </w:r>
            <w:proofErr w:type="spellEnd"/>
            <w:r w:rsidRPr="00745CFA">
              <w:rPr>
                <w:rFonts w:ascii="Cambria" w:eastAsia="Cambria" w:hAnsi="Cambria" w:cs="Cambria"/>
                <w:sz w:val="20"/>
                <w:szCs w:val="20"/>
                <w:lang w:val="en-US"/>
              </w:rPr>
              <w:t xml:space="preserve"> (Sabit)</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796E4C" w14:textId="008AB21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62B4D6" w14:textId="19813A9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56D2DD" w14:textId="0A7157C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13BAB3" w14:textId="4AF682D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4A0961" w14:textId="298DE54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8FCAA8" w14:textId="2112ED7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26C92E63"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50F149" w14:textId="461745A1"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Yazı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Tahtası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Hareketli</w:t>
            </w:r>
            <w:proofErr w:type="spellEnd"/>
            <w:r w:rsidRPr="00745CFA">
              <w:rPr>
                <w:rFonts w:ascii="Cambria" w:eastAsia="Cambria" w:hAnsi="Cambria" w:cs="Cambria"/>
                <w:sz w:val="20"/>
                <w:szCs w:val="20"/>
                <w:lang w:val="en-US"/>
              </w:rPr>
              <w:t>)</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1FEB90" w14:textId="1B370C4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659697" w14:textId="4C9EE12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BA4A50" w14:textId="4216739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275274" w14:textId="04F2C4F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13DA03" w14:textId="19A44EE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015952" w14:textId="34B8BBD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4B93CF45"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DA71C3" w14:textId="190CD6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 xml:space="preserve">Akıllı </w:t>
            </w:r>
            <w:proofErr w:type="spellStart"/>
            <w:r w:rsidRPr="00745CFA">
              <w:rPr>
                <w:rFonts w:ascii="Cambria" w:eastAsia="Cambria" w:hAnsi="Cambria" w:cs="Cambria"/>
                <w:sz w:val="20"/>
                <w:szCs w:val="20"/>
                <w:lang w:val="en-US"/>
              </w:rPr>
              <w:t>tahta</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6B3595" w14:textId="1622FB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CE3817" w14:textId="2570E7A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C76A7" w14:textId="43EF880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2FBCD4" w14:textId="3FF139B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FB6EE" w14:textId="2876BEA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9B9400" w14:textId="684379C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49993849"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AB3D2B" w14:textId="3F46B823"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Grup</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Askılık</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F1783F" w14:textId="3173C69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BB8999" w14:textId="02E4AE6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F772A7" w14:textId="3555DC8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E53746" w14:textId="0C556C2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FEEC99" w14:textId="39DD17A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1C1D3E" w14:textId="78D4DF6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5C5AAABC"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ABEF42" w14:textId="172A6469"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Projeksiyon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Perdesi</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45D68F" w14:textId="7026687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1F645E" w14:textId="496356D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4E593" w14:textId="2F6C579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4D22D2" w14:textId="0E0BDB8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864AA9" w14:textId="7D8E1ED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E13D0E" w14:textId="4B1F3E5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7B297EDD"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BBA837" w14:textId="4EC6625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Bilgisayar</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9B37AF" w14:textId="26A0B17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C394B9" w14:textId="47C3C56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878A75" w14:textId="1D34A76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CE9D52" w14:textId="14E794C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019D3" w14:textId="68F0C76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DBBA21" w14:textId="53EA74D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5E9063F4"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D80426" w14:textId="65D5D57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 xml:space="preserve">Bilgisayar </w:t>
            </w:r>
            <w:proofErr w:type="spellStart"/>
            <w:r w:rsidRPr="00745CFA">
              <w:rPr>
                <w:rFonts w:ascii="Cambria" w:eastAsia="Cambria" w:hAnsi="Cambria" w:cs="Cambria"/>
                <w:sz w:val="20"/>
                <w:szCs w:val="20"/>
                <w:lang w:val="en-US"/>
              </w:rPr>
              <w:t>Masası</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5F53C8" w14:textId="500AD7A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684B4" w14:textId="2C76DEC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2BE4E7" w14:textId="6E44118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6A5137" w14:textId="06EA663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76A8BE" w14:textId="4400A84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D623C0" w14:textId="3EA76F2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7135AE56"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29A9D7" w14:textId="6FF11316"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Koltuk</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615A1D" w14:textId="4C0C08A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CB1FFD" w14:textId="04C4147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677715" w14:textId="4AAF807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CFDDB3" w14:textId="2CE1377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C21754" w14:textId="570F7EE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FAD1D0" w14:textId="72E2B4E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42EF5090"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B3D86C" w14:textId="37EF764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Masa</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AE8C0C" w14:textId="75A61F5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889A6A" w14:textId="1CEE253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BD61CC" w14:textId="6242410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0BDE73" w14:textId="5B91C1A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E990BB" w14:textId="40C5CF7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D111AF" w14:textId="497A463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r>
      <w:tr w:rsidR="4E280C1B" w:rsidRPr="00745CFA" w14:paraId="54AE74CF"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2AFBAD" w14:textId="1238A8DA"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Kolçaklı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Sandalye</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B14208" w14:textId="3927A3C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 xml:space="preserve">  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8D045A" w14:textId="5A3D0AC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9EFA48" w14:textId="49D7C2C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B8E8B2" w14:textId="18E4FE3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B36A4B" w14:textId="4DAAAAD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D54328" w14:textId="1B91CED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r>
      <w:tr w:rsidR="4E280C1B" w:rsidRPr="00745CFA" w14:paraId="0D6AAA37"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052C55" w14:textId="2606493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Saat</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233B2B" w14:textId="5BA41F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B765EC" w14:textId="3BA5EA2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DF9C4A" w14:textId="7F10643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C4D919" w14:textId="695C076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4271D4" w14:textId="0B78A1D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73098B" w14:textId="041E6F1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11FF5791"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14664" w14:textId="0E207A66"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Ses</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Sistemi</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F2A899" w14:textId="2FFF59E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461904" w14:textId="2462801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F694A5" w14:textId="1FDE034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5CBA57" w14:textId="170DBE0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64F2BB" w14:textId="1910235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F1B42E" w14:textId="7113439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609EE3F8"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EC4423" w14:textId="026565F9"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lastRenderedPageBreak/>
              <w:t>Çöp</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Kovası</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77239B" w14:textId="0AAFE54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A815D3" w14:textId="2691422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27C7C2" w14:textId="3AD474A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26DCD0" w14:textId="0DF7E00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54A8BC" w14:textId="6E21F1A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0A21BE" w14:textId="76A4D9E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r>
      <w:tr w:rsidR="4E280C1B" w:rsidRPr="00745CFA" w14:paraId="721B9507"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885AE3" w14:textId="53C2F9E2"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Sandalye</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8FE4B5" w14:textId="3A9AD37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2259E5" w14:textId="3E86895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236185" w14:textId="42688F8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CC9C2" w14:textId="6B6076E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9A0D36" w14:textId="29AF2F9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FB4AC7" w14:textId="30ADD08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r>
      <w:tr w:rsidR="4E280C1B" w:rsidRPr="00745CFA" w14:paraId="62810CE0"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F7135E" w14:textId="719485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Klima</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A1B6FD" w14:textId="09AE051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4E1140" w14:textId="473974A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A6C76C" w14:textId="4D679A1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7685F2" w14:textId="7BD51D6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2E0947" w14:textId="40E62B8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59CF1A" w14:textId="730B49A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26CA766D"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98405C" w14:textId="6BEFD4E0"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Yangın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Tüpü</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A8146C" w14:textId="2DB85B8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7505A7" w14:textId="351DF9B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1C14A5" w14:textId="650C067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B9D477" w14:textId="3AE1191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1566F3" w14:textId="6D8A14E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AC3B47" w14:textId="1052A45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2B950AE0"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D502C9" w14:textId="3F5C836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 xml:space="preserve">Cam </w:t>
            </w:r>
            <w:proofErr w:type="spellStart"/>
            <w:r w:rsidRPr="00745CFA">
              <w:rPr>
                <w:rFonts w:ascii="Cambria" w:eastAsia="Cambria" w:hAnsi="Cambria" w:cs="Cambria"/>
                <w:sz w:val="20"/>
                <w:szCs w:val="20"/>
                <w:lang w:val="en-US"/>
              </w:rPr>
              <w:t>Perdesi</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6DE29D" w14:textId="722A440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49034F" w14:textId="66B7674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F3D45F" w14:textId="27B63A1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CDA6C1" w14:textId="7DF4BB5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A240A3" w14:textId="7185583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4C0B43" w14:textId="7500F25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r>
      <w:tr w:rsidR="4E280C1B" w:rsidRPr="00745CFA" w14:paraId="337D0B7C"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F3E7AC" w14:textId="4C4E0A18"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Malzeme</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Dolabı</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82367F" w14:textId="2444B5DA"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3E3DD3" w14:textId="74AD3BCE"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E0B01E" w14:textId="426B216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D1F710" w14:textId="5549331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37C288" w14:textId="7CDE72AC"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1DF02F" w14:textId="2FB1FA4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2C04D96A"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CD68A8" w14:textId="7C99D2DA"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Elektrik</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Panosu</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917F16" w14:textId="56E9731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CA6B67" w14:textId="4046710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0C192D" w14:textId="2C1AE26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903D3B" w14:textId="788CDBE3"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E9AE8E" w14:textId="0DDD65E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F68402" w14:textId="3988E91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7AF44BCB"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28444C" w14:textId="1FBF0FBF"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Mutfak</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Dolabı</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65D581" w14:textId="17B8C092"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FED029" w14:textId="4ED735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1C3EE9" w14:textId="3E6201A5"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DCD060" w14:textId="669263B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Var</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DBA4F6" w14:textId="32E5029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DA2007" w14:textId="6DF7F000"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61F6E36E"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57E666" w14:textId="7EE374BB" w:rsidR="4E280C1B" w:rsidRPr="00745CFA" w:rsidRDefault="4E280C1B" w:rsidP="00745CFA">
            <w:pPr>
              <w:spacing w:line="240" w:lineRule="auto"/>
              <w:ind w:leftChars="0" w:left="0" w:firstLineChars="0" w:firstLine="0"/>
              <w:rPr>
                <w:rFonts w:ascii="Cambria" w:hAnsi="Cambria"/>
                <w:sz w:val="20"/>
                <w:szCs w:val="20"/>
              </w:rPr>
            </w:pPr>
            <w:proofErr w:type="spellStart"/>
            <w:r w:rsidRPr="00745CFA">
              <w:rPr>
                <w:rFonts w:ascii="Cambria" w:eastAsia="Cambria" w:hAnsi="Cambria" w:cs="Cambria"/>
                <w:sz w:val="20"/>
                <w:szCs w:val="20"/>
                <w:lang w:val="en-US"/>
              </w:rPr>
              <w:t>Lambader</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4997A1" w14:textId="06F3C08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8BC953" w14:textId="68D1352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953104" w14:textId="545AB25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FF5A15" w14:textId="10BDCFF6"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BFF6B9" w14:textId="3D27E6C9"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8D8A7B" w14:textId="1B35F14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554AFA9C" w14:textId="77777777" w:rsidTr="00745CFA">
        <w:tc>
          <w:tcPr>
            <w:tcW w:w="11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91B5B8" w14:textId="47A0415F"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 xml:space="preserve">Servis </w:t>
            </w:r>
            <w:proofErr w:type="spellStart"/>
            <w:r w:rsidRPr="00745CFA">
              <w:rPr>
                <w:rFonts w:ascii="Cambria" w:eastAsia="Cambria" w:hAnsi="Cambria" w:cs="Cambria"/>
                <w:sz w:val="20"/>
                <w:szCs w:val="20"/>
                <w:lang w:val="en-US"/>
              </w:rPr>
              <w:t>Asansörü</w:t>
            </w:r>
            <w:proofErr w:type="spellEnd"/>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9E8CE4" w14:textId="0737852B"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4FE7DC" w14:textId="30A8D40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7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6C1404" w14:textId="64C5AEA1"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4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A89858" w14:textId="4E53CA4D"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34A0F0" w14:textId="6D255D88"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c>
          <w:tcPr>
            <w:tcW w:w="6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39DCE0" w14:textId="0048F1B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lang w:val="en-US"/>
              </w:rPr>
              <w:t>Yok</w:t>
            </w:r>
          </w:p>
        </w:tc>
      </w:tr>
      <w:tr w:rsidR="4E280C1B" w:rsidRPr="00745CFA" w14:paraId="7D3C5793" w14:textId="77777777" w:rsidTr="00745CFA">
        <w:tc>
          <w:tcPr>
            <w:tcW w:w="5000" w:type="pct"/>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E67558" w14:textId="6F77A887"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vertAlign w:val="superscript"/>
                <w:lang w:val="en-US"/>
              </w:rPr>
              <w:t>1</w:t>
            </w:r>
            <w:r w:rsidRPr="00745CFA">
              <w:rPr>
                <w:rFonts w:ascii="Cambria" w:eastAsia="Cambria" w:hAnsi="Cambria" w:cs="Cambria"/>
                <w:sz w:val="20"/>
                <w:szCs w:val="20"/>
                <w:lang w:val="en-US"/>
              </w:rPr>
              <w:t xml:space="preserve">: Ek </w:t>
            </w:r>
            <w:proofErr w:type="spellStart"/>
            <w:r w:rsidRPr="00745CFA">
              <w:rPr>
                <w:rFonts w:ascii="Cambria" w:eastAsia="Cambria" w:hAnsi="Cambria" w:cs="Cambria"/>
                <w:sz w:val="20"/>
                <w:szCs w:val="20"/>
                <w:lang w:val="en-US"/>
              </w:rPr>
              <w:t>donanım</w:t>
            </w:r>
            <w:proofErr w:type="spellEnd"/>
            <w:r w:rsidRPr="00745CFA">
              <w:rPr>
                <w:rFonts w:ascii="Cambria" w:eastAsia="Cambria" w:hAnsi="Cambria" w:cs="Cambria"/>
                <w:sz w:val="20"/>
                <w:szCs w:val="20"/>
                <w:lang w:val="en-US"/>
              </w:rPr>
              <w:t xml:space="preserve"> Varsa </w:t>
            </w:r>
            <w:proofErr w:type="spellStart"/>
            <w:r w:rsidRPr="00745CFA">
              <w:rPr>
                <w:rFonts w:ascii="Cambria" w:eastAsia="Cambria" w:hAnsi="Cambria" w:cs="Cambria"/>
                <w:sz w:val="20"/>
                <w:szCs w:val="20"/>
                <w:lang w:val="en-US"/>
              </w:rPr>
              <w:t>satır</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ekleyerek</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yazabilirsiniz</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İlgili</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donanımın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sayısını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veriniz</w:t>
            </w:r>
            <w:proofErr w:type="spellEnd"/>
            <w:r w:rsidRPr="00745CFA">
              <w:rPr>
                <w:rFonts w:ascii="Cambria" w:eastAsia="Cambria" w:hAnsi="Cambria" w:cs="Cambria"/>
                <w:sz w:val="20"/>
                <w:szCs w:val="20"/>
                <w:lang w:val="en-US"/>
              </w:rPr>
              <w:t>.</w:t>
            </w:r>
          </w:p>
          <w:p w14:paraId="468CC34E" w14:textId="65EB9904" w:rsidR="4E280C1B" w:rsidRPr="00745CFA" w:rsidRDefault="4E280C1B" w:rsidP="00745CFA">
            <w:pPr>
              <w:spacing w:line="240" w:lineRule="auto"/>
              <w:ind w:leftChars="0" w:left="0" w:firstLineChars="0" w:firstLine="0"/>
              <w:rPr>
                <w:rFonts w:ascii="Cambria" w:hAnsi="Cambria"/>
                <w:sz w:val="20"/>
                <w:szCs w:val="20"/>
              </w:rPr>
            </w:pPr>
            <w:r w:rsidRPr="00745CFA">
              <w:rPr>
                <w:rFonts w:ascii="Cambria" w:eastAsia="Cambria" w:hAnsi="Cambria" w:cs="Cambria"/>
                <w:sz w:val="20"/>
                <w:szCs w:val="20"/>
                <w:vertAlign w:val="superscript"/>
                <w:lang w:val="en-US"/>
              </w:rPr>
              <w:t>2</w:t>
            </w:r>
            <w:r w:rsidRPr="00745CFA">
              <w:rPr>
                <w:rFonts w:ascii="Cambria" w:eastAsia="Cambria" w:hAnsi="Cambria" w:cs="Cambria"/>
                <w:sz w:val="20"/>
                <w:szCs w:val="20"/>
                <w:lang w:val="en-US"/>
              </w:rPr>
              <w:t xml:space="preserve">: Bu </w:t>
            </w:r>
            <w:proofErr w:type="spellStart"/>
            <w:r w:rsidRPr="00745CFA">
              <w:rPr>
                <w:rFonts w:ascii="Cambria" w:eastAsia="Cambria" w:hAnsi="Cambria" w:cs="Cambria"/>
                <w:sz w:val="20"/>
                <w:szCs w:val="20"/>
                <w:lang w:val="en-US"/>
              </w:rPr>
              <w:t>amaçlı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kullanılan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yerin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adını</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yazınız</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Gerektiğinde</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sütun</w:t>
            </w:r>
            <w:proofErr w:type="spellEnd"/>
            <w:r w:rsidRPr="00745CFA">
              <w:rPr>
                <w:rFonts w:ascii="Cambria" w:eastAsia="Cambria" w:hAnsi="Cambria" w:cs="Cambria"/>
                <w:sz w:val="20"/>
                <w:szCs w:val="20"/>
                <w:lang w:val="en-US"/>
              </w:rPr>
              <w:t xml:space="preserve"> </w:t>
            </w:r>
            <w:proofErr w:type="spellStart"/>
            <w:r w:rsidRPr="00745CFA">
              <w:rPr>
                <w:rFonts w:ascii="Cambria" w:eastAsia="Cambria" w:hAnsi="Cambria" w:cs="Cambria"/>
                <w:sz w:val="20"/>
                <w:szCs w:val="20"/>
                <w:lang w:val="en-US"/>
              </w:rPr>
              <w:t>ekleyiniz</w:t>
            </w:r>
            <w:proofErr w:type="spellEnd"/>
            <w:r w:rsidRPr="00745CFA">
              <w:rPr>
                <w:rFonts w:ascii="Cambria" w:eastAsia="Cambria" w:hAnsi="Cambria" w:cs="Cambria"/>
                <w:sz w:val="20"/>
                <w:szCs w:val="20"/>
                <w:lang w:val="en-US"/>
              </w:rPr>
              <w:t>.</w:t>
            </w:r>
          </w:p>
        </w:tc>
      </w:tr>
    </w:tbl>
    <w:p w14:paraId="71A72A9E" w14:textId="77777777" w:rsidR="00745CFA" w:rsidRDefault="00745CFA" w:rsidP="00745CFA">
      <w:pPr>
        <w:spacing w:after="0" w:line="240" w:lineRule="auto"/>
        <w:ind w:firstLine="567"/>
        <w:jc w:val="both"/>
        <w:rPr>
          <w:rFonts w:ascii="Cambria" w:eastAsia="Cambria" w:hAnsi="Cambria" w:cs="Cambria"/>
        </w:rPr>
      </w:pPr>
    </w:p>
    <w:p w14:paraId="5C2FED07" w14:textId="1E099BB5" w:rsidR="00F701E8" w:rsidRDefault="02A2D686" w:rsidP="00745CFA">
      <w:pPr>
        <w:spacing w:after="0" w:line="240" w:lineRule="auto"/>
        <w:ind w:firstLine="567"/>
        <w:jc w:val="both"/>
        <w:rPr>
          <w:rFonts w:ascii="Cambria" w:eastAsia="Cambria" w:hAnsi="Cambria" w:cs="Cambria"/>
        </w:rPr>
      </w:pPr>
      <w:r w:rsidRPr="4E280C1B">
        <w:rPr>
          <w:rFonts w:ascii="Cambria" w:eastAsia="Cambria" w:hAnsi="Cambria" w:cs="Cambria"/>
        </w:rPr>
        <w:t xml:space="preserve">Program öğrencilerine mutfak uygulama dersleri için tahsisli alanlar; uygulama mutfağı bulaşıkhane dahil olmak üzere 1 adet 90 M²,1 adet restoran simülasyonu 51 metrekareden oluşmaktadır. Ayrıca program öğrencilerine yönelik olarak bilgisayar programı dersleri için de 2 adet tam donanımlı bilgisayar laboratuvarı hizmet vermektedir. Bu uygulama alanlarının yanı sıra sektör temsilcileri ile buluşma, söyleşi ve tecrübelerin paylaşımı amaçlı konferans ve toplantıların organize edildiği 1 adet seminer salonu (110 M²) ve 1 adet de </w:t>
      </w:r>
      <w:proofErr w:type="gramStart"/>
      <w:r w:rsidRPr="4E280C1B">
        <w:rPr>
          <w:rFonts w:ascii="Cambria" w:eastAsia="Cambria" w:hAnsi="Cambria" w:cs="Cambria"/>
        </w:rPr>
        <w:t>konferans  salonu</w:t>
      </w:r>
      <w:proofErr w:type="gramEnd"/>
      <w:r w:rsidRPr="4E280C1B">
        <w:rPr>
          <w:rFonts w:ascii="Cambria" w:eastAsia="Cambria" w:hAnsi="Cambria" w:cs="Cambria"/>
        </w:rPr>
        <w:t xml:space="preserve"> (110 M²) bulunmaktadır. (</w:t>
      </w:r>
      <w:r w:rsidRPr="4E280C1B">
        <w:rPr>
          <w:rFonts w:ascii="Cambria" w:eastAsia="Cambria" w:hAnsi="Cambria" w:cs="Cambria"/>
          <w:b/>
          <w:bCs/>
        </w:rPr>
        <w:t>K</w:t>
      </w:r>
      <w:r w:rsidR="7DF9D516" w:rsidRPr="4E280C1B">
        <w:rPr>
          <w:rFonts w:ascii="Cambria" w:eastAsia="Cambria" w:hAnsi="Cambria" w:cs="Cambria"/>
          <w:b/>
          <w:bCs/>
        </w:rPr>
        <w:t>anıt</w:t>
      </w:r>
      <w:r w:rsidRPr="4E280C1B">
        <w:rPr>
          <w:rFonts w:ascii="Cambria" w:eastAsia="Cambria" w:hAnsi="Cambria" w:cs="Cambria"/>
          <w:b/>
          <w:bCs/>
        </w:rPr>
        <w:t xml:space="preserve"> 7-4</w:t>
      </w:r>
      <w:r w:rsidR="55C1872A" w:rsidRPr="4E280C1B">
        <w:rPr>
          <w:rFonts w:ascii="Cambria" w:eastAsia="Cambria" w:hAnsi="Cambria" w:cs="Cambria"/>
          <w:b/>
          <w:bCs/>
        </w:rPr>
        <w:t>:</w:t>
      </w:r>
      <w:r w:rsidR="0E17053B" w:rsidRPr="4E280C1B">
        <w:rPr>
          <w:rFonts w:ascii="Cambria" w:eastAsia="Cambria" w:hAnsi="Cambria" w:cs="Cambria"/>
        </w:rPr>
        <w:t xml:space="preserve"> Uygulama Mutfağı </w:t>
      </w:r>
      <w:r w:rsidRPr="4E280C1B">
        <w:rPr>
          <w:rFonts w:ascii="Cambria" w:eastAsia="Cambria" w:hAnsi="Cambria" w:cs="Cambria"/>
        </w:rPr>
        <w:t>/</w:t>
      </w:r>
      <w:r w:rsidR="7585743C" w:rsidRPr="4E280C1B">
        <w:rPr>
          <w:rFonts w:ascii="Cambria" w:eastAsia="Cambria" w:hAnsi="Cambria" w:cs="Cambria"/>
          <w:b/>
          <w:bCs/>
        </w:rPr>
        <w:t xml:space="preserve">Kanıt </w:t>
      </w:r>
      <w:r w:rsidRPr="4E280C1B">
        <w:rPr>
          <w:rFonts w:ascii="Cambria" w:eastAsia="Cambria" w:hAnsi="Cambria" w:cs="Cambria"/>
          <w:b/>
          <w:bCs/>
        </w:rPr>
        <w:t>7-5</w:t>
      </w:r>
      <w:r w:rsidR="04F08BEE" w:rsidRPr="4E280C1B">
        <w:rPr>
          <w:rFonts w:ascii="Cambria" w:eastAsia="Cambria" w:hAnsi="Cambria" w:cs="Cambria"/>
          <w:b/>
          <w:bCs/>
        </w:rPr>
        <w:t>:</w:t>
      </w:r>
      <w:r w:rsidR="74AB5027" w:rsidRPr="4E280C1B">
        <w:rPr>
          <w:rFonts w:ascii="Cambria" w:eastAsia="Cambria" w:hAnsi="Cambria" w:cs="Cambria"/>
        </w:rPr>
        <w:t xml:space="preserve"> Restoran </w:t>
      </w:r>
      <w:proofErr w:type="spellStart"/>
      <w:r w:rsidR="74AB5027" w:rsidRPr="4E280C1B">
        <w:rPr>
          <w:rFonts w:ascii="Cambria" w:eastAsia="Cambria" w:hAnsi="Cambria" w:cs="Cambria"/>
        </w:rPr>
        <w:t>Similasyonu</w:t>
      </w:r>
      <w:proofErr w:type="spellEnd"/>
      <w:r w:rsidRPr="4E280C1B">
        <w:rPr>
          <w:rFonts w:ascii="Cambria" w:eastAsia="Cambria" w:hAnsi="Cambria" w:cs="Cambria"/>
        </w:rPr>
        <w:t>/</w:t>
      </w:r>
      <w:r w:rsidR="62011DD3" w:rsidRPr="4E280C1B">
        <w:rPr>
          <w:rFonts w:ascii="Cambria" w:eastAsia="Cambria" w:hAnsi="Cambria" w:cs="Cambria"/>
        </w:rPr>
        <w:t xml:space="preserve"> </w:t>
      </w:r>
      <w:r w:rsidR="62011DD3" w:rsidRPr="4E280C1B">
        <w:rPr>
          <w:rFonts w:ascii="Cambria" w:eastAsia="Cambria" w:hAnsi="Cambria" w:cs="Cambria"/>
          <w:b/>
          <w:bCs/>
        </w:rPr>
        <w:t xml:space="preserve">Kanıt </w:t>
      </w:r>
      <w:r w:rsidRPr="4E280C1B">
        <w:rPr>
          <w:rFonts w:ascii="Cambria" w:eastAsia="Cambria" w:hAnsi="Cambria" w:cs="Cambria"/>
          <w:b/>
          <w:bCs/>
        </w:rPr>
        <w:t>7-6</w:t>
      </w:r>
      <w:r w:rsidR="6239CE40" w:rsidRPr="4E280C1B">
        <w:rPr>
          <w:rFonts w:ascii="Cambria" w:eastAsia="Cambria" w:hAnsi="Cambria" w:cs="Cambria"/>
          <w:b/>
          <w:bCs/>
        </w:rPr>
        <w:t>:</w:t>
      </w:r>
      <w:r w:rsidR="42CA2534" w:rsidRPr="4E280C1B">
        <w:rPr>
          <w:rFonts w:ascii="Cambria" w:eastAsia="Cambria" w:hAnsi="Cambria" w:cs="Cambria"/>
        </w:rPr>
        <w:t xml:space="preserve"> Bilgisayar Lab.-1</w:t>
      </w:r>
      <w:r w:rsidRPr="4E280C1B">
        <w:rPr>
          <w:rFonts w:ascii="Cambria" w:eastAsia="Cambria" w:hAnsi="Cambria" w:cs="Cambria"/>
        </w:rPr>
        <w:t>/</w:t>
      </w:r>
      <w:r w:rsidR="4726A74C" w:rsidRPr="4E280C1B">
        <w:rPr>
          <w:rFonts w:ascii="Cambria" w:eastAsia="Cambria" w:hAnsi="Cambria" w:cs="Cambria"/>
          <w:b/>
          <w:bCs/>
        </w:rPr>
        <w:t xml:space="preserve">Kanıt </w:t>
      </w:r>
      <w:r w:rsidRPr="4E280C1B">
        <w:rPr>
          <w:rFonts w:ascii="Cambria" w:eastAsia="Cambria" w:hAnsi="Cambria" w:cs="Cambria"/>
          <w:b/>
          <w:bCs/>
        </w:rPr>
        <w:t>7-7</w:t>
      </w:r>
      <w:r w:rsidR="2A4AF693" w:rsidRPr="4E280C1B">
        <w:rPr>
          <w:rFonts w:ascii="Cambria" w:eastAsia="Cambria" w:hAnsi="Cambria" w:cs="Cambria"/>
          <w:b/>
          <w:bCs/>
        </w:rPr>
        <w:t>:</w:t>
      </w:r>
      <w:r w:rsidR="59508B44" w:rsidRPr="4E280C1B">
        <w:rPr>
          <w:rFonts w:ascii="Cambria" w:eastAsia="Cambria" w:hAnsi="Cambria" w:cs="Cambria"/>
        </w:rPr>
        <w:t xml:space="preserve"> Bilgisayar Lab-2 </w:t>
      </w:r>
      <w:r w:rsidRPr="4E280C1B">
        <w:rPr>
          <w:rFonts w:ascii="Cambria" w:eastAsia="Cambria" w:hAnsi="Cambria" w:cs="Cambria"/>
        </w:rPr>
        <w:t>/</w:t>
      </w:r>
      <w:r w:rsidR="432B2169" w:rsidRPr="4E280C1B">
        <w:rPr>
          <w:rFonts w:ascii="Cambria" w:eastAsia="Cambria" w:hAnsi="Cambria" w:cs="Cambria"/>
          <w:b/>
          <w:bCs/>
        </w:rPr>
        <w:t xml:space="preserve">Kanıt </w:t>
      </w:r>
      <w:r w:rsidRPr="4E280C1B">
        <w:rPr>
          <w:rFonts w:ascii="Cambria" w:eastAsia="Cambria" w:hAnsi="Cambria" w:cs="Cambria"/>
          <w:b/>
          <w:bCs/>
        </w:rPr>
        <w:t>7-8</w:t>
      </w:r>
      <w:r w:rsidR="17C4A65C" w:rsidRPr="4E280C1B">
        <w:rPr>
          <w:rFonts w:ascii="Cambria" w:eastAsia="Cambria" w:hAnsi="Cambria" w:cs="Cambria"/>
          <w:b/>
          <w:bCs/>
        </w:rPr>
        <w:t>:</w:t>
      </w:r>
      <w:r w:rsidR="0BC2F428" w:rsidRPr="4E280C1B">
        <w:rPr>
          <w:rFonts w:ascii="Cambria" w:eastAsia="Cambria" w:hAnsi="Cambria" w:cs="Cambria"/>
        </w:rPr>
        <w:t xml:space="preserve"> Seminer Salonu</w:t>
      </w:r>
      <w:r w:rsidRPr="4E280C1B">
        <w:rPr>
          <w:rFonts w:ascii="Cambria" w:eastAsia="Cambria" w:hAnsi="Cambria" w:cs="Cambria"/>
        </w:rPr>
        <w:t>/</w:t>
      </w:r>
      <w:r w:rsidR="513180EE" w:rsidRPr="4E280C1B">
        <w:rPr>
          <w:rFonts w:ascii="Cambria" w:eastAsia="Cambria" w:hAnsi="Cambria" w:cs="Cambria"/>
        </w:rPr>
        <w:t xml:space="preserve"> </w:t>
      </w:r>
      <w:r w:rsidR="513180EE" w:rsidRPr="4E280C1B">
        <w:rPr>
          <w:rFonts w:ascii="Cambria" w:eastAsia="Cambria" w:hAnsi="Cambria" w:cs="Cambria"/>
          <w:b/>
          <w:bCs/>
        </w:rPr>
        <w:t xml:space="preserve">Kanıt </w:t>
      </w:r>
      <w:r w:rsidRPr="4E280C1B">
        <w:rPr>
          <w:rFonts w:ascii="Cambria" w:eastAsia="Cambria" w:hAnsi="Cambria" w:cs="Cambria"/>
          <w:b/>
          <w:bCs/>
        </w:rPr>
        <w:t>7-9</w:t>
      </w:r>
      <w:r w:rsidR="0329EA41" w:rsidRPr="4E280C1B">
        <w:rPr>
          <w:rFonts w:ascii="Cambria" w:eastAsia="Cambria" w:hAnsi="Cambria" w:cs="Cambria"/>
          <w:b/>
          <w:bCs/>
        </w:rPr>
        <w:t>:</w:t>
      </w:r>
      <w:r w:rsidR="173D8DFD" w:rsidRPr="4E280C1B">
        <w:rPr>
          <w:rFonts w:ascii="Cambria" w:eastAsia="Cambria" w:hAnsi="Cambria" w:cs="Cambria"/>
        </w:rPr>
        <w:t xml:space="preserve"> Konferans Salonu</w:t>
      </w:r>
      <w:r w:rsidRPr="4E280C1B">
        <w:rPr>
          <w:rFonts w:ascii="Cambria" w:eastAsia="Cambria" w:hAnsi="Cambria" w:cs="Cambria"/>
        </w:rPr>
        <w:t>)</w:t>
      </w:r>
    </w:p>
    <w:p w14:paraId="10B5E19B" w14:textId="186A762C" w:rsidR="00F701E8" w:rsidRDefault="02A2D686" w:rsidP="00745CFA">
      <w:pPr>
        <w:spacing w:after="0" w:line="240" w:lineRule="auto"/>
        <w:ind w:firstLine="567"/>
        <w:jc w:val="both"/>
      </w:pPr>
      <w:r w:rsidRPr="4E280C1B">
        <w:rPr>
          <w:rFonts w:ascii="Cambria" w:eastAsia="Cambria" w:hAnsi="Cambria" w:cs="Cambria"/>
        </w:rPr>
        <w:t xml:space="preserve">Okulumuz aşçılık bölümü uygulama mutfağımız programın amaç ve çıktılarına yönelik tam donanımlı bir şekilde dizayn edilmiştir. Programımıza ilişkin uygulama derslerimiz daha verimli ve kaliteli çıkarımlar elde edilebilmesi açısından A ve B şubeleri şeklinde kontenjan sayısının ikiye bölünerek işlenmesi suretiyle öğrencilerimizin eğitim ve öğretim faaliyetlerinden daha fazla kazanım elde edilmelerine yönelik planlanmaktadır. Aşçılık Programı Uygulama Mutfağının önceden planlanarak malzeme ve ekipman tedariği doğrultusunda hazırlanmış olan kapasitesi dikkate alınarak her şubede yaklaşık 20 adet öğrenci kontenjanı ile uygulamalı eğitim ve öğretim sürecine devam edilmektedir. Temel malzemelerimizin sayıları her bir öğrencimize yetecek kadar bulunmaktadır. Ocaklar, doğrama tahtaları, sos tavaları, tencereler, bıçaklar, </w:t>
      </w:r>
      <w:proofErr w:type="spellStart"/>
      <w:r w:rsidRPr="4E280C1B">
        <w:rPr>
          <w:rFonts w:ascii="Cambria" w:eastAsia="Cambria" w:hAnsi="Cambria" w:cs="Cambria"/>
        </w:rPr>
        <w:t>wok</w:t>
      </w:r>
      <w:proofErr w:type="spellEnd"/>
      <w:r w:rsidRPr="4E280C1B">
        <w:rPr>
          <w:rFonts w:ascii="Cambria" w:eastAsia="Cambria" w:hAnsi="Cambria" w:cs="Cambria"/>
        </w:rPr>
        <w:t xml:space="preserve"> tavaları, krep tavaları, sunum tabakları, sunum bardakları, çırpma telleri, kaşıklar, kepçeler, kevgirler vb. temel mutfak malzemelerimizin sayıları öğrenci başına oransal olarak fazlasıyla yeterli miktardadır.</w:t>
      </w:r>
    </w:p>
    <w:p w14:paraId="7BFC73D9" w14:textId="0C19F38A" w:rsidR="00F701E8" w:rsidRDefault="02A2D686" w:rsidP="00745CFA">
      <w:pPr>
        <w:spacing w:after="0" w:line="240" w:lineRule="auto"/>
        <w:ind w:firstLine="567"/>
        <w:jc w:val="both"/>
      </w:pPr>
      <w:r w:rsidRPr="4E280C1B">
        <w:rPr>
          <w:rFonts w:ascii="Cambria" w:eastAsia="Cambria" w:hAnsi="Cambria" w:cs="Cambria"/>
        </w:rPr>
        <w:t xml:space="preserve">Mutfakta kullanılmakta olan araç ve gereçlerin demirbaş envanter listesi, </w:t>
      </w:r>
      <w:r w:rsidRPr="4E280C1B">
        <w:rPr>
          <w:rFonts w:ascii="Cambria" w:eastAsia="Cambria" w:hAnsi="Cambria" w:cs="Cambria"/>
          <w:b/>
          <w:bCs/>
        </w:rPr>
        <w:t>Kanıt 7-10</w:t>
      </w:r>
      <w:r w:rsidRPr="4E280C1B">
        <w:rPr>
          <w:rFonts w:ascii="Cambria" w:eastAsia="Cambria" w:hAnsi="Cambria" w:cs="Cambria"/>
        </w:rPr>
        <w:t>’te sunulmuştur.</w:t>
      </w:r>
    </w:p>
    <w:p w14:paraId="202EAF3A" w14:textId="77777777" w:rsidR="00746AEF" w:rsidRPr="00F701E8" w:rsidRDefault="006B5B98" w:rsidP="00745CFA">
      <w:pPr>
        <w:pBdr>
          <w:top w:val="nil"/>
          <w:left w:val="nil"/>
          <w:bottom w:val="nil"/>
          <w:right w:val="nil"/>
          <w:between w:val="nil"/>
        </w:pBdr>
        <w:spacing w:after="0" w:line="240" w:lineRule="auto"/>
        <w:ind w:firstLine="567"/>
        <w:jc w:val="both"/>
        <w:rPr>
          <w:rFonts w:ascii="Cambria" w:eastAsia="Times New Roman" w:hAnsi="Cambria" w:cs="Times New Roman"/>
          <w:b/>
          <w:bCs/>
          <w:sz w:val="20"/>
          <w:szCs w:val="20"/>
          <w:lang w:eastAsia="tr-TR"/>
        </w:rPr>
      </w:pPr>
      <w:r w:rsidRPr="00F701E8">
        <w:rPr>
          <w:rFonts w:ascii="Cambria" w:eastAsia="Cambria" w:hAnsi="Cambria" w:cs="Cambria"/>
          <w:lang w:eastAsia="tr-TR"/>
        </w:rPr>
        <w:t>Tablo 7.2.2,</w:t>
      </w:r>
      <w:r w:rsidR="00121378" w:rsidRPr="00F701E8">
        <w:rPr>
          <w:rFonts w:ascii="Cambria" w:eastAsia="Cambria" w:hAnsi="Cambria" w:cs="Cambria"/>
          <w:lang w:eastAsia="tr-TR"/>
        </w:rPr>
        <w:t xml:space="preserve"> s</w:t>
      </w:r>
      <w:r w:rsidR="00413DC3" w:rsidRPr="00F701E8">
        <w:rPr>
          <w:rFonts w:ascii="Cambria" w:eastAsia="Cambria" w:hAnsi="Cambria" w:cs="Cambria"/>
          <w:lang w:eastAsia="tr-TR"/>
        </w:rPr>
        <w:t xml:space="preserve">adece </w:t>
      </w:r>
      <w:r w:rsidR="004A1D11" w:rsidRPr="00F701E8">
        <w:rPr>
          <w:rFonts w:ascii="Cambria" w:eastAsia="Cambria" w:hAnsi="Cambria" w:cs="Cambria"/>
          <w:lang w:eastAsia="tr-TR"/>
        </w:rPr>
        <w:t xml:space="preserve">Gastronomi ve Mutfak Sanatları lisans programları ile Aşçılık </w:t>
      </w:r>
      <w:proofErr w:type="spellStart"/>
      <w:r w:rsidR="004A1D11" w:rsidRPr="00F701E8">
        <w:rPr>
          <w:rFonts w:ascii="Cambria" w:eastAsia="Cambria" w:hAnsi="Cambria" w:cs="Cambria"/>
          <w:lang w:eastAsia="tr-TR"/>
        </w:rPr>
        <w:t>önlisans</w:t>
      </w:r>
      <w:proofErr w:type="spellEnd"/>
      <w:r w:rsidR="004A1D11" w:rsidRPr="00F701E8">
        <w:rPr>
          <w:rFonts w:ascii="Cambria" w:eastAsia="Cambria" w:hAnsi="Cambria" w:cs="Cambria"/>
          <w:lang w:eastAsia="tr-TR"/>
        </w:rPr>
        <w:t xml:space="preserve"> programları</w:t>
      </w:r>
      <w:r w:rsidR="00121378" w:rsidRPr="00F701E8">
        <w:rPr>
          <w:rFonts w:ascii="Cambria" w:eastAsia="Cambria" w:hAnsi="Cambria" w:cs="Cambria"/>
          <w:lang w:eastAsia="tr-TR"/>
        </w:rPr>
        <w:t xml:space="preserve"> tarafından doldurulmalıdır. Bu programların dışındaki </w:t>
      </w:r>
      <w:proofErr w:type="spellStart"/>
      <w:r w:rsidR="00121378" w:rsidRPr="00F701E8">
        <w:rPr>
          <w:rFonts w:ascii="Cambria" w:eastAsia="Cambria" w:hAnsi="Cambria" w:cs="Cambria"/>
          <w:lang w:eastAsia="tr-TR"/>
        </w:rPr>
        <w:t>önlisans</w:t>
      </w:r>
      <w:proofErr w:type="spellEnd"/>
      <w:r w:rsidR="00121378" w:rsidRPr="00F701E8">
        <w:rPr>
          <w:rFonts w:ascii="Cambria" w:eastAsia="Cambria" w:hAnsi="Cambria" w:cs="Cambria"/>
          <w:lang w:eastAsia="tr-TR"/>
        </w:rPr>
        <w:t xml:space="preserve"> ve lisans programlarının müfredatları gereği mutfak kullanımı söz konusu ise, bu programlar</w:t>
      </w:r>
      <w:r w:rsidRPr="00F701E8">
        <w:rPr>
          <w:rFonts w:ascii="Cambria" w:eastAsia="Cambria" w:hAnsi="Cambria" w:cs="Cambria"/>
          <w:lang w:eastAsia="tr-TR"/>
        </w:rPr>
        <w:t xml:space="preserve"> için de</w:t>
      </w:r>
      <w:r w:rsidR="00121378" w:rsidRPr="00F701E8">
        <w:rPr>
          <w:rFonts w:ascii="Cambria" w:eastAsia="Cambria" w:hAnsi="Cambria" w:cs="Cambria"/>
          <w:lang w:eastAsia="tr-TR"/>
        </w:rPr>
        <w:t xml:space="preserve"> Tablo 7.2.2’</w:t>
      </w:r>
      <w:r w:rsidRPr="00F701E8">
        <w:rPr>
          <w:rFonts w:ascii="Cambria" w:eastAsia="Cambria" w:hAnsi="Cambria" w:cs="Cambria"/>
          <w:lang w:eastAsia="tr-TR"/>
        </w:rPr>
        <w:t>nin</w:t>
      </w:r>
      <w:r w:rsidR="00121378" w:rsidRPr="00F701E8">
        <w:rPr>
          <w:rFonts w:ascii="Cambria" w:eastAsia="Cambria" w:hAnsi="Cambria" w:cs="Cambria"/>
          <w:lang w:eastAsia="tr-TR"/>
        </w:rPr>
        <w:t xml:space="preserve"> doldur</w:t>
      </w:r>
      <w:r w:rsidRPr="00F701E8">
        <w:rPr>
          <w:rFonts w:ascii="Cambria" w:eastAsia="Cambria" w:hAnsi="Cambria" w:cs="Cambria"/>
          <w:lang w:eastAsia="tr-TR"/>
        </w:rPr>
        <w:t>ulması</w:t>
      </w:r>
      <w:r w:rsidR="00121378" w:rsidRPr="00F701E8">
        <w:rPr>
          <w:rFonts w:ascii="Cambria" w:eastAsia="Cambria" w:hAnsi="Cambria" w:cs="Cambria"/>
          <w:lang w:eastAsia="tr-TR"/>
        </w:rPr>
        <w:t xml:space="preserve"> gerekmektedir.  </w:t>
      </w:r>
      <w:r w:rsidR="00746AEF" w:rsidRPr="00F701E8">
        <w:rPr>
          <w:rFonts w:ascii="Cambria" w:eastAsia="Cambria" w:hAnsi="Cambria" w:cs="Cambria"/>
          <w:lang w:eastAsia="tr-TR"/>
        </w:rPr>
        <w:t>Uygulama mutfaklarının program öğretim amaçları ve program öğrenim çıktılarına hizmet etmesi bakımından niteliksel değerlendirmesini yapınız. Fiziksel alan ve donanım yetersizliği söz konusu ise, bu durumu düzeltmek için ne gibi önlemler alındığı ve girişimler yapıldığını kanıtlarıyla açıklayınız.</w:t>
      </w:r>
    </w:p>
    <w:p w14:paraId="153B7E3C" w14:textId="77777777" w:rsidR="004A1D11" w:rsidRPr="00745CFA" w:rsidRDefault="0B4533DD" w:rsidP="00745CFA">
      <w:pPr>
        <w:spacing w:before="240" w:after="120" w:line="240" w:lineRule="auto"/>
        <w:jc w:val="center"/>
        <w:rPr>
          <w:rFonts w:ascii="Cambria" w:eastAsia="Times New Roman" w:hAnsi="Cambria" w:cs="Times New Roman"/>
          <w:b/>
          <w:bCs/>
          <w:sz w:val="20"/>
          <w:szCs w:val="20"/>
          <w:lang w:eastAsia="tr-TR"/>
        </w:rPr>
      </w:pPr>
      <w:r w:rsidRPr="00745CFA">
        <w:rPr>
          <w:rFonts w:ascii="Cambria" w:eastAsia="Times New Roman" w:hAnsi="Cambria" w:cs="Times New Roman"/>
          <w:b/>
          <w:bCs/>
          <w:sz w:val="20"/>
          <w:szCs w:val="20"/>
          <w:lang w:eastAsia="tr-TR"/>
        </w:rPr>
        <w:t>Tablo 7.2.2 Gastronomi Uygulamalı Mutfağı Alanı ve Donanımı</w:t>
      </w:r>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43"/>
        <w:gridCol w:w="1115"/>
        <w:gridCol w:w="1258"/>
        <w:gridCol w:w="1072"/>
        <w:gridCol w:w="34"/>
      </w:tblGrid>
      <w:tr w:rsidR="00121378" w:rsidRPr="00745CFA" w14:paraId="3AC0F1F1" w14:textId="77777777" w:rsidTr="00745CFA">
        <w:trPr>
          <w:gridAfter w:val="1"/>
          <w:wAfter w:w="34" w:type="dxa"/>
          <w:jc w:val="center"/>
        </w:trPr>
        <w:tc>
          <w:tcPr>
            <w:tcW w:w="6143" w:type="dxa"/>
            <w:vMerge w:val="restart"/>
            <w:tcBorders>
              <w:top w:val="single" w:sz="4" w:space="0" w:color="auto"/>
              <w:left w:val="single" w:sz="4" w:space="0" w:color="auto"/>
              <w:right w:val="single" w:sz="4" w:space="0" w:color="auto"/>
            </w:tcBorders>
            <w:vAlign w:val="center"/>
          </w:tcPr>
          <w:p w14:paraId="51C39369" w14:textId="77777777" w:rsidR="00121378" w:rsidRPr="00745CFA" w:rsidRDefault="00121378" w:rsidP="00745CFA">
            <w:pPr>
              <w:pBdr>
                <w:top w:val="nil"/>
                <w:left w:val="nil"/>
                <w:bottom w:val="nil"/>
                <w:right w:val="nil"/>
                <w:between w:val="nil"/>
              </w:pBdr>
              <w:spacing w:after="0" w:line="240" w:lineRule="auto"/>
              <w:jc w:val="center"/>
              <w:rPr>
                <w:rFonts w:ascii="Cambria" w:eastAsia="Times New Roman" w:hAnsi="Cambria" w:cs="Times New Roman"/>
                <w:b/>
                <w:sz w:val="20"/>
                <w:szCs w:val="20"/>
                <w:vertAlign w:val="superscript"/>
                <w:lang w:eastAsia="tr-TR"/>
              </w:rPr>
            </w:pPr>
            <w:r w:rsidRPr="00745CFA">
              <w:rPr>
                <w:rFonts w:ascii="Cambria" w:eastAsia="Times New Roman" w:hAnsi="Cambria" w:cs="Times New Roman"/>
                <w:b/>
                <w:sz w:val="20"/>
                <w:szCs w:val="20"/>
                <w:lang w:eastAsia="tr-TR"/>
              </w:rPr>
              <w:t>Donanım Türü</w:t>
            </w:r>
            <w:r w:rsidRPr="00745CFA">
              <w:rPr>
                <w:rFonts w:ascii="Cambria" w:eastAsia="Times New Roman" w:hAnsi="Cambria" w:cs="Times New Roman"/>
                <w:b/>
                <w:sz w:val="20"/>
                <w:szCs w:val="20"/>
                <w:vertAlign w:val="superscript"/>
                <w:lang w:eastAsia="tr-TR"/>
              </w:rPr>
              <w:t>1</w:t>
            </w:r>
          </w:p>
        </w:tc>
        <w:tc>
          <w:tcPr>
            <w:tcW w:w="3445" w:type="dxa"/>
            <w:gridSpan w:val="3"/>
            <w:tcBorders>
              <w:top w:val="single" w:sz="4" w:space="0" w:color="auto"/>
              <w:left w:val="single" w:sz="4" w:space="0" w:color="auto"/>
              <w:bottom w:val="single" w:sz="4" w:space="0" w:color="auto"/>
              <w:right w:val="single" w:sz="6" w:space="0" w:color="auto"/>
            </w:tcBorders>
            <w:vAlign w:val="center"/>
          </w:tcPr>
          <w:p w14:paraId="296BDA92" w14:textId="77777777" w:rsidR="00121378" w:rsidRPr="00745CFA" w:rsidRDefault="00121378" w:rsidP="00745CFA">
            <w:pPr>
              <w:spacing w:after="0" w:line="240" w:lineRule="auto"/>
              <w:jc w:val="center"/>
              <w:rPr>
                <w:rFonts w:ascii="Cambria" w:hAnsi="Cambria" w:cs="Times New Roman"/>
                <w:b/>
                <w:sz w:val="20"/>
                <w:szCs w:val="20"/>
                <w:lang w:eastAsia="tr-TR"/>
              </w:rPr>
            </w:pPr>
            <w:r w:rsidRPr="00745CFA">
              <w:rPr>
                <w:rFonts w:ascii="Cambria" w:hAnsi="Cambria" w:cs="Times New Roman"/>
                <w:b/>
                <w:sz w:val="20"/>
                <w:szCs w:val="20"/>
                <w:lang w:eastAsia="tr-TR"/>
              </w:rPr>
              <w:t>Mutfak adı</w:t>
            </w:r>
            <w:r w:rsidRPr="00745CFA">
              <w:rPr>
                <w:rFonts w:ascii="Cambria" w:hAnsi="Cambria" w:cs="Times New Roman"/>
                <w:b/>
                <w:sz w:val="20"/>
                <w:szCs w:val="20"/>
                <w:vertAlign w:val="superscript"/>
                <w:lang w:eastAsia="tr-TR"/>
              </w:rPr>
              <w:t>3</w:t>
            </w:r>
          </w:p>
        </w:tc>
      </w:tr>
      <w:tr w:rsidR="00121378" w:rsidRPr="00745CFA" w14:paraId="03E98129" w14:textId="77777777" w:rsidTr="00745CFA">
        <w:trPr>
          <w:gridAfter w:val="1"/>
          <w:wAfter w:w="34" w:type="dxa"/>
          <w:jc w:val="center"/>
        </w:trPr>
        <w:tc>
          <w:tcPr>
            <w:tcW w:w="6143" w:type="dxa"/>
            <w:vMerge/>
            <w:vAlign w:val="center"/>
          </w:tcPr>
          <w:p w14:paraId="0675224A" w14:textId="77777777" w:rsidR="00121378" w:rsidRPr="00745CFA" w:rsidRDefault="00121378" w:rsidP="00745CFA">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60E318E9" w14:textId="4819DA5F" w:rsidR="00121378" w:rsidRPr="00745CFA" w:rsidRDefault="5FDA8B6F"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 xml:space="preserve">Uygulama Mutfağı </w:t>
            </w:r>
          </w:p>
        </w:tc>
        <w:tc>
          <w:tcPr>
            <w:tcW w:w="1258" w:type="dxa"/>
            <w:tcBorders>
              <w:top w:val="single" w:sz="4" w:space="0" w:color="auto"/>
              <w:left w:val="single" w:sz="4" w:space="0" w:color="auto"/>
              <w:bottom w:val="single" w:sz="4" w:space="0" w:color="auto"/>
              <w:right w:val="single" w:sz="4" w:space="0" w:color="auto"/>
            </w:tcBorders>
            <w:vAlign w:val="center"/>
          </w:tcPr>
          <w:p w14:paraId="3EC59AE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0D773AC"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339E856"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26E2E93A" w14:textId="77777777" w:rsidR="00121378" w:rsidRPr="00745CFA" w:rsidRDefault="00121378" w:rsidP="00F36CA3">
            <w:pPr>
              <w:spacing w:after="0" w:line="240" w:lineRule="auto"/>
              <w:jc w:val="center"/>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Büyüklük (metre kare olarak)</w:t>
            </w:r>
          </w:p>
        </w:tc>
        <w:tc>
          <w:tcPr>
            <w:tcW w:w="1115" w:type="dxa"/>
            <w:tcBorders>
              <w:top w:val="single" w:sz="4" w:space="0" w:color="auto"/>
              <w:left w:val="single" w:sz="4" w:space="0" w:color="auto"/>
              <w:bottom w:val="single" w:sz="4" w:space="0" w:color="auto"/>
              <w:right w:val="single" w:sz="4" w:space="0" w:color="auto"/>
            </w:tcBorders>
            <w:vAlign w:val="center"/>
          </w:tcPr>
          <w:p w14:paraId="59FCA1F5"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CE3FD03"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46BE2CB"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01F76E9A"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49F53169" w14:textId="77777777" w:rsidR="00121378" w:rsidRPr="00745CFA" w:rsidRDefault="00121378" w:rsidP="00F36CA3">
            <w:pPr>
              <w:spacing w:after="0" w:line="240" w:lineRule="auto"/>
              <w:jc w:val="center"/>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En verimli kapasitesi</w:t>
            </w:r>
          </w:p>
        </w:tc>
        <w:tc>
          <w:tcPr>
            <w:tcW w:w="1115" w:type="dxa"/>
            <w:tcBorders>
              <w:top w:val="single" w:sz="4" w:space="0" w:color="auto"/>
              <w:left w:val="single" w:sz="4" w:space="0" w:color="auto"/>
              <w:bottom w:val="single" w:sz="4" w:space="0" w:color="auto"/>
              <w:right w:val="single" w:sz="4" w:space="0" w:color="auto"/>
            </w:tcBorders>
            <w:vAlign w:val="center"/>
          </w:tcPr>
          <w:p w14:paraId="0BAA2822" w14:textId="430702A4" w:rsidR="00121378" w:rsidRPr="00745CFA" w:rsidRDefault="1D8DF932"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22</w:t>
            </w:r>
          </w:p>
        </w:tc>
        <w:tc>
          <w:tcPr>
            <w:tcW w:w="1258" w:type="dxa"/>
            <w:tcBorders>
              <w:top w:val="single" w:sz="4" w:space="0" w:color="auto"/>
              <w:left w:val="single" w:sz="4" w:space="0" w:color="auto"/>
              <w:bottom w:val="single" w:sz="4" w:space="0" w:color="auto"/>
              <w:right w:val="single" w:sz="4" w:space="0" w:color="auto"/>
            </w:tcBorders>
            <w:vAlign w:val="center"/>
          </w:tcPr>
          <w:p w14:paraId="7D865AF2"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68D38CC"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1216FE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26113600" w14:textId="77777777" w:rsidR="00121378" w:rsidRPr="00745CFA" w:rsidRDefault="00121378" w:rsidP="00F36CA3">
            <w:pPr>
              <w:spacing w:after="0" w:line="240" w:lineRule="auto"/>
              <w:jc w:val="center"/>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En kalabalık şubedeki öğrenci sayısı</w:t>
            </w:r>
          </w:p>
        </w:tc>
        <w:tc>
          <w:tcPr>
            <w:tcW w:w="1115" w:type="dxa"/>
            <w:tcBorders>
              <w:top w:val="single" w:sz="4" w:space="0" w:color="auto"/>
              <w:left w:val="single" w:sz="4" w:space="0" w:color="auto"/>
              <w:bottom w:val="single" w:sz="4" w:space="0" w:color="auto"/>
              <w:right w:val="single" w:sz="4" w:space="0" w:color="auto"/>
            </w:tcBorders>
            <w:vAlign w:val="center"/>
          </w:tcPr>
          <w:p w14:paraId="5C0893BD" w14:textId="40308284" w:rsidR="00121378" w:rsidRPr="00745CFA" w:rsidRDefault="26739E6E"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23</w:t>
            </w:r>
          </w:p>
        </w:tc>
        <w:tc>
          <w:tcPr>
            <w:tcW w:w="1258" w:type="dxa"/>
            <w:tcBorders>
              <w:top w:val="single" w:sz="4" w:space="0" w:color="auto"/>
              <w:left w:val="single" w:sz="4" w:space="0" w:color="auto"/>
              <w:bottom w:val="single" w:sz="4" w:space="0" w:color="auto"/>
              <w:right w:val="single" w:sz="4" w:space="0" w:color="auto"/>
            </w:tcBorders>
            <w:vAlign w:val="center"/>
          </w:tcPr>
          <w:p w14:paraId="39A1A145"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88582C1"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67F85B57"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3F1D4725" w14:textId="77777777" w:rsidR="00121378" w:rsidRPr="00745CFA" w:rsidRDefault="00121378" w:rsidP="00745CFA">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E2CD4B8"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4319050"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4D88EBC"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0FEEEC08"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45CEF4B"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1)Dondurucular </w:t>
            </w:r>
          </w:p>
        </w:tc>
        <w:tc>
          <w:tcPr>
            <w:tcW w:w="1115" w:type="dxa"/>
            <w:tcBorders>
              <w:top w:val="single" w:sz="4" w:space="0" w:color="auto"/>
              <w:left w:val="single" w:sz="4" w:space="0" w:color="auto"/>
              <w:bottom w:val="single" w:sz="4" w:space="0" w:color="auto"/>
              <w:right w:val="single" w:sz="4" w:space="0" w:color="auto"/>
            </w:tcBorders>
            <w:vAlign w:val="center"/>
          </w:tcPr>
          <w:p w14:paraId="0B35199C" w14:textId="571DDDA3" w:rsidR="00121378" w:rsidRPr="00745CFA" w:rsidRDefault="1547086D"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25F6D39"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002F7B3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69B3E048"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2FC91645"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2)Gazlı Fırın</w:t>
            </w:r>
          </w:p>
        </w:tc>
        <w:tc>
          <w:tcPr>
            <w:tcW w:w="1115" w:type="dxa"/>
            <w:tcBorders>
              <w:top w:val="single" w:sz="6" w:space="0" w:color="auto"/>
              <w:left w:val="single" w:sz="6" w:space="0" w:color="auto"/>
              <w:bottom w:val="single" w:sz="6" w:space="0" w:color="auto"/>
              <w:right w:val="single" w:sz="6" w:space="0" w:color="auto"/>
            </w:tcBorders>
            <w:vAlign w:val="center"/>
          </w:tcPr>
          <w:p w14:paraId="6F16B206" w14:textId="3FF6439A" w:rsidR="00121378" w:rsidRPr="00745CFA" w:rsidRDefault="48A3B349"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6" w:space="0" w:color="auto"/>
              <w:left w:val="single" w:sz="6" w:space="0" w:color="auto"/>
              <w:bottom w:val="single" w:sz="6" w:space="0" w:color="auto"/>
              <w:right w:val="single" w:sz="6" w:space="0" w:color="auto"/>
            </w:tcBorders>
            <w:vAlign w:val="center"/>
            <w:hideMark/>
          </w:tcPr>
          <w:p w14:paraId="16054860"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1573572E"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59844986"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0C731946"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3)Kuzine Fırın</w:t>
            </w:r>
          </w:p>
        </w:tc>
        <w:tc>
          <w:tcPr>
            <w:tcW w:w="1115" w:type="dxa"/>
            <w:tcBorders>
              <w:top w:val="single" w:sz="4" w:space="0" w:color="auto"/>
              <w:left w:val="single" w:sz="4" w:space="0" w:color="auto"/>
              <w:bottom w:val="single" w:sz="4" w:space="0" w:color="auto"/>
              <w:right w:val="single" w:sz="4" w:space="0" w:color="auto"/>
            </w:tcBorders>
            <w:vAlign w:val="center"/>
          </w:tcPr>
          <w:p w14:paraId="62B23E15" w14:textId="0AB99F8B" w:rsidR="00121378" w:rsidRPr="00745CFA" w:rsidRDefault="38E9F9F7"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3D8E23B"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EFBF3DD"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B9AE9D0"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C456BFB"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4)Konveksiyonlu Fırın</w:t>
            </w:r>
          </w:p>
        </w:tc>
        <w:tc>
          <w:tcPr>
            <w:tcW w:w="1115" w:type="dxa"/>
            <w:tcBorders>
              <w:top w:val="single" w:sz="6" w:space="0" w:color="auto"/>
              <w:left w:val="single" w:sz="6" w:space="0" w:color="auto"/>
              <w:bottom w:val="single" w:sz="6" w:space="0" w:color="auto"/>
              <w:right w:val="single" w:sz="6" w:space="0" w:color="auto"/>
            </w:tcBorders>
            <w:vAlign w:val="center"/>
          </w:tcPr>
          <w:p w14:paraId="079708A0" w14:textId="139B7C41" w:rsidR="00121378" w:rsidRPr="00745CFA" w:rsidRDefault="647EDCE4"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6" w:space="0" w:color="auto"/>
              <w:left w:val="single" w:sz="6" w:space="0" w:color="auto"/>
              <w:bottom w:val="single" w:sz="6" w:space="0" w:color="auto"/>
              <w:right w:val="single" w:sz="6" w:space="0" w:color="auto"/>
            </w:tcBorders>
            <w:vAlign w:val="center"/>
            <w:hideMark/>
          </w:tcPr>
          <w:p w14:paraId="4C708224"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47D3C6D4"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9818388"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2AB3CDC8"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5)MD 674 Silver Solo MD Fırın</w:t>
            </w:r>
          </w:p>
        </w:tc>
        <w:tc>
          <w:tcPr>
            <w:tcW w:w="1115" w:type="dxa"/>
            <w:tcBorders>
              <w:top w:val="single" w:sz="6" w:space="0" w:color="auto"/>
              <w:left w:val="single" w:sz="6" w:space="0" w:color="auto"/>
              <w:bottom w:val="single" w:sz="6" w:space="0" w:color="auto"/>
              <w:right w:val="single" w:sz="6" w:space="0" w:color="auto"/>
            </w:tcBorders>
            <w:vAlign w:val="center"/>
          </w:tcPr>
          <w:p w14:paraId="39887E00" w14:textId="344284E2" w:rsidR="00121378" w:rsidRPr="00745CFA" w:rsidRDefault="416C4366"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6" w:space="0" w:color="auto"/>
              <w:left w:val="single" w:sz="6" w:space="0" w:color="auto"/>
              <w:bottom w:val="single" w:sz="6" w:space="0" w:color="auto"/>
              <w:right w:val="single" w:sz="6" w:space="0" w:color="auto"/>
            </w:tcBorders>
            <w:vAlign w:val="center"/>
            <w:hideMark/>
          </w:tcPr>
          <w:p w14:paraId="096CBD94"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4C65DA69"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2BF01503"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64A69F5F"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6)Yer Ocağı</w:t>
            </w:r>
          </w:p>
        </w:tc>
        <w:tc>
          <w:tcPr>
            <w:tcW w:w="1115" w:type="dxa"/>
            <w:tcBorders>
              <w:top w:val="single" w:sz="6" w:space="0" w:color="auto"/>
              <w:left w:val="single" w:sz="6" w:space="0" w:color="auto"/>
              <w:bottom w:val="single" w:sz="6" w:space="0" w:color="auto"/>
              <w:right w:val="single" w:sz="6" w:space="0" w:color="auto"/>
            </w:tcBorders>
            <w:vAlign w:val="center"/>
          </w:tcPr>
          <w:p w14:paraId="3E6E86EE" w14:textId="65E70599" w:rsidR="00121378" w:rsidRPr="00745CFA" w:rsidRDefault="124A3ABD"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6" w:space="0" w:color="auto"/>
              <w:left w:val="single" w:sz="6" w:space="0" w:color="auto"/>
              <w:bottom w:val="single" w:sz="6" w:space="0" w:color="auto"/>
              <w:right w:val="single" w:sz="6" w:space="0" w:color="auto"/>
            </w:tcBorders>
            <w:vAlign w:val="center"/>
            <w:hideMark/>
          </w:tcPr>
          <w:p w14:paraId="208448FC"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6B826211"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5A79DC1A"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5E4E3BBF"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7)2 </w:t>
            </w:r>
            <w:proofErr w:type="spellStart"/>
            <w:r w:rsidRPr="00745CFA">
              <w:rPr>
                <w:rFonts w:ascii="Cambria" w:eastAsia="Times New Roman" w:hAnsi="Cambria" w:cs="Times New Roman"/>
                <w:bCs/>
                <w:sz w:val="20"/>
                <w:szCs w:val="20"/>
                <w:lang w:eastAsia="tr-TR"/>
              </w:rPr>
              <w:t>Brulörlü</w:t>
            </w:r>
            <w:proofErr w:type="spellEnd"/>
            <w:r w:rsidRPr="00745CFA">
              <w:rPr>
                <w:rFonts w:ascii="Cambria" w:eastAsia="Times New Roman" w:hAnsi="Cambria" w:cs="Times New Roman"/>
                <w:bCs/>
                <w:sz w:val="20"/>
                <w:szCs w:val="20"/>
                <w:lang w:eastAsia="tr-TR"/>
              </w:rPr>
              <w:t xml:space="preserve"> Gazlı Ocak </w:t>
            </w:r>
          </w:p>
        </w:tc>
        <w:tc>
          <w:tcPr>
            <w:tcW w:w="1115" w:type="dxa"/>
            <w:tcBorders>
              <w:top w:val="single" w:sz="4" w:space="0" w:color="auto"/>
              <w:left w:val="single" w:sz="4" w:space="0" w:color="auto"/>
              <w:bottom w:val="single" w:sz="4" w:space="0" w:color="auto"/>
              <w:right w:val="single" w:sz="4" w:space="0" w:color="auto"/>
            </w:tcBorders>
            <w:vAlign w:val="center"/>
          </w:tcPr>
          <w:p w14:paraId="70410CC6" w14:textId="1B4A0D6F" w:rsidR="00121378" w:rsidRPr="00745CFA" w:rsidRDefault="5CF95413"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95787E2"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57E46C00"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FC8029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50548D08"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8)4 </w:t>
            </w:r>
            <w:proofErr w:type="spellStart"/>
            <w:r w:rsidRPr="00745CFA">
              <w:rPr>
                <w:rFonts w:ascii="Cambria" w:eastAsia="Times New Roman" w:hAnsi="Cambria" w:cs="Times New Roman"/>
                <w:bCs/>
                <w:sz w:val="20"/>
                <w:szCs w:val="20"/>
                <w:lang w:eastAsia="tr-TR"/>
              </w:rPr>
              <w:t>Brulörlü</w:t>
            </w:r>
            <w:proofErr w:type="spellEnd"/>
            <w:r w:rsidRPr="00745CFA">
              <w:rPr>
                <w:rFonts w:ascii="Cambria" w:eastAsia="Times New Roman" w:hAnsi="Cambria" w:cs="Times New Roman"/>
                <w:bCs/>
                <w:sz w:val="20"/>
                <w:szCs w:val="20"/>
                <w:lang w:eastAsia="tr-TR"/>
              </w:rPr>
              <w:t xml:space="preserve"> Gazlı Ocak</w:t>
            </w:r>
          </w:p>
        </w:tc>
        <w:tc>
          <w:tcPr>
            <w:tcW w:w="1115" w:type="dxa"/>
            <w:tcBorders>
              <w:top w:val="single" w:sz="4" w:space="0" w:color="auto"/>
              <w:left w:val="single" w:sz="4" w:space="0" w:color="auto"/>
              <w:bottom w:val="single" w:sz="4" w:space="0" w:color="auto"/>
              <w:right w:val="single" w:sz="4" w:space="0" w:color="auto"/>
            </w:tcBorders>
            <w:vAlign w:val="center"/>
          </w:tcPr>
          <w:p w14:paraId="6045C9E1" w14:textId="6C79B297" w:rsidR="00121378" w:rsidRPr="00745CFA" w:rsidRDefault="46CD770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1126BD9"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E726DB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C22CCAD"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18D1079"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9)Set Üstü Fritöz Elektrikli</w:t>
            </w:r>
          </w:p>
        </w:tc>
        <w:tc>
          <w:tcPr>
            <w:tcW w:w="1115" w:type="dxa"/>
            <w:tcBorders>
              <w:top w:val="single" w:sz="4" w:space="0" w:color="auto"/>
              <w:left w:val="single" w:sz="4" w:space="0" w:color="auto"/>
              <w:bottom w:val="single" w:sz="4" w:space="0" w:color="auto"/>
              <w:right w:val="single" w:sz="4" w:space="0" w:color="auto"/>
            </w:tcBorders>
            <w:vAlign w:val="center"/>
          </w:tcPr>
          <w:p w14:paraId="49E15061" w14:textId="33C34BAA" w:rsidR="00121378" w:rsidRPr="00745CFA" w:rsidRDefault="6672A811"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EB5D26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EC8F786"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0D2A0B7C"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8EB5759"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lastRenderedPageBreak/>
              <w:t>10)Izgara Makinesi</w:t>
            </w:r>
          </w:p>
        </w:tc>
        <w:tc>
          <w:tcPr>
            <w:tcW w:w="1115" w:type="dxa"/>
            <w:tcBorders>
              <w:top w:val="single" w:sz="4" w:space="0" w:color="auto"/>
              <w:left w:val="single" w:sz="4" w:space="0" w:color="auto"/>
              <w:bottom w:val="single" w:sz="4" w:space="0" w:color="auto"/>
              <w:right w:val="single" w:sz="4" w:space="0" w:color="auto"/>
            </w:tcBorders>
            <w:vAlign w:val="center"/>
          </w:tcPr>
          <w:p w14:paraId="6ECAE22F" w14:textId="003A8A48" w:rsidR="00121378" w:rsidRPr="00745CFA" w:rsidRDefault="415DD7D9"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6B6CFD4"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70D285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348825D"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46DA6241"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11)Ekmek Dilimleme Makinesi</w:t>
            </w:r>
          </w:p>
        </w:tc>
        <w:tc>
          <w:tcPr>
            <w:tcW w:w="1115" w:type="dxa"/>
            <w:tcBorders>
              <w:top w:val="single" w:sz="4" w:space="0" w:color="auto"/>
              <w:left w:val="single" w:sz="4" w:space="0" w:color="auto"/>
              <w:bottom w:val="single" w:sz="4" w:space="0" w:color="auto"/>
              <w:right w:val="single" w:sz="4" w:space="0" w:color="auto"/>
            </w:tcBorders>
            <w:vAlign w:val="center"/>
          </w:tcPr>
          <w:p w14:paraId="54FFB4FE" w14:textId="3C68B200" w:rsidR="00121378" w:rsidRPr="00745CFA" w:rsidRDefault="3881C53A"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DEFDDBF"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A1D1B6A"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25DB974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2CE0FAB9"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12)Gıda Dilimleme Makinesi 250 MM</w:t>
            </w:r>
          </w:p>
        </w:tc>
        <w:tc>
          <w:tcPr>
            <w:tcW w:w="1115" w:type="dxa"/>
            <w:tcBorders>
              <w:top w:val="single" w:sz="4" w:space="0" w:color="auto"/>
              <w:left w:val="single" w:sz="4" w:space="0" w:color="auto"/>
              <w:bottom w:val="single" w:sz="4" w:space="0" w:color="auto"/>
              <w:right w:val="single" w:sz="4" w:space="0" w:color="auto"/>
            </w:tcBorders>
            <w:vAlign w:val="center"/>
          </w:tcPr>
          <w:p w14:paraId="1E66BA9E" w14:textId="4BC4B3C9" w:rsidR="00121378" w:rsidRPr="00745CFA" w:rsidRDefault="6D00172A"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B36C721"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E4F7680"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5BFDA513"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025A5CFA"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13)Davlumbaz (</w:t>
            </w:r>
            <w:r w:rsidRPr="00745CFA">
              <w:rPr>
                <w:rFonts w:ascii="Cambria" w:eastAsia="Times New Roman" w:hAnsi="Cambria" w:cs="Times New Roman"/>
                <w:bCs/>
                <w:i/>
                <w:sz w:val="20"/>
                <w:szCs w:val="20"/>
                <w:lang w:eastAsia="tr-TR"/>
              </w:rPr>
              <w:t>Türlerine göre ayrı satır ekleyerek yazabilirsiniz</w:t>
            </w:r>
            <w:r w:rsidRPr="00745CFA">
              <w:rPr>
                <w:rFonts w:ascii="Cambria" w:eastAsia="Times New Roman" w:hAnsi="Cambria" w:cs="Times New Roman"/>
                <w:bCs/>
                <w:sz w:val="20"/>
                <w:szCs w:val="20"/>
                <w:lang w:eastAsia="tr-TR"/>
              </w:rPr>
              <w:t>)</w:t>
            </w:r>
          </w:p>
        </w:tc>
        <w:tc>
          <w:tcPr>
            <w:tcW w:w="1115" w:type="dxa"/>
            <w:tcBorders>
              <w:top w:val="single" w:sz="4" w:space="0" w:color="auto"/>
              <w:left w:val="single" w:sz="4" w:space="0" w:color="auto"/>
              <w:bottom w:val="single" w:sz="4" w:space="0" w:color="auto"/>
              <w:right w:val="single" w:sz="4" w:space="0" w:color="auto"/>
            </w:tcBorders>
            <w:vAlign w:val="center"/>
          </w:tcPr>
          <w:p w14:paraId="07996A3A" w14:textId="2E6BE0E7" w:rsidR="00121378" w:rsidRPr="00745CFA" w:rsidRDefault="5BE3C1B4"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9593B70"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D51A2F2"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6790A65"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5E4E46FF"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14)Kıyma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54D28DD8" w14:textId="03EFEBC9" w:rsidR="00121378" w:rsidRPr="00745CFA" w:rsidRDefault="1C772849"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DB19967"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C81255D"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71EFFF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10F5AE89"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15)Vakum Makineleri</w:t>
            </w:r>
          </w:p>
        </w:tc>
        <w:tc>
          <w:tcPr>
            <w:tcW w:w="1115" w:type="dxa"/>
            <w:tcBorders>
              <w:top w:val="single" w:sz="4" w:space="0" w:color="auto"/>
              <w:left w:val="single" w:sz="4" w:space="0" w:color="auto"/>
              <w:bottom w:val="single" w:sz="4" w:space="0" w:color="auto"/>
              <w:right w:val="single" w:sz="4" w:space="0" w:color="auto"/>
            </w:tcBorders>
            <w:vAlign w:val="center"/>
          </w:tcPr>
          <w:p w14:paraId="6EEDCEDE" w14:textId="606062FE" w:rsidR="00121378" w:rsidRPr="00745CFA" w:rsidRDefault="32DF0C27"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70F7BA1"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399EBC9"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063268F1"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1301966"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16)Patates Soyma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5F9B0BE7" w14:textId="2BCC4933" w:rsidR="00121378" w:rsidRPr="00745CFA" w:rsidRDefault="1DEC70FD"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3E7865A"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9C53675"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0A95645"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6F091EB2"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17)Su Arıtma Cihazı</w:t>
            </w:r>
          </w:p>
        </w:tc>
        <w:tc>
          <w:tcPr>
            <w:tcW w:w="1115" w:type="dxa"/>
            <w:tcBorders>
              <w:top w:val="single" w:sz="4" w:space="0" w:color="auto"/>
              <w:left w:val="single" w:sz="4" w:space="0" w:color="auto"/>
              <w:bottom w:val="single" w:sz="4" w:space="0" w:color="auto"/>
              <w:right w:val="single" w:sz="4" w:space="0" w:color="auto"/>
            </w:tcBorders>
            <w:vAlign w:val="center"/>
          </w:tcPr>
          <w:p w14:paraId="534D4768" w14:textId="186C4D40" w:rsidR="00121378" w:rsidRPr="00745CFA" w:rsidRDefault="2535EB3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7E63CCDF"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782DDDA6"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574E00E"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1D55ACAA"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 xml:space="preserve">18)10’lu Bıçak </w:t>
            </w:r>
            <w:proofErr w:type="spellStart"/>
            <w:r w:rsidRPr="00745CFA">
              <w:rPr>
                <w:rFonts w:ascii="Cambria" w:eastAsia="Times New Roman" w:hAnsi="Cambria" w:cs="Times New Roman"/>
                <w:bCs/>
                <w:sz w:val="20"/>
                <w:szCs w:val="20"/>
                <w:lang w:eastAsia="tr-TR"/>
              </w:rPr>
              <w:t>Streilizatör</w:t>
            </w:r>
            <w:proofErr w:type="spellEnd"/>
            <w:r w:rsidRPr="00745CFA">
              <w:rPr>
                <w:rFonts w:ascii="Cambria" w:eastAsia="Times New Roman" w:hAnsi="Cambria" w:cs="Times New Roman"/>
                <w:bCs/>
                <w:sz w:val="20"/>
                <w:szCs w:val="20"/>
                <w:lang w:eastAsia="tr-TR"/>
              </w:rPr>
              <w:t xml:space="preserve"> Makinesi</w:t>
            </w:r>
          </w:p>
        </w:tc>
        <w:tc>
          <w:tcPr>
            <w:tcW w:w="1115" w:type="dxa"/>
            <w:tcBorders>
              <w:top w:val="single" w:sz="4" w:space="0" w:color="auto"/>
              <w:left w:val="single" w:sz="4" w:space="0" w:color="auto"/>
              <w:bottom w:val="single" w:sz="4" w:space="0" w:color="auto"/>
              <w:right w:val="single" w:sz="4" w:space="0" w:color="auto"/>
            </w:tcBorders>
            <w:vAlign w:val="center"/>
          </w:tcPr>
          <w:p w14:paraId="764A3D5B" w14:textId="5786B35E" w:rsidR="00121378" w:rsidRPr="00745CFA" w:rsidRDefault="08517129"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76E784D8"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FA9414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610F4F2E"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6AB38716"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19)Tezgahlar</w:t>
            </w:r>
          </w:p>
        </w:tc>
        <w:tc>
          <w:tcPr>
            <w:tcW w:w="1115" w:type="dxa"/>
            <w:tcBorders>
              <w:top w:val="single" w:sz="4" w:space="0" w:color="auto"/>
              <w:left w:val="single" w:sz="4" w:space="0" w:color="auto"/>
              <w:bottom w:val="single" w:sz="4" w:space="0" w:color="auto"/>
              <w:right w:val="single" w:sz="4" w:space="0" w:color="auto"/>
            </w:tcBorders>
            <w:vAlign w:val="center"/>
          </w:tcPr>
          <w:p w14:paraId="6CB8743A" w14:textId="5D88A2C4" w:rsidR="00121378" w:rsidRPr="00745CFA" w:rsidRDefault="6DA1D430"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4</w:t>
            </w:r>
          </w:p>
        </w:tc>
        <w:tc>
          <w:tcPr>
            <w:tcW w:w="1258" w:type="dxa"/>
            <w:tcBorders>
              <w:top w:val="single" w:sz="4" w:space="0" w:color="auto"/>
              <w:left w:val="single" w:sz="4" w:space="0" w:color="auto"/>
              <w:bottom w:val="single" w:sz="4" w:space="0" w:color="auto"/>
              <w:right w:val="single" w:sz="4" w:space="0" w:color="auto"/>
            </w:tcBorders>
            <w:vAlign w:val="center"/>
          </w:tcPr>
          <w:p w14:paraId="4CA89CD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1111785F"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29AA8F1"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37E6A13B"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20)Izgaralar</w:t>
            </w:r>
          </w:p>
        </w:tc>
        <w:tc>
          <w:tcPr>
            <w:tcW w:w="1115" w:type="dxa"/>
            <w:tcBorders>
              <w:top w:val="single" w:sz="4" w:space="0" w:color="auto"/>
              <w:left w:val="single" w:sz="4" w:space="0" w:color="auto"/>
              <w:bottom w:val="single" w:sz="4" w:space="0" w:color="auto"/>
              <w:right w:val="single" w:sz="4" w:space="0" w:color="auto"/>
            </w:tcBorders>
            <w:vAlign w:val="center"/>
          </w:tcPr>
          <w:p w14:paraId="5C6320DB" w14:textId="48CD7F93" w:rsidR="00121378" w:rsidRPr="00745CFA" w:rsidRDefault="0FFB8C7E"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735B6A2E"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AA3473F"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504EA3CA"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69207908"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21)Pişirme Setleri</w:t>
            </w:r>
          </w:p>
        </w:tc>
        <w:tc>
          <w:tcPr>
            <w:tcW w:w="1115" w:type="dxa"/>
            <w:tcBorders>
              <w:top w:val="single" w:sz="4" w:space="0" w:color="auto"/>
              <w:left w:val="single" w:sz="4" w:space="0" w:color="auto"/>
              <w:bottom w:val="single" w:sz="4" w:space="0" w:color="auto"/>
              <w:right w:val="single" w:sz="4" w:space="0" w:color="auto"/>
            </w:tcBorders>
            <w:vAlign w:val="center"/>
          </w:tcPr>
          <w:p w14:paraId="231D07A9" w14:textId="0D362C4B" w:rsidR="00121378" w:rsidRPr="00745CFA" w:rsidRDefault="5372DABC"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4830BAEF"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2E08318A"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47E944C0"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3262CAAE"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22)Et Kütüğü</w:t>
            </w:r>
          </w:p>
        </w:tc>
        <w:tc>
          <w:tcPr>
            <w:tcW w:w="1115" w:type="dxa"/>
            <w:tcBorders>
              <w:top w:val="single" w:sz="4" w:space="0" w:color="auto"/>
              <w:left w:val="single" w:sz="4" w:space="0" w:color="auto"/>
              <w:bottom w:val="single" w:sz="4" w:space="0" w:color="auto"/>
              <w:right w:val="single" w:sz="4" w:space="0" w:color="auto"/>
            </w:tcBorders>
            <w:vAlign w:val="center"/>
          </w:tcPr>
          <w:p w14:paraId="16FD3A13" w14:textId="449C6F16" w:rsidR="00121378" w:rsidRPr="00745CFA" w:rsidRDefault="07F35E0F"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2D7D0F8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C60F29B"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09FB318"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70C834E2"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23)</w:t>
            </w:r>
            <w:proofErr w:type="spellStart"/>
            <w:r w:rsidRPr="00745CFA">
              <w:rPr>
                <w:rFonts w:ascii="Cambria" w:eastAsia="Times New Roman" w:hAnsi="Cambria" w:cs="Times New Roman"/>
                <w:bCs/>
                <w:sz w:val="20"/>
                <w:szCs w:val="20"/>
                <w:lang w:eastAsia="tr-TR"/>
              </w:rPr>
              <w:t>Stand</w:t>
            </w:r>
            <w:proofErr w:type="spellEnd"/>
            <w:r w:rsidRPr="00745CFA">
              <w:rPr>
                <w:rFonts w:ascii="Cambria" w:eastAsia="Times New Roman" w:hAnsi="Cambria" w:cs="Times New Roman"/>
                <w:bCs/>
                <w:sz w:val="20"/>
                <w:szCs w:val="20"/>
                <w:lang w:eastAsia="tr-TR"/>
              </w:rPr>
              <w:t xml:space="preserve"> Mikser</w:t>
            </w:r>
          </w:p>
        </w:tc>
        <w:tc>
          <w:tcPr>
            <w:tcW w:w="1115" w:type="dxa"/>
            <w:tcBorders>
              <w:top w:val="single" w:sz="4" w:space="0" w:color="auto"/>
              <w:left w:val="single" w:sz="4" w:space="0" w:color="auto"/>
              <w:bottom w:val="single" w:sz="4" w:space="0" w:color="auto"/>
              <w:right w:val="single" w:sz="4" w:space="0" w:color="auto"/>
            </w:tcBorders>
            <w:vAlign w:val="center"/>
          </w:tcPr>
          <w:p w14:paraId="3D39727A" w14:textId="6C1BFFA0" w:rsidR="00121378" w:rsidRPr="00745CFA" w:rsidRDefault="1F30F983"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2</w:t>
            </w:r>
          </w:p>
        </w:tc>
        <w:tc>
          <w:tcPr>
            <w:tcW w:w="1258" w:type="dxa"/>
            <w:tcBorders>
              <w:top w:val="single" w:sz="4" w:space="0" w:color="auto"/>
              <w:left w:val="single" w:sz="4" w:space="0" w:color="auto"/>
              <w:bottom w:val="single" w:sz="4" w:space="0" w:color="auto"/>
              <w:right w:val="single" w:sz="4" w:space="0" w:color="auto"/>
            </w:tcBorders>
            <w:vAlign w:val="center"/>
          </w:tcPr>
          <w:p w14:paraId="51D916F9"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45D4469"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431B7905"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2B2336DC"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24)Yangın Tüpü </w:t>
            </w:r>
          </w:p>
        </w:tc>
        <w:tc>
          <w:tcPr>
            <w:tcW w:w="1115" w:type="dxa"/>
            <w:tcBorders>
              <w:top w:val="single" w:sz="4" w:space="0" w:color="auto"/>
              <w:left w:val="single" w:sz="4" w:space="0" w:color="auto"/>
              <w:bottom w:val="single" w:sz="4" w:space="0" w:color="auto"/>
              <w:right w:val="single" w:sz="4" w:space="0" w:color="auto"/>
            </w:tcBorders>
            <w:vAlign w:val="center"/>
          </w:tcPr>
          <w:p w14:paraId="5FC62924" w14:textId="5661A9CE" w:rsidR="00121378" w:rsidRPr="00745CFA" w:rsidRDefault="1991680F"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4" w:space="0" w:color="auto"/>
              <w:left w:val="single" w:sz="4" w:space="0" w:color="auto"/>
              <w:bottom w:val="single" w:sz="4" w:space="0" w:color="auto"/>
              <w:right w:val="single" w:sz="4" w:space="0" w:color="auto"/>
            </w:tcBorders>
            <w:vAlign w:val="center"/>
          </w:tcPr>
          <w:p w14:paraId="49023303"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4FFF62A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23D2208A"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35EA3A8F"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25)Elektrik Panosu </w:t>
            </w:r>
          </w:p>
        </w:tc>
        <w:tc>
          <w:tcPr>
            <w:tcW w:w="1115" w:type="dxa"/>
            <w:tcBorders>
              <w:top w:val="single" w:sz="4" w:space="0" w:color="auto"/>
              <w:left w:val="single" w:sz="4" w:space="0" w:color="auto"/>
              <w:bottom w:val="single" w:sz="4" w:space="0" w:color="auto"/>
              <w:right w:val="single" w:sz="4" w:space="0" w:color="auto"/>
            </w:tcBorders>
            <w:vAlign w:val="center"/>
          </w:tcPr>
          <w:p w14:paraId="5B2C7181" w14:textId="26CE3325" w:rsidR="00121378" w:rsidRPr="00745CFA" w:rsidRDefault="5AB9DC4F"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1</w:t>
            </w:r>
          </w:p>
        </w:tc>
        <w:tc>
          <w:tcPr>
            <w:tcW w:w="1258" w:type="dxa"/>
            <w:tcBorders>
              <w:top w:val="single" w:sz="4" w:space="0" w:color="auto"/>
              <w:left w:val="single" w:sz="4" w:space="0" w:color="auto"/>
              <w:bottom w:val="single" w:sz="4" w:space="0" w:color="auto"/>
              <w:right w:val="single" w:sz="4" w:space="0" w:color="auto"/>
            </w:tcBorders>
            <w:vAlign w:val="center"/>
          </w:tcPr>
          <w:p w14:paraId="6D60EE0C"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652A7E9B"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1FD7088"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7B651E3D"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26)Mutfak Dolabı </w:t>
            </w:r>
          </w:p>
        </w:tc>
        <w:tc>
          <w:tcPr>
            <w:tcW w:w="1115" w:type="dxa"/>
            <w:tcBorders>
              <w:top w:val="single" w:sz="4" w:space="0" w:color="auto"/>
              <w:left w:val="single" w:sz="4" w:space="0" w:color="auto"/>
              <w:bottom w:val="single" w:sz="4" w:space="0" w:color="auto"/>
              <w:right w:val="single" w:sz="4" w:space="0" w:color="auto"/>
            </w:tcBorders>
            <w:vAlign w:val="center"/>
          </w:tcPr>
          <w:p w14:paraId="4F1223DE" w14:textId="614C3CBD" w:rsidR="00121378" w:rsidRPr="00745CFA" w:rsidRDefault="25F336CE"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Oda Tipi Dolap (2 adet)</w:t>
            </w:r>
          </w:p>
        </w:tc>
        <w:tc>
          <w:tcPr>
            <w:tcW w:w="1258" w:type="dxa"/>
            <w:tcBorders>
              <w:top w:val="single" w:sz="4" w:space="0" w:color="auto"/>
              <w:left w:val="single" w:sz="4" w:space="0" w:color="auto"/>
              <w:bottom w:val="single" w:sz="4" w:space="0" w:color="auto"/>
              <w:right w:val="single" w:sz="4" w:space="0" w:color="auto"/>
            </w:tcBorders>
            <w:vAlign w:val="center"/>
          </w:tcPr>
          <w:p w14:paraId="1726A0F8"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163FDA5"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2C944A95"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hideMark/>
          </w:tcPr>
          <w:p w14:paraId="00CB121E" w14:textId="77777777" w:rsidR="00121378" w:rsidRPr="00745CFA" w:rsidRDefault="0012137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bCs/>
                <w:sz w:val="20"/>
                <w:szCs w:val="20"/>
                <w:lang w:eastAsia="tr-TR"/>
              </w:rPr>
              <w:t xml:space="preserve">27)Servis Asansörü </w:t>
            </w:r>
          </w:p>
        </w:tc>
        <w:tc>
          <w:tcPr>
            <w:tcW w:w="1115" w:type="dxa"/>
            <w:tcBorders>
              <w:top w:val="single" w:sz="4" w:space="0" w:color="auto"/>
              <w:left w:val="single" w:sz="4" w:space="0" w:color="auto"/>
              <w:bottom w:val="single" w:sz="4" w:space="0" w:color="auto"/>
              <w:right w:val="single" w:sz="4" w:space="0" w:color="auto"/>
            </w:tcBorders>
            <w:vAlign w:val="center"/>
          </w:tcPr>
          <w:p w14:paraId="29967E93" w14:textId="0A757F72" w:rsidR="00121378" w:rsidRPr="00745CFA" w:rsidRDefault="1483983B"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637D872A"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AE98EE9"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4701EBDC"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7605EC55" w14:textId="77777777" w:rsidR="00121378" w:rsidRPr="00745CFA" w:rsidRDefault="00121378" w:rsidP="00745CFA">
            <w:pPr>
              <w:spacing w:after="0" w:line="240" w:lineRule="auto"/>
              <w:rPr>
                <w:rFonts w:ascii="Cambria" w:eastAsia="Times New Roman" w:hAnsi="Cambria" w:cs="Times New Roman"/>
                <w:bCs/>
                <w:sz w:val="20"/>
                <w:szCs w:val="20"/>
                <w:lang w:eastAsia="tr-TR"/>
              </w:rPr>
            </w:pPr>
            <w:r w:rsidRPr="00745CFA">
              <w:rPr>
                <w:rFonts w:ascii="Cambria" w:eastAsia="Times New Roman" w:hAnsi="Cambria" w:cs="Times New Roman"/>
                <w:bCs/>
                <w:sz w:val="20"/>
                <w:szCs w:val="20"/>
                <w:lang w:eastAsia="tr-TR"/>
              </w:rPr>
              <w:t>28)Mutfak çıkışı kanalizasyon bağlantı yerinde yağ tutucu sistem</w:t>
            </w:r>
          </w:p>
        </w:tc>
        <w:tc>
          <w:tcPr>
            <w:tcW w:w="1115" w:type="dxa"/>
            <w:tcBorders>
              <w:top w:val="single" w:sz="4" w:space="0" w:color="auto"/>
              <w:left w:val="single" w:sz="4" w:space="0" w:color="auto"/>
              <w:bottom w:val="single" w:sz="4" w:space="0" w:color="auto"/>
              <w:right w:val="single" w:sz="4" w:space="0" w:color="auto"/>
            </w:tcBorders>
            <w:vAlign w:val="center"/>
          </w:tcPr>
          <w:p w14:paraId="083DF885" w14:textId="02C70D09" w:rsidR="00121378" w:rsidRPr="00745CFA" w:rsidRDefault="6A84A5C2"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5C1A9DE1"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4753828"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0C23C58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32DFC7DC" w14:textId="6DE696D8"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29)Fritöz</w:t>
            </w:r>
          </w:p>
        </w:tc>
        <w:tc>
          <w:tcPr>
            <w:tcW w:w="1115" w:type="dxa"/>
            <w:tcBorders>
              <w:top w:val="single" w:sz="4" w:space="0" w:color="auto"/>
              <w:left w:val="single" w:sz="4" w:space="0" w:color="auto"/>
              <w:bottom w:val="single" w:sz="4" w:space="0" w:color="auto"/>
              <w:right w:val="single" w:sz="4" w:space="0" w:color="auto"/>
            </w:tcBorders>
            <w:vAlign w:val="center"/>
          </w:tcPr>
          <w:p w14:paraId="11E65787" w14:textId="2B096179" w:rsidR="00121378" w:rsidRPr="00745CFA" w:rsidRDefault="42C5EE0F"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21DF2662"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5DA93C2"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191F15D6"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6F4EC05E" w14:textId="4235D015"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 xml:space="preserve">30)Buz makinesi </w:t>
            </w:r>
          </w:p>
        </w:tc>
        <w:tc>
          <w:tcPr>
            <w:tcW w:w="1115" w:type="dxa"/>
            <w:tcBorders>
              <w:top w:val="single" w:sz="4" w:space="0" w:color="auto"/>
              <w:left w:val="single" w:sz="4" w:space="0" w:color="auto"/>
              <w:bottom w:val="single" w:sz="4" w:space="0" w:color="auto"/>
              <w:right w:val="single" w:sz="4" w:space="0" w:color="auto"/>
            </w:tcBorders>
            <w:vAlign w:val="center"/>
          </w:tcPr>
          <w:p w14:paraId="68B1975A" w14:textId="4F3922F5" w:rsidR="00121378" w:rsidRPr="00745CFA" w:rsidRDefault="2B1AF6F9"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3CB4C99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A862986"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2C06397F"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25986DCC" w14:textId="257C99F6"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31)Dondurma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265EF6C7" w14:textId="59DB9C55" w:rsidR="00121378" w:rsidRPr="00745CFA" w:rsidRDefault="1A5B5D30"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6FE22CAF"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3505BF90"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E2E0FEF"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39EA1ED5" w14:textId="382B2E29"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 xml:space="preserve">32)Taze makarna yapma aparatı </w:t>
            </w:r>
          </w:p>
        </w:tc>
        <w:tc>
          <w:tcPr>
            <w:tcW w:w="1115" w:type="dxa"/>
            <w:tcBorders>
              <w:top w:val="single" w:sz="4" w:space="0" w:color="auto"/>
              <w:left w:val="single" w:sz="4" w:space="0" w:color="auto"/>
              <w:bottom w:val="single" w:sz="4" w:space="0" w:color="auto"/>
              <w:right w:val="single" w:sz="4" w:space="0" w:color="auto"/>
            </w:tcBorders>
            <w:vAlign w:val="center"/>
          </w:tcPr>
          <w:p w14:paraId="59ADDC1E" w14:textId="71E045C3" w:rsidR="00121378" w:rsidRPr="00745CFA" w:rsidRDefault="0E65A6D8"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31C9BBDE"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17E77F1"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8401714"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6185FD96" w14:textId="6B96B2C8"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33)</w:t>
            </w:r>
            <w:proofErr w:type="spellStart"/>
            <w:r w:rsidRPr="00745CFA">
              <w:rPr>
                <w:rFonts w:ascii="Cambria" w:hAnsi="Cambria"/>
                <w:sz w:val="20"/>
                <w:szCs w:val="20"/>
              </w:rPr>
              <w:t>Blast</w:t>
            </w:r>
            <w:proofErr w:type="spellEnd"/>
            <w:r w:rsidRPr="00745CFA">
              <w:rPr>
                <w:rFonts w:ascii="Cambria" w:hAnsi="Cambria"/>
                <w:sz w:val="20"/>
                <w:szCs w:val="20"/>
              </w:rPr>
              <w:t xml:space="preserve"> </w:t>
            </w:r>
            <w:proofErr w:type="spellStart"/>
            <w:r w:rsidRPr="00745CFA">
              <w:rPr>
                <w:rFonts w:ascii="Cambria" w:hAnsi="Cambria"/>
                <w:sz w:val="20"/>
                <w:szCs w:val="20"/>
              </w:rPr>
              <w:t>chiller</w:t>
            </w:r>
            <w:proofErr w:type="spellEnd"/>
          </w:p>
        </w:tc>
        <w:tc>
          <w:tcPr>
            <w:tcW w:w="1115" w:type="dxa"/>
            <w:tcBorders>
              <w:top w:val="single" w:sz="4" w:space="0" w:color="auto"/>
              <w:left w:val="single" w:sz="4" w:space="0" w:color="auto"/>
              <w:bottom w:val="single" w:sz="4" w:space="0" w:color="auto"/>
              <w:right w:val="single" w:sz="4" w:space="0" w:color="auto"/>
            </w:tcBorders>
            <w:vAlign w:val="center"/>
          </w:tcPr>
          <w:p w14:paraId="2F226B6D" w14:textId="57D5DAE9" w:rsidR="00121378" w:rsidRPr="00745CFA" w:rsidRDefault="6CD7EBCE"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661EA08C"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95241FE"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3381CD4E" w14:textId="77777777" w:rsidTr="00745CFA">
        <w:trPr>
          <w:gridAfter w:val="1"/>
          <w:wAfter w:w="34" w:type="dxa"/>
          <w:jc w:val="center"/>
        </w:trPr>
        <w:tc>
          <w:tcPr>
            <w:tcW w:w="6143" w:type="dxa"/>
            <w:tcBorders>
              <w:top w:val="single" w:sz="4" w:space="0" w:color="auto"/>
              <w:left w:val="single" w:sz="4" w:space="0" w:color="auto"/>
              <w:bottom w:val="single" w:sz="4" w:space="0" w:color="auto"/>
              <w:right w:val="single" w:sz="4" w:space="0" w:color="auto"/>
            </w:tcBorders>
            <w:vAlign w:val="center"/>
          </w:tcPr>
          <w:p w14:paraId="5790F14C" w14:textId="0F55A556" w:rsidR="00121378" w:rsidRPr="00745CFA" w:rsidRDefault="00121378" w:rsidP="00F36CA3">
            <w:pPr>
              <w:spacing w:after="0" w:line="240" w:lineRule="auto"/>
              <w:rPr>
                <w:rFonts w:ascii="Cambria" w:eastAsia="Times New Roman" w:hAnsi="Cambria" w:cs="Times New Roman"/>
                <w:bCs/>
                <w:sz w:val="20"/>
                <w:szCs w:val="20"/>
                <w:lang w:eastAsia="tr-TR"/>
              </w:rPr>
            </w:pPr>
            <w:r w:rsidRPr="00745CFA">
              <w:rPr>
                <w:rFonts w:ascii="Cambria" w:hAnsi="Cambria"/>
                <w:sz w:val="20"/>
                <w:szCs w:val="20"/>
              </w:rPr>
              <w:t>34)Çikolata eritme benmari</w:t>
            </w:r>
          </w:p>
        </w:tc>
        <w:tc>
          <w:tcPr>
            <w:tcW w:w="1115" w:type="dxa"/>
            <w:tcBorders>
              <w:top w:val="single" w:sz="4" w:space="0" w:color="auto"/>
              <w:left w:val="single" w:sz="4" w:space="0" w:color="auto"/>
              <w:bottom w:val="single" w:sz="4" w:space="0" w:color="auto"/>
              <w:right w:val="single" w:sz="4" w:space="0" w:color="auto"/>
            </w:tcBorders>
            <w:vAlign w:val="center"/>
          </w:tcPr>
          <w:p w14:paraId="6A1F3386" w14:textId="6B09DF90" w:rsidR="00121378" w:rsidRPr="00745CFA" w:rsidRDefault="4D7C6032" w:rsidP="00745CFA">
            <w:pPr>
              <w:spacing w:after="0" w:line="240" w:lineRule="auto"/>
              <w:rPr>
                <w:rFonts w:ascii="Cambria" w:eastAsia="Times New Roman" w:hAnsi="Cambria" w:cs="Times New Roman"/>
                <w:sz w:val="20"/>
                <w:szCs w:val="20"/>
                <w:lang w:eastAsia="tr-TR"/>
              </w:rPr>
            </w:pPr>
            <w:r w:rsidRPr="00745CFA">
              <w:rPr>
                <w:rFonts w:ascii="Cambria" w:eastAsia="Times New Roman" w:hAnsi="Cambria" w:cs="Times New Roman"/>
                <w:sz w:val="20"/>
                <w:szCs w:val="20"/>
                <w:lang w:eastAsia="tr-TR"/>
              </w:rPr>
              <w:t>-</w:t>
            </w:r>
          </w:p>
        </w:tc>
        <w:tc>
          <w:tcPr>
            <w:tcW w:w="1258" w:type="dxa"/>
            <w:tcBorders>
              <w:top w:val="single" w:sz="4" w:space="0" w:color="auto"/>
              <w:left w:val="single" w:sz="4" w:space="0" w:color="auto"/>
              <w:bottom w:val="single" w:sz="4" w:space="0" w:color="auto"/>
              <w:right w:val="single" w:sz="4" w:space="0" w:color="auto"/>
            </w:tcBorders>
            <w:vAlign w:val="center"/>
          </w:tcPr>
          <w:p w14:paraId="30B84EF6" w14:textId="77777777" w:rsidR="00121378" w:rsidRPr="00745CFA" w:rsidRDefault="00121378" w:rsidP="00745CFA">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2FA48E6A" w14:textId="77777777" w:rsidR="00121378" w:rsidRPr="00745CFA" w:rsidRDefault="00121378" w:rsidP="00745CFA">
            <w:pPr>
              <w:spacing w:after="0" w:line="240" w:lineRule="auto"/>
              <w:rPr>
                <w:rFonts w:ascii="Cambria" w:hAnsi="Cambria" w:cs="Times New Roman"/>
                <w:sz w:val="20"/>
                <w:szCs w:val="20"/>
                <w:lang w:eastAsia="tr-TR"/>
              </w:rPr>
            </w:pPr>
          </w:p>
        </w:tc>
      </w:tr>
      <w:tr w:rsidR="00121378" w:rsidRPr="00745CFA" w14:paraId="7A80C496" w14:textId="77777777" w:rsidTr="00745CFA">
        <w:trPr>
          <w:jc w:val="center"/>
        </w:trPr>
        <w:tc>
          <w:tcPr>
            <w:tcW w:w="9622" w:type="dxa"/>
            <w:gridSpan w:val="5"/>
            <w:tcBorders>
              <w:top w:val="single" w:sz="4" w:space="0" w:color="auto"/>
              <w:left w:val="single" w:sz="4" w:space="0" w:color="auto"/>
              <w:bottom w:val="single" w:sz="4" w:space="0" w:color="auto"/>
              <w:right w:val="single" w:sz="6" w:space="0" w:color="auto"/>
            </w:tcBorders>
            <w:vAlign w:val="center"/>
          </w:tcPr>
          <w:p w14:paraId="24CE29B9" w14:textId="77777777" w:rsidR="00121378" w:rsidRPr="00745CFA" w:rsidRDefault="00121378" w:rsidP="00745CFA">
            <w:pPr>
              <w:spacing w:after="0" w:line="240" w:lineRule="auto"/>
              <w:jc w:val="both"/>
              <w:rPr>
                <w:rFonts w:ascii="Cambria" w:eastAsia="Times New Roman" w:hAnsi="Cambria" w:cs="Times New Roman"/>
                <w:i/>
                <w:sz w:val="20"/>
                <w:szCs w:val="20"/>
                <w:lang w:eastAsia="tr-TR"/>
              </w:rPr>
            </w:pPr>
            <w:r w:rsidRPr="00745CFA">
              <w:rPr>
                <w:rFonts w:ascii="Cambria" w:eastAsia="Times New Roman" w:hAnsi="Cambria" w:cs="Times New Roman"/>
                <w:i/>
                <w:sz w:val="20"/>
                <w:szCs w:val="20"/>
                <w:vertAlign w:val="superscript"/>
                <w:lang w:eastAsia="tr-TR"/>
              </w:rPr>
              <w:t>1</w:t>
            </w:r>
            <w:r w:rsidRPr="00745CFA">
              <w:rPr>
                <w:rFonts w:ascii="Cambria" w:eastAsia="Times New Roman" w:hAnsi="Cambria" w:cs="Times New Roman"/>
                <w:i/>
                <w:sz w:val="20"/>
                <w:szCs w:val="20"/>
                <w:lang w:eastAsia="tr-TR"/>
              </w:rPr>
              <w:t>: Ek donanım varsa satır ekleyerek yazabilirsiniz. İlgili donanımın sayısını veriniz.</w:t>
            </w:r>
          </w:p>
          <w:p w14:paraId="22AA76A9" w14:textId="77777777" w:rsidR="00121378" w:rsidRPr="00745CFA" w:rsidRDefault="00121378" w:rsidP="00745CFA">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745CFA">
              <w:rPr>
                <w:rFonts w:ascii="Cambria" w:eastAsia="Times New Roman" w:hAnsi="Cambria" w:cs="Times New Roman"/>
                <w:i/>
                <w:sz w:val="20"/>
                <w:szCs w:val="20"/>
                <w:vertAlign w:val="superscript"/>
                <w:lang w:eastAsia="tr-TR"/>
              </w:rPr>
              <w:t>2</w:t>
            </w:r>
            <w:r w:rsidRPr="00745CFA">
              <w:rPr>
                <w:rFonts w:ascii="Cambria" w:eastAsia="Times New Roman" w:hAnsi="Cambria" w:cs="Times New Roman"/>
                <w:i/>
                <w:sz w:val="20"/>
                <w:szCs w:val="20"/>
                <w:lang w:eastAsia="tr-TR"/>
              </w:rPr>
              <w:t>: Bu amaçlı kullanılan yerin adını yazınız. Gerektiğinde sütun ekleyiniz.</w:t>
            </w:r>
          </w:p>
          <w:p w14:paraId="0DC49143" w14:textId="5E008B7C" w:rsidR="00121378" w:rsidRPr="00745CFA" w:rsidRDefault="00121378" w:rsidP="00F36CA3">
            <w:pPr>
              <w:pBdr>
                <w:top w:val="nil"/>
                <w:left w:val="nil"/>
                <w:bottom w:val="nil"/>
                <w:right w:val="nil"/>
                <w:between w:val="nil"/>
              </w:pBdr>
              <w:spacing w:after="0" w:line="240" w:lineRule="auto"/>
              <w:jc w:val="both"/>
              <w:rPr>
                <w:rFonts w:ascii="Cambria" w:hAnsi="Cambria" w:cs="Times New Roman"/>
                <w:sz w:val="20"/>
                <w:szCs w:val="20"/>
                <w:lang w:eastAsia="tr-TR"/>
              </w:rPr>
            </w:pPr>
            <w:proofErr w:type="gramStart"/>
            <w:r w:rsidRPr="00745CFA">
              <w:rPr>
                <w:rFonts w:ascii="Cambria" w:eastAsia="Times New Roman" w:hAnsi="Cambria" w:cs="Times New Roman"/>
                <w:i/>
                <w:sz w:val="20"/>
                <w:szCs w:val="20"/>
                <w:vertAlign w:val="superscript"/>
                <w:lang w:eastAsia="tr-TR"/>
              </w:rPr>
              <w:t>3</w:t>
            </w:r>
            <w:r w:rsidRPr="00745CFA">
              <w:rPr>
                <w:rFonts w:ascii="Cambria" w:eastAsia="Times New Roman" w:hAnsi="Cambria" w:cs="Times New Roman"/>
                <w:i/>
                <w:sz w:val="20"/>
                <w:szCs w:val="20"/>
                <w:lang w:eastAsia="tr-TR"/>
              </w:rPr>
              <w:t>:Üçten</w:t>
            </w:r>
            <w:proofErr w:type="gramEnd"/>
            <w:r w:rsidRPr="00745CFA">
              <w:rPr>
                <w:rFonts w:ascii="Cambria" w:eastAsia="Times New Roman" w:hAnsi="Cambria" w:cs="Times New Roman"/>
                <w:i/>
                <w:sz w:val="20"/>
                <w:szCs w:val="20"/>
                <w:lang w:eastAsia="tr-TR"/>
              </w:rPr>
              <w:t xml:space="preserve"> fazla gastronomi uygulama mutfağı varsa, sütun ekleyiniz.</w:t>
            </w:r>
          </w:p>
        </w:tc>
      </w:tr>
    </w:tbl>
    <w:p w14:paraId="030B7EB2" w14:textId="77777777" w:rsidR="00121378" w:rsidRPr="00F701E8" w:rsidRDefault="00121378" w:rsidP="00F36CA3">
      <w:pPr>
        <w:spacing w:after="0" w:line="240" w:lineRule="auto"/>
        <w:ind w:firstLine="567"/>
        <w:jc w:val="both"/>
        <w:rPr>
          <w:rFonts w:ascii="Cambria" w:eastAsia="Times New Roman" w:hAnsi="Cambria" w:cs="Times New Roman"/>
          <w:b/>
          <w:bCs/>
          <w:sz w:val="20"/>
          <w:szCs w:val="20"/>
          <w:lang w:eastAsia="tr-TR"/>
        </w:rPr>
      </w:pPr>
    </w:p>
    <w:p w14:paraId="7B56D5B8" w14:textId="77777777" w:rsidR="006E104C" w:rsidRPr="00F701E8" w:rsidRDefault="4C4BC4B3" w:rsidP="00F36CA3">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51" w:name="_heading=h.4h042r0"/>
      <w:bookmarkStart w:id="52" w:name="_heading=h.2w5ecyt"/>
      <w:bookmarkEnd w:id="51"/>
      <w:bookmarkEnd w:id="52"/>
      <w:r w:rsidRPr="4E280C1B">
        <w:rPr>
          <w:rFonts w:ascii="Cambria" w:eastAsia="Cambria" w:hAnsi="Cambria" w:cs="Cambria"/>
          <w:b/>
          <w:bCs/>
          <w:lang w:eastAsia="tr-TR"/>
        </w:rPr>
        <w:t>7.2.</w:t>
      </w:r>
      <w:r w:rsidR="3ACCD5A2" w:rsidRPr="4E280C1B">
        <w:rPr>
          <w:rFonts w:ascii="Cambria" w:eastAsia="Cambria" w:hAnsi="Cambria" w:cs="Cambria"/>
          <w:b/>
          <w:bCs/>
          <w:lang w:eastAsia="tr-TR"/>
        </w:rPr>
        <w:t>3</w:t>
      </w:r>
      <w:r w:rsidRPr="4E280C1B">
        <w:rPr>
          <w:rFonts w:ascii="Cambria" w:eastAsia="Cambria" w:hAnsi="Cambria" w:cs="Cambria"/>
          <w:lang w:eastAsia="tr-TR"/>
        </w:rPr>
        <w:t>.Öğrencilere çağdaş öğrenim araçlarını kullanmayı öğrenmeleri için sağlanan olanakları anlatınız.</w:t>
      </w:r>
    </w:p>
    <w:p w14:paraId="3FEEA441" w14:textId="305D148B" w:rsidR="006E104C" w:rsidRDefault="19B3A8D4" w:rsidP="00F36CA3">
      <w:pPr>
        <w:spacing w:after="0" w:line="240" w:lineRule="auto"/>
        <w:ind w:firstLine="567"/>
        <w:jc w:val="both"/>
      </w:pPr>
      <w:r w:rsidRPr="4E280C1B">
        <w:rPr>
          <w:rFonts w:ascii="Cambria" w:eastAsia="Cambria" w:hAnsi="Cambria" w:cs="Cambria"/>
        </w:rPr>
        <w:t>Program müfredatında yer alan uygulamalı derslerin etkin biçimde yürütülebilmesi amacıyla, yöresel, ulusal ve uluslararası mutfaklara özgü reçetelerin hazırlanmasına imkân tanıyan tam donanımlı mutfak atölyeleri tasarlanmıştır. Öğrencilerin kullanımına sunulan bu uygulama mutfağında; kuru gıda ve ekipman depoları, bulaşıkhane alanı, sıcak mutfak uygulamaları için özel olarak ayrılmış yıkama evyeleri, doğrama tezgâhları, pişirme ocakları, ızgaralar, fritözler ve fırınlar bulunmaktadır. Ayrıca artı ve eksi dereceli muhafaza dolapları, gastronom küvetleri ile birlikte çeşitli set üstü mutfak ekipmanları (tencere, tava, kepçe, tabak, çatal, bıçak, bardak vb.) yer almaktadır. Bilgisayar uygulama laboratuvarlarında ise her öğrenciye bireysel kullanım imkânı sunan tam donanımlı bilgisayarlarla, alanında yetkin akademik kadro eşliğinde eğitim-öğretim faaliyetleri sürdürülmektedir.</w:t>
      </w:r>
    </w:p>
    <w:p w14:paraId="35F686EF" w14:textId="1E72CB64" w:rsidR="006E104C" w:rsidRDefault="006E104C" w:rsidP="00F36CA3">
      <w:pPr>
        <w:spacing w:after="0" w:line="240" w:lineRule="auto"/>
        <w:ind w:firstLine="567"/>
        <w:jc w:val="both"/>
        <w:rPr>
          <w:rFonts w:ascii="Cambria" w:eastAsia="Cambria" w:hAnsi="Cambria" w:cs="Cambria"/>
        </w:rPr>
      </w:pPr>
    </w:p>
    <w:p w14:paraId="17109BFB" w14:textId="0B42ED8B" w:rsidR="006E104C" w:rsidRDefault="19B3A8D4" w:rsidP="00F36CA3">
      <w:pPr>
        <w:spacing w:after="0" w:line="240" w:lineRule="auto"/>
        <w:ind w:firstLine="567"/>
        <w:jc w:val="both"/>
      </w:pPr>
      <w:r w:rsidRPr="4E280C1B">
        <w:rPr>
          <w:rFonts w:ascii="Cambria" w:eastAsia="Cambria" w:hAnsi="Cambria" w:cs="Cambria"/>
        </w:rPr>
        <w:t>Diğer Alanlar</w:t>
      </w:r>
    </w:p>
    <w:tbl>
      <w:tblPr>
        <w:tblStyle w:val="TabloKlavuzu"/>
        <w:tblW w:w="0" w:type="auto"/>
        <w:jc w:val="center"/>
        <w:tblLayout w:type="fixed"/>
        <w:tblLook w:val="01E0" w:firstRow="1" w:lastRow="1" w:firstColumn="1" w:lastColumn="1" w:noHBand="0" w:noVBand="0"/>
      </w:tblPr>
      <w:tblGrid>
        <w:gridCol w:w="3663"/>
        <w:gridCol w:w="1620"/>
        <w:gridCol w:w="3480"/>
      </w:tblGrid>
      <w:tr w:rsidR="4E280C1B" w:rsidRPr="00F36CA3" w14:paraId="3374259F"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49B1F527" w14:textId="62D16FAD"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Türü</w:t>
            </w:r>
            <w:proofErr w:type="spellEnd"/>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2EC8C9F4" w14:textId="4B763E09"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Sayısı</w:t>
            </w:r>
            <w:proofErr w:type="spellEnd"/>
            <w:r w:rsidRPr="00F36CA3">
              <w:rPr>
                <w:rFonts w:ascii="Cambria" w:eastAsia="Cambria" w:hAnsi="Cambria" w:cs="Cambria"/>
                <w:sz w:val="20"/>
                <w:szCs w:val="20"/>
                <w:lang w:val="en-US"/>
              </w:rPr>
              <w:t xml:space="preserve"> (</w:t>
            </w:r>
            <w:proofErr w:type="spellStart"/>
            <w:r w:rsidRPr="00F36CA3">
              <w:rPr>
                <w:rFonts w:ascii="Cambria" w:eastAsia="Cambria" w:hAnsi="Cambria" w:cs="Cambria"/>
                <w:sz w:val="20"/>
                <w:szCs w:val="20"/>
                <w:lang w:val="en-US"/>
              </w:rPr>
              <w:t>Adet</w:t>
            </w:r>
            <w:proofErr w:type="spellEnd"/>
            <w:r w:rsidRPr="00F36CA3">
              <w:rPr>
                <w:rFonts w:ascii="Cambria" w:eastAsia="Cambria" w:hAnsi="Cambria" w:cs="Cambria"/>
                <w:sz w:val="20"/>
                <w:szCs w:val="20"/>
                <w:lang w:val="en-US"/>
              </w:rPr>
              <w:t>)</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2A15212E" w14:textId="601BA51C"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Alanı</w:t>
            </w:r>
            <w:proofErr w:type="spellEnd"/>
            <w:r w:rsidRPr="00F36CA3">
              <w:rPr>
                <w:rFonts w:ascii="Cambria" w:eastAsia="Cambria" w:hAnsi="Cambria" w:cs="Cambria"/>
                <w:sz w:val="20"/>
                <w:szCs w:val="20"/>
                <w:lang w:val="en-US"/>
              </w:rPr>
              <w:t xml:space="preserve"> (m</w:t>
            </w:r>
            <w:r w:rsidRPr="00F36CA3">
              <w:rPr>
                <w:rFonts w:ascii="Cambria" w:eastAsia="Cambria" w:hAnsi="Cambria" w:cs="Cambria"/>
                <w:sz w:val="20"/>
                <w:szCs w:val="20"/>
                <w:vertAlign w:val="superscript"/>
                <w:lang w:val="en-US"/>
              </w:rPr>
              <w:t>2</w:t>
            </w:r>
            <w:r w:rsidRPr="00F36CA3">
              <w:rPr>
                <w:rFonts w:ascii="Cambria" w:eastAsia="Cambria" w:hAnsi="Cambria" w:cs="Cambria"/>
                <w:sz w:val="20"/>
                <w:szCs w:val="20"/>
                <w:lang w:val="en-US"/>
              </w:rPr>
              <w:t>)</w:t>
            </w:r>
          </w:p>
        </w:tc>
      </w:tr>
      <w:tr w:rsidR="4E280C1B" w:rsidRPr="00F36CA3" w14:paraId="2CB42003"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72F65FAA" w14:textId="702DE416"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Ambar</w:t>
            </w:r>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1981A0A" w14:textId="6D85B60D"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2</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7F5C47DE" w14:textId="45950BC1"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96</w:t>
            </w:r>
          </w:p>
        </w:tc>
      </w:tr>
      <w:tr w:rsidR="4E280C1B" w:rsidRPr="00F36CA3" w14:paraId="49D854AC"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1EB82430" w14:textId="32BD34E7"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Arşiv</w:t>
            </w:r>
            <w:proofErr w:type="spellEnd"/>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3CEA43CC" w14:textId="32C9EA6B"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4F09A3B" w14:textId="45C409A4"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20</w:t>
            </w:r>
          </w:p>
        </w:tc>
      </w:tr>
      <w:tr w:rsidR="4E280C1B" w:rsidRPr="00F36CA3" w14:paraId="490FD859"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2CA1C69C" w14:textId="4D3A4B63"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Atölye</w:t>
            </w:r>
            <w:proofErr w:type="spellEnd"/>
            <w:r w:rsidRPr="00F36CA3">
              <w:rPr>
                <w:rFonts w:ascii="Cambria" w:eastAsia="Cambria" w:hAnsi="Cambria" w:cs="Cambria"/>
                <w:sz w:val="20"/>
                <w:szCs w:val="20"/>
                <w:lang w:val="en-US"/>
              </w:rPr>
              <w:t xml:space="preserve"> (</w:t>
            </w:r>
            <w:proofErr w:type="spellStart"/>
            <w:r w:rsidRPr="00F36CA3">
              <w:rPr>
                <w:rFonts w:ascii="Cambria" w:eastAsia="Cambria" w:hAnsi="Cambria" w:cs="Cambria"/>
                <w:sz w:val="20"/>
                <w:szCs w:val="20"/>
                <w:lang w:val="en-US"/>
              </w:rPr>
              <w:t>Mutfak</w:t>
            </w:r>
            <w:proofErr w:type="spellEnd"/>
            <w:r w:rsidRPr="00F36CA3">
              <w:rPr>
                <w:rFonts w:ascii="Cambria" w:eastAsia="Cambria" w:hAnsi="Cambria" w:cs="Cambria"/>
                <w:sz w:val="20"/>
                <w:szCs w:val="20"/>
                <w:lang w:val="en-US"/>
              </w:rPr>
              <w:t>) 1</w:t>
            </w:r>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E825BB8" w14:textId="378A50E3"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290F4CC2" w14:textId="39F8CC7F"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90,00</w:t>
            </w:r>
          </w:p>
        </w:tc>
      </w:tr>
      <w:tr w:rsidR="4E280C1B" w:rsidRPr="00F36CA3" w14:paraId="29ED3453"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35372890" w14:textId="17B86DFB"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Restorant</w:t>
            </w:r>
            <w:proofErr w:type="spellEnd"/>
            <w:r w:rsidRPr="00F36CA3">
              <w:rPr>
                <w:rFonts w:ascii="Cambria" w:eastAsia="Cambria" w:hAnsi="Cambria" w:cs="Cambria"/>
                <w:sz w:val="20"/>
                <w:szCs w:val="20"/>
                <w:lang w:val="en-US"/>
              </w:rPr>
              <w:t xml:space="preserve"> </w:t>
            </w:r>
            <w:proofErr w:type="spellStart"/>
            <w:r w:rsidRPr="00F36CA3">
              <w:rPr>
                <w:rFonts w:ascii="Cambria" w:eastAsia="Cambria" w:hAnsi="Cambria" w:cs="Cambria"/>
                <w:sz w:val="20"/>
                <w:szCs w:val="20"/>
                <w:lang w:val="en-US"/>
              </w:rPr>
              <w:t>Simülasyonu</w:t>
            </w:r>
            <w:proofErr w:type="spellEnd"/>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23F5F91" w14:textId="411D5A2B"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87812BA" w14:textId="4EC97E68"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51,30</w:t>
            </w:r>
          </w:p>
        </w:tc>
      </w:tr>
      <w:tr w:rsidR="4E280C1B" w:rsidRPr="00F36CA3" w14:paraId="6F7BA01F"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4034CB9E" w14:textId="3130CB1D" w:rsidR="4E280C1B" w:rsidRPr="00F36CA3" w:rsidRDefault="4E280C1B" w:rsidP="00F36CA3">
            <w:pPr>
              <w:spacing w:line="240" w:lineRule="auto"/>
              <w:ind w:leftChars="0" w:left="0" w:firstLineChars="0" w:firstLine="0"/>
              <w:rPr>
                <w:sz w:val="20"/>
                <w:szCs w:val="20"/>
              </w:rPr>
            </w:pPr>
            <w:proofErr w:type="spellStart"/>
            <w:r w:rsidRPr="00F36CA3">
              <w:rPr>
                <w:rFonts w:ascii="Cambria" w:eastAsia="Cambria" w:hAnsi="Cambria" w:cs="Cambria"/>
                <w:sz w:val="20"/>
                <w:szCs w:val="20"/>
                <w:lang w:val="en-US"/>
              </w:rPr>
              <w:t>Giyinme</w:t>
            </w:r>
            <w:proofErr w:type="spellEnd"/>
            <w:r w:rsidRPr="00F36CA3">
              <w:rPr>
                <w:rFonts w:ascii="Cambria" w:eastAsia="Cambria" w:hAnsi="Cambria" w:cs="Cambria"/>
                <w:sz w:val="20"/>
                <w:szCs w:val="20"/>
                <w:lang w:val="en-US"/>
              </w:rPr>
              <w:t xml:space="preserve"> </w:t>
            </w:r>
            <w:proofErr w:type="spellStart"/>
            <w:r w:rsidRPr="00F36CA3">
              <w:rPr>
                <w:rFonts w:ascii="Cambria" w:eastAsia="Cambria" w:hAnsi="Cambria" w:cs="Cambria"/>
                <w:sz w:val="20"/>
                <w:szCs w:val="20"/>
                <w:lang w:val="en-US"/>
              </w:rPr>
              <w:t>Odası</w:t>
            </w:r>
            <w:proofErr w:type="spellEnd"/>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6AB59E7E" w14:textId="044FF724"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2</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A676EAF" w14:textId="51E53A9E"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19.20</w:t>
            </w:r>
          </w:p>
        </w:tc>
      </w:tr>
      <w:tr w:rsidR="4E280C1B" w:rsidRPr="00F36CA3" w14:paraId="291040DF" w14:textId="77777777" w:rsidTr="00F36CA3">
        <w:trPr>
          <w:jc w:val="center"/>
        </w:trPr>
        <w:tc>
          <w:tcPr>
            <w:tcW w:w="3663"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70E28918" w14:textId="20E31256"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 xml:space="preserve">Kuru </w:t>
            </w:r>
            <w:proofErr w:type="spellStart"/>
            <w:r w:rsidRPr="00F36CA3">
              <w:rPr>
                <w:rFonts w:ascii="Cambria" w:eastAsia="Cambria" w:hAnsi="Cambria" w:cs="Cambria"/>
                <w:sz w:val="20"/>
                <w:szCs w:val="20"/>
                <w:lang w:val="en-US"/>
              </w:rPr>
              <w:t>Gıda</w:t>
            </w:r>
            <w:proofErr w:type="spellEnd"/>
            <w:r w:rsidRPr="00F36CA3">
              <w:rPr>
                <w:rFonts w:ascii="Cambria" w:eastAsia="Cambria" w:hAnsi="Cambria" w:cs="Cambria"/>
                <w:sz w:val="20"/>
                <w:szCs w:val="20"/>
                <w:lang w:val="en-US"/>
              </w:rPr>
              <w:t xml:space="preserve"> </w:t>
            </w:r>
            <w:proofErr w:type="spellStart"/>
            <w:r w:rsidRPr="00F36CA3">
              <w:rPr>
                <w:rFonts w:ascii="Cambria" w:eastAsia="Cambria" w:hAnsi="Cambria" w:cs="Cambria"/>
                <w:sz w:val="20"/>
                <w:szCs w:val="20"/>
                <w:lang w:val="en-US"/>
              </w:rPr>
              <w:t>Deposu</w:t>
            </w:r>
            <w:proofErr w:type="spellEnd"/>
          </w:p>
        </w:tc>
        <w:tc>
          <w:tcPr>
            <w:tcW w:w="162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04DD4322" w14:textId="1C7DE00E"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w:t>
            </w:r>
          </w:p>
        </w:tc>
        <w:tc>
          <w:tcPr>
            <w:tcW w:w="3480" w:type="dxa"/>
            <w:tcBorders>
              <w:top w:val="single" w:sz="8" w:space="0" w:color="333333"/>
              <w:left w:val="single" w:sz="8" w:space="0" w:color="333333"/>
              <w:bottom w:val="single" w:sz="8" w:space="0" w:color="333333"/>
              <w:right w:val="single" w:sz="8" w:space="0" w:color="333333"/>
            </w:tcBorders>
            <w:tcMar>
              <w:left w:w="108" w:type="dxa"/>
              <w:right w:w="108" w:type="dxa"/>
            </w:tcMar>
            <w:vAlign w:val="center"/>
          </w:tcPr>
          <w:p w14:paraId="166B53E6" w14:textId="1D272AFE" w:rsidR="4E280C1B" w:rsidRPr="00F36CA3" w:rsidRDefault="4E280C1B" w:rsidP="00F36CA3">
            <w:pPr>
              <w:spacing w:line="240" w:lineRule="auto"/>
              <w:ind w:leftChars="0" w:left="0" w:firstLineChars="0" w:firstLine="0"/>
              <w:rPr>
                <w:sz w:val="20"/>
                <w:szCs w:val="20"/>
              </w:rPr>
            </w:pPr>
            <w:r w:rsidRPr="00F36CA3">
              <w:rPr>
                <w:rFonts w:ascii="Cambria" w:eastAsia="Cambria" w:hAnsi="Cambria" w:cs="Cambria"/>
                <w:sz w:val="20"/>
                <w:szCs w:val="20"/>
                <w:lang w:val="en-US"/>
              </w:rPr>
              <w:t>18</w:t>
            </w:r>
          </w:p>
        </w:tc>
      </w:tr>
    </w:tbl>
    <w:p w14:paraId="5A86EE48" w14:textId="1B75A1D8" w:rsidR="006E104C" w:rsidRPr="00F36CA3" w:rsidRDefault="006E104C" w:rsidP="00F36CA3">
      <w:pPr>
        <w:pBdr>
          <w:top w:val="nil"/>
          <w:left w:val="nil"/>
          <w:bottom w:val="nil"/>
          <w:right w:val="nil"/>
          <w:between w:val="nil"/>
        </w:pBdr>
        <w:spacing w:after="0" w:line="240" w:lineRule="auto"/>
        <w:ind w:firstLine="567"/>
        <w:jc w:val="both"/>
        <w:rPr>
          <w:rFonts w:ascii="Cambria" w:eastAsia="Cambria" w:hAnsi="Cambria" w:cs="Cambria"/>
          <w:b/>
          <w:bCs/>
          <w:sz w:val="16"/>
          <w:szCs w:val="16"/>
          <w:lang w:eastAsia="tr-TR"/>
        </w:rPr>
      </w:pPr>
    </w:p>
    <w:p w14:paraId="2BC42E44" w14:textId="77777777" w:rsidR="006E104C" w:rsidRPr="00F36CA3" w:rsidRDefault="006E104C" w:rsidP="00F36CA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3" w:name="_heading=h.1baon6m" w:colFirst="0" w:colLast="0"/>
      <w:bookmarkEnd w:id="53"/>
      <w:r w:rsidRPr="00F36CA3">
        <w:rPr>
          <w:rFonts w:ascii="Cambria" w:eastAsia="Cambria" w:hAnsi="Cambria" w:cs="Cambria"/>
          <w:b/>
          <w:lang w:eastAsia="tr-TR"/>
        </w:rPr>
        <w:t>7.3. Diğer Alanlar ve Altyapı</w:t>
      </w:r>
    </w:p>
    <w:p w14:paraId="07EF6D09" w14:textId="77777777" w:rsidR="006E104C" w:rsidRPr="00F36CA3" w:rsidRDefault="4C4BC4B3" w:rsidP="00F36CA3">
      <w:pPr>
        <w:spacing w:after="0" w:line="240" w:lineRule="auto"/>
        <w:ind w:firstLine="567"/>
        <w:jc w:val="both"/>
        <w:rPr>
          <w:rFonts w:ascii="Cambria" w:eastAsia="Cambria" w:hAnsi="Cambria" w:cs="Cambria"/>
          <w:lang w:eastAsia="tr-TR"/>
        </w:rPr>
      </w:pPr>
      <w:bookmarkStart w:id="54" w:name="_heading=h.3vac5uf"/>
      <w:bookmarkEnd w:id="54"/>
      <w:r w:rsidRPr="00F36CA3">
        <w:rPr>
          <w:rFonts w:ascii="Cambria" w:eastAsia="Cambria" w:hAnsi="Cambria" w:cs="Cambria"/>
          <w:b/>
          <w:bCs/>
          <w:lang w:eastAsia="tr-TR"/>
        </w:rPr>
        <w:t>7.3.1.</w:t>
      </w:r>
      <w:r w:rsidRPr="00F36CA3">
        <w:rPr>
          <w:rFonts w:ascii="Cambria" w:eastAsia="Cambria" w:hAnsi="Cambria" w:cs="Cambria"/>
          <w:lang w:eastAsia="tr-TR"/>
        </w:rPr>
        <w:t>Öğrencilerin fakülte/yüksekokul ve üniversite içinde ders dışı etkinliklerine olanak veren ortam ve altyapıları anlatınız.</w:t>
      </w:r>
    </w:p>
    <w:p w14:paraId="561EA198" w14:textId="0AF404DB" w:rsidR="039C700D" w:rsidRPr="00F36CA3" w:rsidRDefault="039C700D" w:rsidP="00F36CA3">
      <w:pPr>
        <w:spacing w:after="0" w:line="240" w:lineRule="auto"/>
        <w:ind w:firstLine="567"/>
        <w:jc w:val="both"/>
        <w:rPr>
          <w:rFonts w:ascii="Cambria" w:eastAsia="Cambria" w:hAnsi="Cambria" w:cs="Cambria"/>
        </w:rPr>
      </w:pPr>
      <w:r w:rsidRPr="00F36CA3">
        <w:rPr>
          <w:rFonts w:ascii="Cambria" w:eastAsia="Cambria" w:hAnsi="Cambria" w:cs="Cambria"/>
        </w:rPr>
        <w:t xml:space="preserve">Sosyal alanlar çerçevesinde 130 metrekare kapalı alanda 80 kişilik kapasiteli kantin, 190 metrekarelik kapalı alanda 150 kişi kapasiteli yemekhane, 41 metrekare kapalı alanda 30 kişi kapasiteli toplantı salonu ve 110 metrekare kapalı alanda 90 kişi kapasiteli konferans salonu kullanımı tahsisi gerçekleştirilmekte olup, talepler doğrultusunda hizmet verilmektedir. Ayrıca 1 adet kütüphane de mevcut olup, isteyen öğrenciler bu </w:t>
      </w:r>
      <w:r w:rsidRPr="00F36CA3">
        <w:rPr>
          <w:rFonts w:ascii="Cambria" w:eastAsia="Cambria" w:hAnsi="Cambria" w:cs="Cambria"/>
        </w:rPr>
        <w:lastRenderedPageBreak/>
        <w:t>kütüphaneden faydalanabilmektedir. (</w:t>
      </w:r>
      <w:r w:rsidRPr="00F36CA3">
        <w:rPr>
          <w:rFonts w:ascii="Cambria" w:eastAsia="Cambria" w:hAnsi="Cambria" w:cs="Cambria"/>
          <w:b/>
          <w:bCs/>
        </w:rPr>
        <w:t>K</w:t>
      </w:r>
      <w:r w:rsidR="28D5F2A3" w:rsidRPr="00F36CA3">
        <w:rPr>
          <w:rFonts w:ascii="Cambria" w:eastAsia="Cambria" w:hAnsi="Cambria" w:cs="Cambria"/>
          <w:b/>
          <w:bCs/>
        </w:rPr>
        <w:t>anıt</w:t>
      </w:r>
      <w:r w:rsidRPr="00F36CA3">
        <w:rPr>
          <w:rFonts w:ascii="Cambria" w:eastAsia="Cambria" w:hAnsi="Cambria" w:cs="Cambria"/>
          <w:b/>
          <w:bCs/>
        </w:rPr>
        <w:t xml:space="preserve"> 7-11</w:t>
      </w:r>
      <w:r w:rsidR="016254F2" w:rsidRPr="00F36CA3">
        <w:rPr>
          <w:rFonts w:ascii="Cambria" w:eastAsia="Cambria" w:hAnsi="Cambria" w:cs="Cambria"/>
          <w:b/>
          <w:bCs/>
        </w:rPr>
        <w:t xml:space="preserve">: </w:t>
      </w:r>
      <w:r w:rsidR="016254F2" w:rsidRPr="00F36CA3">
        <w:rPr>
          <w:rFonts w:ascii="Cambria" w:eastAsia="Cambria" w:hAnsi="Cambria" w:cs="Cambria"/>
        </w:rPr>
        <w:t>Kantin</w:t>
      </w:r>
      <w:r w:rsidRPr="00F36CA3">
        <w:rPr>
          <w:rFonts w:ascii="Cambria" w:eastAsia="Cambria" w:hAnsi="Cambria" w:cs="Cambria"/>
        </w:rPr>
        <w:t>/</w:t>
      </w:r>
      <w:r w:rsidR="14801767" w:rsidRPr="00F36CA3">
        <w:rPr>
          <w:rFonts w:ascii="Cambria" w:eastAsia="Cambria" w:hAnsi="Cambria" w:cs="Cambria"/>
        </w:rPr>
        <w:t xml:space="preserve"> </w:t>
      </w:r>
      <w:r w:rsidR="14801767" w:rsidRPr="00F36CA3">
        <w:rPr>
          <w:rFonts w:ascii="Cambria" w:eastAsia="Cambria" w:hAnsi="Cambria" w:cs="Cambria"/>
          <w:b/>
          <w:bCs/>
        </w:rPr>
        <w:t xml:space="preserve">Kanıt </w:t>
      </w:r>
      <w:r w:rsidRPr="00F36CA3">
        <w:rPr>
          <w:rFonts w:ascii="Cambria" w:eastAsia="Cambria" w:hAnsi="Cambria" w:cs="Cambria"/>
          <w:b/>
          <w:bCs/>
        </w:rPr>
        <w:t>7-12</w:t>
      </w:r>
      <w:r w:rsidR="7864DEA4" w:rsidRPr="00F36CA3">
        <w:rPr>
          <w:rFonts w:ascii="Cambria" w:eastAsia="Cambria" w:hAnsi="Cambria" w:cs="Cambria"/>
          <w:b/>
          <w:bCs/>
        </w:rPr>
        <w:t xml:space="preserve">: </w:t>
      </w:r>
      <w:r w:rsidR="7864DEA4" w:rsidRPr="00F36CA3">
        <w:rPr>
          <w:rFonts w:ascii="Cambria" w:eastAsia="Cambria" w:hAnsi="Cambria" w:cs="Cambria"/>
        </w:rPr>
        <w:t xml:space="preserve">Yemekhane </w:t>
      </w:r>
      <w:r w:rsidRPr="00F36CA3">
        <w:rPr>
          <w:rFonts w:ascii="Cambria" w:eastAsia="Cambria" w:hAnsi="Cambria" w:cs="Cambria"/>
        </w:rPr>
        <w:t>/</w:t>
      </w:r>
      <w:r w:rsidR="0A6B72AA" w:rsidRPr="00F36CA3">
        <w:rPr>
          <w:rFonts w:ascii="Cambria" w:eastAsia="Cambria" w:hAnsi="Cambria" w:cs="Cambria"/>
          <w:b/>
          <w:bCs/>
        </w:rPr>
        <w:t>K</w:t>
      </w:r>
      <w:r w:rsidR="63D571CF" w:rsidRPr="00F36CA3">
        <w:rPr>
          <w:rFonts w:ascii="Cambria" w:eastAsia="Cambria" w:hAnsi="Cambria" w:cs="Cambria"/>
          <w:b/>
          <w:bCs/>
        </w:rPr>
        <w:t>a</w:t>
      </w:r>
      <w:r w:rsidR="0A6B72AA" w:rsidRPr="00F36CA3">
        <w:rPr>
          <w:rFonts w:ascii="Cambria" w:eastAsia="Cambria" w:hAnsi="Cambria" w:cs="Cambria"/>
          <w:b/>
          <w:bCs/>
        </w:rPr>
        <w:t xml:space="preserve">nıt </w:t>
      </w:r>
      <w:r w:rsidRPr="00F36CA3">
        <w:rPr>
          <w:rFonts w:ascii="Cambria" w:eastAsia="Cambria" w:hAnsi="Cambria" w:cs="Cambria"/>
          <w:b/>
          <w:bCs/>
        </w:rPr>
        <w:t>7-13</w:t>
      </w:r>
      <w:r w:rsidR="1938DFC0" w:rsidRPr="00F36CA3">
        <w:rPr>
          <w:rFonts w:ascii="Cambria" w:eastAsia="Cambria" w:hAnsi="Cambria" w:cs="Cambria"/>
          <w:b/>
          <w:bCs/>
        </w:rPr>
        <w:t>:</w:t>
      </w:r>
      <w:r w:rsidR="72364381" w:rsidRPr="00F36CA3">
        <w:rPr>
          <w:rFonts w:ascii="Cambria" w:eastAsia="Cambria" w:hAnsi="Cambria" w:cs="Cambria"/>
          <w:b/>
          <w:bCs/>
        </w:rPr>
        <w:t xml:space="preserve"> </w:t>
      </w:r>
      <w:r w:rsidR="72364381" w:rsidRPr="00F36CA3">
        <w:rPr>
          <w:rFonts w:ascii="Cambria" w:eastAsia="Cambria" w:hAnsi="Cambria" w:cs="Cambria"/>
        </w:rPr>
        <w:t>Toplantı Salonu</w:t>
      </w:r>
      <w:r w:rsidR="1938DFC0" w:rsidRPr="00F36CA3">
        <w:rPr>
          <w:rFonts w:ascii="Cambria" w:eastAsia="Cambria" w:hAnsi="Cambria" w:cs="Cambria"/>
        </w:rPr>
        <w:t xml:space="preserve"> </w:t>
      </w:r>
      <w:r w:rsidRPr="00F36CA3">
        <w:rPr>
          <w:rFonts w:ascii="Cambria" w:eastAsia="Cambria" w:hAnsi="Cambria" w:cs="Cambria"/>
        </w:rPr>
        <w:t>/</w:t>
      </w:r>
      <w:r w:rsidR="36BF42AC" w:rsidRPr="00F36CA3">
        <w:rPr>
          <w:rFonts w:ascii="Cambria" w:eastAsia="Cambria" w:hAnsi="Cambria" w:cs="Cambria"/>
        </w:rPr>
        <w:t xml:space="preserve"> </w:t>
      </w:r>
      <w:r w:rsidR="36BF42AC" w:rsidRPr="00F36CA3">
        <w:rPr>
          <w:rFonts w:ascii="Cambria" w:eastAsia="Cambria" w:hAnsi="Cambria" w:cs="Cambria"/>
          <w:b/>
          <w:bCs/>
        </w:rPr>
        <w:t xml:space="preserve">Kanıt </w:t>
      </w:r>
      <w:r w:rsidRPr="00F36CA3">
        <w:rPr>
          <w:rFonts w:ascii="Cambria" w:eastAsia="Cambria" w:hAnsi="Cambria" w:cs="Cambria"/>
          <w:b/>
          <w:bCs/>
        </w:rPr>
        <w:t>7-9</w:t>
      </w:r>
      <w:r w:rsidR="4BE0774C" w:rsidRPr="00F36CA3">
        <w:rPr>
          <w:rFonts w:ascii="Cambria" w:eastAsia="Cambria" w:hAnsi="Cambria" w:cs="Cambria"/>
          <w:b/>
          <w:bCs/>
        </w:rPr>
        <w:t xml:space="preserve">: </w:t>
      </w:r>
      <w:r w:rsidR="4BE0774C" w:rsidRPr="00F36CA3">
        <w:rPr>
          <w:rFonts w:ascii="Cambria" w:eastAsia="Cambria" w:hAnsi="Cambria" w:cs="Cambria"/>
        </w:rPr>
        <w:t>Konferans Salonu</w:t>
      </w:r>
      <w:r w:rsidRPr="00F36CA3">
        <w:rPr>
          <w:rFonts w:ascii="Cambria" w:eastAsia="Cambria" w:hAnsi="Cambria" w:cs="Cambria"/>
        </w:rPr>
        <w:t>/</w:t>
      </w:r>
      <w:r w:rsidR="35CCDD3B" w:rsidRPr="00F36CA3">
        <w:rPr>
          <w:rFonts w:ascii="Cambria" w:eastAsia="Cambria" w:hAnsi="Cambria" w:cs="Cambria"/>
          <w:b/>
          <w:bCs/>
        </w:rPr>
        <w:t xml:space="preserve">Kanıt </w:t>
      </w:r>
      <w:r w:rsidRPr="00F36CA3">
        <w:rPr>
          <w:rFonts w:ascii="Cambria" w:eastAsia="Cambria" w:hAnsi="Cambria" w:cs="Cambria"/>
          <w:b/>
          <w:bCs/>
        </w:rPr>
        <w:t>7-14</w:t>
      </w:r>
      <w:r w:rsidR="5CECA34A" w:rsidRPr="00F36CA3">
        <w:rPr>
          <w:rFonts w:ascii="Cambria" w:eastAsia="Cambria" w:hAnsi="Cambria" w:cs="Cambria"/>
          <w:b/>
          <w:bCs/>
        </w:rPr>
        <w:t xml:space="preserve">: </w:t>
      </w:r>
      <w:r w:rsidR="5CECA34A" w:rsidRPr="00F36CA3">
        <w:rPr>
          <w:rFonts w:ascii="Cambria" w:eastAsia="Cambria" w:hAnsi="Cambria" w:cs="Cambria"/>
        </w:rPr>
        <w:t>Kütüphane</w:t>
      </w:r>
      <w:r w:rsidRPr="00F36CA3">
        <w:rPr>
          <w:rFonts w:ascii="Cambria" w:eastAsia="Cambria" w:hAnsi="Cambria" w:cs="Cambria"/>
        </w:rPr>
        <w:t>)</w:t>
      </w:r>
    </w:p>
    <w:p w14:paraId="3EC52745" w14:textId="7576929B" w:rsidR="039C700D" w:rsidRPr="00F36CA3" w:rsidRDefault="039C700D" w:rsidP="00F36CA3">
      <w:pPr>
        <w:spacing w:after="0" w:line="240" w:lineRule="auto"/>
        <w:ind w:firstLine="567"/>
        <w:jc w:val="both"/>
        <w:rPr>
          <w:rFonts w:ascii="Cambria" w:eastAsia="Cambria" w:hAnsi="Cambria" w:cs="Cambria"/>
        </w:rPr>
      </w:pPr>
      <w:r w:rsidRPr="00F36CA3">
        <w:rPr>
          <w:rFonts w:ascii="Cambria" w:eastAsia="Cambria" w:hAnsi="Cambria" w:cs="Cambria"/>
        </w:rPr>
        <w:t>Ayrıca Yüksekokulumuz bünyesinde bilgisayar laboratuvarları da mevcut bulunmakta olup, ders saatleri dışında da öğrencilerin laboratuvar imkânlarından yararlanmalarına olanak sağlanmaktadır. (</w:t>
      </w:r>
      <w:r w:rsidRPr="00F36CA3">
        <w:rPr>
          <w:rFonts w:ascii="Cambria" w:eastAsia="Cambria" w:hAnsi="Cambria" w:cs="Cambria"/>
          <w:b/>
          <w:bCs/>
        </w:rPr>
        <w:t>K</w:t>
      </w:r>
      <w:r w:rsidR="7FFC1E12" w:rsidRPr="00F36CA3">
        <w:rPr>
          <w:rFonts w:ascii="Cambria" w:eastAsia="Cambria" w:hAnsi="Cambria" w:cs="Cambria"/>
          <w:b/>
          <w:bCs/>
        </w:rPr>
        <w:t>anıt</w:t>
      </w:r>
      <w:r w:rsidRPr="00F36CA3">
        <w:rPr>
          <w:rFonts w:ascii="Cambria" w:eastAsia="Cambria" w:hAnsi="Cambria" w:cs="Cambria"/>
        </w:rPr>
        <w:t xml:space="preserve"> </w:t>
      </w:r>
      <w:r w:rsidRPr="00F36CA3">
        <w:rPr>
          <w:rFonts w:ascii="Cambria" w:eastAsia="Cambria" w:hAnsi="Cambria" w:cs="Cambria"/>
          <w:b/>
          <w:bCs/>
        </w:rPr>
        <w:t>7-7</w:t>
      </w:r>
      <w:r w:rsidR="2531F41B" w:rsidRPr="00F36CA3">
        <w:rPr>
          <w:rFonts w:ascii="Cambria" w:eastAsia="Cambria" w:hAnsi="Cambria" w:cs="Cambria"/>
          <w:b/>
          <w:bCs/>
        </w:rPr>
        <w:t xml:space="preserve">: </w:t>
      </w:r>
      <w:r w:rsidR="2531F41B" w:rsidRPr="00F36CA3">
        <w:rPr>
          <w:rFonts w:ascii="Cambria" w:eastAsia="Cambria" w:hAnsi="Cambria" w:cs="Cambria"/>
        </w:rPr>
        <w:t xml:space="preserve">Bilgisayar </w:t>
      </w:r>
      <w:proofErr w:type="spellStart"/>
      <w:r w:rsidR="2531F41B" w:rsidRPr="00F36CA3">
        <w:rPr>
          <w:rFonts w:ascii="Cambria" w:eastAsia="Cambria" w:hAnsi="Cambria" w:cs="Cambria"/>
        </w:rPr>
        <w:t>Lab</w:t>
      </w:r>
      <w:proofErr w:type="spellEnd"/>
      <w:r w:rsidR="2531F41B" w:rsidRPr="00F36CA3">
        <w:rPr>
          <w:rFonts w:ascii="Cambria" w:eastAsia="Cambria" w:hAnsi="Cambria" w:cs="Cambria"/>
        </w:rPr>
        <w:t>. 2</w:t>
      </w:r>
      <w:r w:rsidRPr="00F36CA3">
        <w:rPr>
          <w:rFonts w:ascii="Cambria" w:eastAsia="Cambria" w:hAnsi="Cambria" w:cs="Cambria"/>
        </w:rPr>
        <w:t>/</w:t>
      </w:r>
      <w:r w:rsidR="1420DF9D" w:rsidRPr="00F36CA3">
        <w:rPr>
          <w:rFonts w:ascii="Cambria" w:eastAsia="Cambria" w:hAnsi="Cambria" w:cs="Cambria"/>
          <w:b/>
          <w:bCs/>
        </w:rPr>
        <w:t xml:space="preserve">Kanıt </w:t>
      </w:r>
      <w:r w:rsidRPr="00F36CA3">
        <w:rPr>
          <w:rFonts w:ascii="Cambria" w:eastAsia="Cambria" w:hAnsi="Cambria" w:cs="Cambria"/>
          <w:b/>
          <w:bCs/>
        </w:rPr>
        <w:t>7-8</w:t>
      </w:r>
      <w:r w:rsidR="1B9FC75F" w:rsidRPr="00F36CA3">
        <w:rPr>
          <w:rFonts w:ascii="Cambria" w:eastAsia="Cambria" w:hAnsi="Cambria" w:cs="Cambria"/>
          <w:b/>
          <w:bCs/>
        </w:rPr>
        <w:t xml:space="preserve">: </w:t>
      </w:r>
      <w:r w:rsidR="1B9FC75F" w:rsidRPr="00F36CA3">
        <w:rPr>
          <w:rFonts w:ascii="Cambria" w:eastAsia="Cambria" w:hAnsi="Cambria" w:cs="Cambria"/>
        </w:rPr>
        <w:t>Seminer Salonu</w:t>
      </w:r>
      <w:r w:rsidRPr="00F36CA3">
        <w:rPr>
          <w:rFonts w:ascii="Cambria" w:eastAsia="Cambria" w:hAnsi="Cambria" w:cs="Cambria"/>
        </w:rPr>
        <w:t>)</w:t>
      </w:r>
    </w:p>
    <w:p w14:paraId="7DADE400" w14:textId="1C56AFF5"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highlight w:val="yellow"/>
        </w:rPr>
        <w:t xml:space="preserve">Üniversitemiz Kastamonu merkezde bulunan </w:t>
      </w:r>
      <w:proofErr w:type="spellStart"/>
      <w:r w:rsidRPr="00F36CA3">
        <w:rPr>
          <w:rFonts w:ascii="Cambria" w:eastAsia="Cambria" w:hAnsi="Cambria" w:cs="Cambria"/>
          <w:highlight w:val="yellow"/>
        </w:rPr>
        <w:t>Kuzeykent</w:t>
      </w:r>
      <w:proofErr w:type="spellEnd"/>
      <w:r w:rsidRPr="00F36CA3">
        <w:rPr>
          <w:rFonts w:ascii="Cambria" w:eastAsia="Cambria" w:hAnsi="Cambria" w:cs="Cambria"/>
          <w:highlight w:val="yellow"/>
        </w:rPr>
        <w:t xml:space="preserve"> </w:t>
      </w:r>
      <w:proofErr w:type="spellStart"/>
      <w:r w:rsidRPr="00F36CA3">
        <w:rPr>
          <w:rFonts w:ascii="Cambria" w:eastAsia="Cambria" w:hAnsi="Cambria" w:cs="Cambria"/>
          <w:highlight w:val="yellow"/>
        </w:rPr>
        <w:t>Kmapüsünde</w:t>
      </w:r>
      <w:proofErr w:type="spellEnd"/>
      <w:r w:rsidRPr="00F36CA3">
        <w:rPr>
          <w:rFonts w:ascii="Cambria" w:eastAsia="Cambria" w:hAnsi="Cambria" w:cs="Cambria"/>
          <w:highlight w:val="yellow"/>
        </w:rPr>
        <w:t xml:space="preserve"> ise öğrencilerimizin akademik gelişimini destekleyen bir kampüs altyapısı bulunmakta olup çok yönlü sosyal ve sportif imkanlarla zenginleştirilmiştir.  Bu kapsamda Üniversitemiz bünyesinde merkez kütüphane, merkezi yemekhane, 8 konferans salonu, 5 kapalı spor salonu, çok amaçlı bir spor kompleksi, 4 kondisyon salonu, UEFA standartlarında futbol sahası ve atletizm pisti ile çeşitli açık spor alanları yer almaktadır. Ayrıca, merkezî laboratuvar ve öğrenci laboratuvarları, eğitim-öğretim süreçlerini destekleyen önemli fiziki imkânlar arasında yer almaktadır. Sosyal yaşamı desteklemek </w:t>
      </w:r>
      <w:proofErr w:type="gramStart"/>
      <w:r w:rsidRPr="00F36CA3">
        <w:rPr>
          <w:rFonts w:ascii="Cambria" w:eastAsia="Cambria" w:hAnsi="Cambria" w:cs="Cambria"/>
          <w:highlight w:val="yellow"/>
        </w:rPr>
        <w:t>amacıyla  hizmet</w:t>
      </w:r>
      <w:proofErr w:type="gramEnd"/>
      <w:r w:rsidRPr="00F36CA3">
        <w:rPr>
          <w:rFonts w:ascii="Cambria" w:eastAsia="Cambria" w:hAnsi="Cambria" w:cs="Cambria"/>
          <w:highlight w:val="yellow"/>
        </w:rPr>
        <w:t xml:space="preserve"> veren 3 tesisin yanı sıra Cide Konuk Evi gibi mekânlar; öğrencilerimize, akademik ve idari personelimize rahatça vakit geçirebilecekleri sosyal alanlar  sunmaktadır.</w:t>
      </w:r>
    </w:p>
    <w:p w14:paraId="08B1FA63" w14:textId="6732EF18"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highlight w:val="yellow"/>
        </w:rPr>
        <w:t xml:space="preserve"> </w:t>
      </w:r>
    </w:p>
    <w:p w14:paraId="39805F28" w14:textId="01C65596" w:rsidR="69A56858" w:rsidRPr="00F36CA3" w:rsidRDefault="69A56858" w:rsidP="00F36CA3">
      <w:pPr>
        <w:spacing w:after="0" w:line="240" w:lineRule="auto"/>
        <w:ind w:firstLine="567"/>
        <w:jc w:val="both"/>
        <w:rPr>
          <w:rFonts w:ascii="Cambria" w:hAnsi="Cambria"/>
        </w:rPr>
      </w:pPr>
      <w:r w:rsidRPr="00F36CA3">
        <w:rPr>
          <w:rFonts w:ascii="Cambria" w:eastAsia="Cambria" w:hAnsi="Cambria" w:cs="Cambria"/>
          <w:color w:val="0000FF"/>
          <w:highlight w:val="yellow"/>
          <w:u w:val="single"/>
        </w:rPr>
        <w:t xml:space="preserve">Kanıt: </w:t>
      </w:r>
      <w:hyperlink r:id="rId113">
        <w:r w:rsidR="039C700D" w:rsidRPr="00F36CA3">
          <w:rPr>
            <w:rStyle w:val="Kpr"/>
            <w:rFonts w:ascii="Cambria" w:eastAsia="Cambria" w:hAnsi="Cambria" w:cs="Cambria"/>
            <w:highlight w:val="yellow"/>
          </w:rPr>
          <w:t>Kastamonu Üniversitesi Sosyal Tesis Olanakları</w:t>
        </w:r>
      </w:hyperlink>
    </w:p>
    <w:p w14:paraId="34305C33" w14:textId="461FF098" w:rsidR="42844745" w:rsidRPr="00F36CA3" w:rsidRDefault="42844745" w:rsidP="00F36CA3">
      <w:pPr>
        <w:spacing w:after="0" w:line="240" w:lineRule="auto"/>
        <w:ind w:firstLine="567"/>
        <w:jc w:val="both"/>
        <w:rPr>
          <w:rFonts w:ascii="Cambria" w:hAnsi="Cambria"/>
        </w:rPr>
      </w:pPr>
      <w:r w:rsidRPr="00F36CA3">
        <w:rPr>
          <w:rFonts w:ascii="Cambria" w:eastAsia="Cambria" w:hAnsi="Cambria" w:cs="Cambria"/>
          <w:color w:val="0000FF"/>
          <w:highlight w:val="yellow"/>
          <w:u w:val="single"/>
        </w:rPr>
        <w:t xml:space="preserve">Kanıt: </w:t>
      </w:r>
      <w:hyperlink r:id="rId114">
        <w:r w:rsidR="039C700D" w:rsidRPr="00F36CA3">
          <w:rPr>
            <w:rStyle w:val="Kpr"/>
            <w:rFonts w:ascii="Cambria" w:eastAsia="Cambria" w:hAnsi="Cambria" w:cs="Cambria"/>
            <w:highlight w:val="yellow"/>
          </w:rPr>
          <w:t>Kastamonu Üniversitesi Spor Tesisi Olanakları</w:t>
        </w:r>
      </w:hyperlink>
    </w:p>
    <w:p w14:paraId="2A64D597" w14:textId="7FD52B21" w:rsidR="7514D438" w:rsidRPr="00F36CA3" w:rsidRDefault="7514D438" w:rsidP="00F36CA3">
      <w:pPr>
        <w:spacing w:after="0" w:line="240" w:lineRule="auto"/>
        <w:ind w:firstLine="567"/>
        <w:jc w:val="both"/>
        <w:rPr>
          <w:rFonts w:ascii="Cambria" w:hAnsi="Cambria"/>
        </w:rPr>
      </w:pPr>
      <w:r w:rsidRPr="00F36CA3">
        <w:rPr>
          <w:rFonts w:ascii="Cambria" w:eastAsia="Cambria" w:hAnsi="Cambria" w:cs="Cambria"/>
          <w:color w:val="0000FF"/>
          <w:highlight w:val="yellow"/>
          <w:u w:val="single"/>
        </w:rPr>
        <w:t xml:space="preserve">Kanıt: </w:t>
      </w:r>
      <w:hyperlink r:id="rId115">
        <w:r w:rsidR="039C700D" w:rsidRPr="00F36CA3">
          <w:rPr>
            <w:rStyle w:val="Kpr"/>
            <w:rFonts w:ascii="Cambria" w:eastAsia="Cambria" w:hAnsi="Cambria" w:cs="Cambria"/>
            <w:highlight w:val="yellow"/>
          </w:rPr>
          <w:t>Kastamonu Üniversitesi Konferans Salonu Olanakları-1</w:t>
        </w:r>
      </w:hyperlink>
      <w:r w:rsidR="039C700D" w:rsidRPr="00F36CA3">
        <w:rPr>
          <w:rFonts w:ascii="Cambria" w:eastAsia="Cambria" w:hAnsi="Cambria" w:cs="Cambria"/>
          <w:highlight w:val="yellow"/>
        </w:rPr>
        <w:t xml:space="preserve"> </w:t>
      </w:r>
    </w:p>
    <w:p w14:paraId="2051FAD7" w14:textId="5262B73F" w:rsidR="0681EAAE" w:rsidRPr="00F36CA3" w:rsidRDefault="0681EAAE" w:rsidP="00F36CA3">
      <w:pPr>
        <w:spacing w:after="0" w:line="240" w:lineRule="auto"/>
        <w:ind w:firstLine="567"/>
        <w:jc w:val="both"/>
        <w:rPr>
          <w:rFonts w:ascii="Cambria" w:hAnsi="Cambria"/>
        </w:rPr>
      </w:pPr>
      <w:r w:rsidRPr="00F36CA3">
        <w:rPr>
          <w:rFonts w:ascii="Cambria" w:eastAsia="Cambria" w:hAnsi="Cambria" w:cs="Cambria"/>
          <w:color w:val="0000FF"/>
          <w:highlight w:val="yellow"/>
          <w:u w:val="single"/>
        </w:rPr>
        <w:t xml:space="preserve">Kanıt: </w:t>
      </w:r>
      <w:hyperlink r:id="rId116">
        <w:r w:rsidR="039C700D" w:rsidRPr="00F36CA3">
          <w:rPr>
            <w:rStyle w:val="Kpr"/>
            <w:rFonts w:ascii="Cambria" w:eastAsia="Cambria" w:hAnsi="Cambria" w:cs="Cambria"/>
            <w:highlight w:val="yellow"/>
          </w:rPr>
          <w:t>Kastamonu Üniversitesi Konferans Salonu Olanakları-2</w:t>
        </w:r>
      </w:hyperlink>
    </w:p>
    <w:p w14:paraId="3B903F93" w14:textId="4F3C7341"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p>
    <w:p w14:paraId="09997E5A" w14:textId="0D44C500"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Aşçılık Programı öğrencilerimizin yapmış olduğu etkinliklerle ilgili kanıtlar ise aşağıda sunulmuştur:</w:t>
      </w:r>
    </w:p>
    <w:p w14:paraId="74E46EC0" w14:textId="67809CDC"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17">
        <w:r w:rsidRPr="00F36CA3">
          <w:rPr>
            <w:rStyle w:val="Kpr"/>
            <w:rFonts w:ascii="Cambria" w:eastAsia="Cambria" w:hAnsi="Cambria" w:cs="Cambria"/>
          </w:rPr>
          <w:t xml:space="preserve">Mutfaktan Toprağa: </w:t>
        </w:r>
        <w:proofErr w:type="spellStart"/>
        <w:r w:rsidRPr="00F36CA3">
          <w:rPr>
            <w:rStyle w:val="Kpr"/>
            <w:rFonts w:ascii="Cambria" w:eastAsia="Cambria" w:hAnsi="Cambria" w:cs="Cambria"/>
          </w:rPr>
          <w:t>GastroDoğa</w:t>
        </w:r>
        <w:proofErr w:type="spellEnd"/>
        <w:r w:rsidRPr="00F36CA3">
          <w:rPr>
            <w:rStyle w:val="Kpr"/>
            <w:rFonts w:ascii="Cambria" w:eastAsia="Cambria" w:hAnsi="Cambria" w:cs="Cambria"/>
          </w:rPr>
          <w:t xml:space="preserve"> Kampı</w:t>
        </w:r>
      </w:hyperlink>
    </w:p>
    <w:p w14:paraId="28018F41" w14:textId="0BC57619"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18">
        <w:r w:rsidRPr="00F36CA3">
          <w:rPr>
            <w:rStyle w:val="Kpr"/>
            <w:rFonts w:ascii="Cambria" w:eastAsia="Cambria" w:hAnsi="Cambria" w:cs="Cambria"/>
          </w:rPr>
          <w:t>Uygulamalı Bıçak Eğitimi</w:t>
        </w:r>
      </w:hyperlink>
      <w:r w:rsidRPr="00F36CA3">
        <w:rPr>
          <w:rFonts w:ascii="Cambria" w:eastAsia="Cambria" w:hAnsi="Cambria" w:cs="Cambria"/>
        </w:rPr>
        <w:t xml:space="preserve"> </w:t>
      </w:r>
    </w:p>
    <w:p w14:paraId="6988374E" w14:textId="44921AA2"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19">
        <w:r w:rsidRPr="00F36CA3">
          <w:rPr>
            <w:rStyle w:val="Kpr"/>
            <w:rFonts w:ascii="Cambria" w:eastAsia="Cambria" w:hAnsi="Cambria" w:cs="Cambria"/>
          </w:rPr>
          <w:t>Mezun-Öğrenci Buluşması</w:t>
        </w:r>
      </w:hyperlink>
    </w:p>
    <w:p w14:paraId="5F53AE86" w14:textId="2E8778D3"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0">
        <w:proofErr w:type="spellStart"/>
        <w:r w:rsidRPr="00F36CA3">
          <w:rPr>
            <w:rStyle w:val="Kpr"/>
            <w:rFonts w:ascii="Cambria" w:eastAsia="Cambria" w:hAnsi="Cambria" w:cs="Cambria"/>
          </w:rPr>
          <w:t>Fettuccine</w:t>
        </w:r>
        <w:proofErr w:type="spellEnd"/>
        <w:r w:rsidRPr="00F36CA3">
          <w:rPr>
            <w:rStyle w:val="Kpr"/>
            <w:rFonts w:ascii="Cambria" w:eastAsia="Cambria" w:hAnsi="Cambria" w:cs="Cambria"/>
          </w:rPr>
          <w:t xml:space="preserve"> </w:t>
        </w:r>
        <w:proofErr w:type="spellStart"/>
        <w:r w:rsidRPr="00F36CA3">
          <w:rPr>
            <w:rStyle w:val="Kpr"/>
            <w:rFonts w:ascii="Cambria" w:eastAsia="Cambria" w:hAnsi="Cambria" w:cs="Cambria"/>
          </w:rPr>
          <w:t>Workshop'u</w:t>
        </w:r>
        <w:proofErr w:type="spellEnd"/>
      </w:hyperlink>
    </w:p>
    <w:p w14:paraId="4F82B2F7" w14:textId="5A5A3579"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1">
        <w:r w:rsidRPr="00F36CA3">
          <w:rPr>
            <w:rStyle w:val="Kpr"/>
            <w:rFonts w:ascii="Cambria" w:eastAsia="Cambria" w:hAnsi="Cambria" w:cs="Cambria"/>
          </w:rPr>
          <w:t>Mezun-Öğrenci Buluşması Etkinliği</w:t>
        </w:r>
      </w:hyperlink>
    </w:p>
    <w:p w14:paraId="4746AE0E" w14:textId="53137C09"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2">
        <w:r w:rsidRPr="00F36CA3">
          <w:rPr>
            <w:rStyle w:val="Kpr"/>
            <w:rFonts w:ascii="Cambria" w:eastAsia="Cambria" w:hAnsi="Cambria" w:cs="Cambria"/>
          </w:rPr>
          <w:t>Mezun-Öğrenci Buluşması</w:t>
        </w:r>
      </w:hyperlink>
    </w:p>
    <w:p w14:paraId="00FC57B5" w14:textId="58EA5091"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3">
        <w:r w:rsidRPr="00F36CA3">
          <w:rPr>
            <w:rStyle w:val="Kpr"/>
            <w:rFonts w:ascii="Cambria" w:eastAsia="Cambria" w:hAnsi="Cambria" w:cs="Cambria"/>
          </w:rPr>
          <w:t xml:space="preserve">GASTROANTALYA: Uluslararası Gastronomi ve </w:t>
        </w:r>
        <w:proofErr w:type="spellStart"/>
        <w:r w:rsidRPr="00F36CA3">
          <w:rPr>
            <w:rStyle w:val="Kpr"/>
            <w:rFonts w:ascii="Cambria" w:eastAsia="Cambria" w:hAnsi="Cambria" w:cs="Cambria"/>
          </w:rPr>
          <w:t>Miksoloji</w:t>
        </w:r>
        <w:proofErr w:type="spellEnd"/>
        <w:r w:rsidRPr="00F36CA3">
          <w:rPr>
            <w:rStyle w:val="Kpr"/>
            <w:rFonts w:ascii="Cambria" w:eastAsia="Cambria" w:hAnsi="Cambria" w:cs="Cambria"/>
          </w:rPr>
          <w:t xml:space="preserve"> Yıldızları Buluşması</w:t>
        </w:r>
      </w:hyperlink>
      <w:r w:rsidRPr="00F36CA3">
        <w:rPr>
          <w:rFonts w:ascii="Cambria" w:eastAsia="Cambria" w:hAnsi="Cambria" w:cs="Cambria"/>
        </w:rPr>
        <w:t>-2024</w:t>
      </w:r>
    </w:p>
    <w:p w14:paraId="4A5862EB" w14:textId="118C58F1"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4">
        <w:r w:rsidRPr="00F36CA3">
          <w:rPr>
            <w:rStyle w:val="Kpr"/>
            <w:rFonts w:ascii="Cambria" w:eastAsia="Cambria" w:hAnsi="Cambria" w:cs="Cambria"/>
          </w:rPr>
          <w:t>Öğrenci Toplulukları Tanıtım Günü Etkinliği</w:t>
        </w:r>
      </w:hyperlink>
    </w:p>
    <w:p w14:paraId="69863047" w14:textId="1B2F47B2"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5">
        <w:r w:rsidRPr="00F36CA3">
          <w:rPr>
            <w:rStyle w:val="Kpr"/>
            <w:rFonts w:ascii="Cambria" w:eastAsia="Cambria" w:hAnsi="Cambria" w:cs="Cambria"/>
          </w:rPr>
          <w:t>Öğrenci Toplulukları Tanıtım Günleri-Merkez Kampüs</w:t>
        </w:r>
      </w:hyperlink>
    </w:p>
    <w:p w14:paraId="5210F4F8" w14:textId="3497E841"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6">
        <w:r w:rsidRPr="00F36CA3">
          <w:rPr>
            <w:rStyle w:val="Kpr"/>
            <w:rFonts w:ascii="Cambria" w:eastAsia="Cambria" w:hAnsi="Cambria" w:cs="Cambria"/>
          </w:rPr>
          <w:t>Öğrenci Sektör Buluşması Etkinliği</w:t>
        </w:r>
      </w:hyperlink>
    </w:p>
    <w:p w14:paraId="5E406D3C" w14:textId="6F8ACE9C"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7">
        <w:r w:rsidRPr="00F36CA3">
          <w:rPr>
            <w:rStyle w:val="Kpr"/>
            <w:rFonts w:ascii="Cambria" w:eastAsia="Cambria" w:hAnsi="Cambria" w:cs="Cambria"/>
          </w:rPr>
          <w:t>Kariyer 4.0 Projesi'ne Katılım</w:t>
        </w:r>
      </w:hyperlink>
    </w:p>
    <w:p w14:paraId="3D4FCF0E" w14:textId="6131179E"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8">
        <w:r w:rsidRPr="00F36CA3">
          <w:rPr>
            <w:rStyle w:val="Kpr"/>
            <w:rFonts w:ascii="Cambria" w:eastAsia="Cambria" w:hAnsi="Cambria" w:cs="Cambria"/>
          </w:rPr>
          <w:t>Öğrencilerimizle İftarda Buluştuk</w:t>
        </w:r>
      </w:hyperlink>
    </w:p>
    <w:p w14:paraId="46674B13" w14:textId="0C0E8C0F"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29">
        <w:r w:rsidRPr="00F36CA3">
          <w:rPr>
            <w:rStyle w:val="Kpr"/>
            <w:rFonts w:ascii="Cambria" w:eastAsia="Cambria" w:hAnsi="Cambria" w:cs="Cambria"/>
          </w:rPr>
          <w:t>Yöresel Yemek Atölyesi</w:t>
        </w:r>
      </w:hyperlink>
    </w:p>
    <w:p w14:paraId="41CEC87C" w14:textId="586C1CA0"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0">
        <w:r w:rsidRPr="00F36CA3">
          <w:rPr>
            <w:rStyle w:val="Kpr"/>
            <w:rFonts w:ascii="Cambria" w:eastAsia="Cambria" w:hAnsi="Cambria" w:cs="Cambria"/>
          </w:rPr>
          <w:t>Mezun-Öğrenci Buluşması Etkinliği</w:t>
        </w:r>
      </w:hyperlink>
    </w:p>
    <w:p w14:paraId="7281FAF0" w14:textId="618ACE86"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1">
        <w:r w:rsidRPr="00F36CA3">
          <w:rPr>
            <w:rStyle w:val="Kpr"/>
            <w:rFonts w:ascii="Cambria" w:eastAsia="Cambria" w:hAnsi="Cambria" w:cs="Cambria"/>
          </w:rPr>
          <w:t>Farkındalık Yarat: Dünya Kadınlar Günü Bir Gün Değil Her Gün…</w:t>
        </w:r>
      </w:hyperlink>
    </w:p>
    <w:p w14:paraId="142C9F7E" w14:textId="6AB424B6"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2">
        <w:r w:rsidRPr="00F36CA3">
          <w:rPr>
            <w:rStyle w:val="Kpr"/>
            <w:rFonts w:ascii="Cambria" w:eastAsia="Cambria" w:hAnsi="Cambria" w:cs="Cambria"/>
          </w:rPr>
          <w:t xml:space="preserve"> GASTROANTALYA: Uluslararası Gastronomi ve </w:t>
        </w:r>
        <w:proofErr w:type="spellStart"/>
        <w:r w:rsidRPr="00F36CA3">
          <w:rPr>
            <w:rStyle w:val="Kpr"/>
            <w:rFonts w:ascii="Cambria" w:eastAsia="Cambria" w:hAnsi="Cambria" w:cs="Cambria"/>
          </w:rPr>
          <w:t>Miksoloji</w:t>
        </w:r>
        <w:proofErr w:type="spellEnd"/>
        <w:r w:rsidRPr="00F36CA3">
          <w:rPr>
            <w:rStyle w:val="Kpr"/>
            <w:rFonts w:ascii="Cambria" w:eastAsia="Cambria" w:hAnsi="Cambria" w:cs="Cambria"/>
          </w:rPr>
          <w:t xml:space="preserve"> Yıldızları Buluşması -2023</w:t>
        </w:r>
      </w:hyperlink>
    </w:p>
    <w:p w14:paraId="32867064" w14:textId="394ED630"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3">
        <w:r w:rsidRPr="00F36CA3">
          <w:rPr>
            <w:rStyle w:val="Kpr"/>
            <w:rFonts w:ascii="Cambria" w:eastAsia="Cambria" w:hAnsi="Cambria" w:cs="Cambria"/>
          </w:rPr>
          <w:t>Mini Dizi Etkinliği</w:t>
        </w:r>
      </w:hyperlink>
    </w:p>
    <w:p w14:paraId="64593F0D" w14:textId="374B2B90"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4">
        <w:r w:rsidRPr="00F36CA3">
          <w:rPr>
            <w:rStyle w:val="Kpr"/>
            <w:rFonts w:ascii="Cambria" w:eastAsia="Cambria" w:hAnsi="Cambria" w:cs="Cambria"/>
          </w:rPr>
          <w:t xml:space="preserve">GASTROANTALYA: Uluslararası Gastronomi ve </w:t>
        </w:r>
        <w:proofErr w:type="spellStart"/>
        <w:r w:rsidRPr="00F36CA3">
          <w:rPr>
            <w:rStyle w:val="Kpr"/>
            <w:rFonts w:ascii="Cambria" w:eastAsia="Cambria" w:hAnsi="Cambria" w:cs="Cambria"/>
          </w:rPr>
          <w:t>Miksoloji</w:t>
        </w:r>
        <w:proofErr w:type="spellEnd"/>
        <w:r w:rsidRPr="00F36CA3">
          <w:rPr>
            <w:rStyle w:val="Kpr"/>
            <w:rFonts w:ascii="Cambria" w:eastAsia="Cambria" w:hAnsi="Cambria" w:cs="Cambria"/>
          </w:rPr>
          <w:t xml:space="preserve"> Yıldızları Buluşması-2022</w:t>
        </w:r>
      </w:hyperlink>
    </w:p>
    <w:p w14:paraId="335DFD1E" w14:textId="6298883D" w:rsidR="039C700D" w:rsidRPr="00F36CA3" w:rsidRDefault="039C700D" w:rsidP="00F36CA3">
      <w:pPr>
        <w:spacing w:after="0" w:line="240" w:lineRule="auto"/>
        <w:ind w:firstLine="567"/>
        <w:jc w:val="both"/>
        <w:rPr>
          <w:rFonts w:ascii="Cambria" w:hAnsi="Cambria"/>
        </w:rPr>
      </w:pPr>
      <w:r w:rsidRPr="00F36CA3">
        <w:rPr>
          <w:rFonts w:ascii="Cambria" w:eastAsia="Cambria" w:hAnsi="Cambria" w:cs="Cambria"/>
        </w:rPr>
        <w:t xml:space="preserve">* </w:t>
      </w:r>
      <w:hyperlink r:id="rId135">
        <w:r w:rsidRPr="00F36CA3">
          <w:rPr>
            <w:rStyle w:val="Kpr"/>
            <w:rFonts w:ascii="Cambria" w:eastAsia="Cambria" w:hAnsi="Cambria" w:cs="Cambria"/>
          </w:rPr>
          <w:t>Daday Gastronomi Topluluğu Film Etkinliği</w:t>
        </w:r>
      </w:hyperlink>
    </w:p>
    <w:p w14:paraId="2DA2E73C" w14:textId="56D4DDB0" w:rsidR="4E280C1B" w:rsidRPr="00F36CA3" w:rsidRDefault="4E280C1B" w:rsidP="00F36CA3">
      <w:pPr>
        <w:spacing w:after="0" w:line="240" w:lineRule="auto"/>
        <w:ind w:firstLine="567"/>
        <w:jc w:val="both"/>
        <w:rPr>
          <w:rFonts w:ascii="Cambria" w:eastAsia="Cambria" w:hAnsi="Cambria" w:cs="Cambria"/>
          <w:lang w:eastAsia="tr-TR"/>
        </w:rPr>
      </w:pPr>
    </w:p>
    <w:p w14:paraId="6B83A13F" w14:textId="77777777" w:rsidR="006E104C" w:rsidRPr="00F36CA3" w:rsidRDefault="00614E8A" w:rsidP="00F36CA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5" w:name="_heading=h.2afmg28" w:colFirst="0" w:colLast="0"/>
      <w:bookmarkEnd w:id="55"/>
      <w:r w:rsidRPr="00F36CA3">
        <w:rPr>
          <w:rFonts w:ascii="Cambria" w:eastAsia="Cambria" w:hAnsi="Cambria" w:cs="Cambria"/>
          <w:b/>
          <w:lang w:eastAsia="tr-TR"/>
        </w:rPr>
        <w:t>7.4.</w:t>
      </w:r>
      <w:r w:rsidR="006E104C" w:rsidRPr="00F36CA3">
        <w:rPr>
          <w:rFonts w:ascii="Cambria" w:eastAsia="Cambria" w:hAnsi="Cambria" w:cs="Cambria"/>
          <w:b/>
          <w:lang w:eastAsia="tr-TR"/>
        </w:rPr>
        <w:t>Öğretim Elemanlarının Olanakları</w:t>
      </w:r>
    </w:p>
    <w:p w14:paraId="6D8D86CA" w14:textId="7823BD50" w:rsidR="006E104C" w:rsidRPr="00F36CA3" w:rsidRDefault="4C4BC4B3" w:rsidP="00F36CA3">
      <w:pPr>
        <w:pBdr>
          <w:top w:val="nil"/>
          <w:left w:val="nil"/>
          <w:bottom w:val="nil"/>
          <w:right w:val="nil"/>
          <w:between w:val="nil"/>
        </w:pBdr>
        <w:spacing w:after="0" w:line="240" w:lineRule="auto"/>
        <w:ind w:firstLine="567"/>
        <w:jc w:val="both"/>
        <w:rPr>
          <w:rFonts w:ascii="Cambria" w:eastAsia="Cambria" w:hAnsi="Cambria" w:cs="Cambria"/>
          <w:lang w:eastAsia="tr-TR"/>
        </w:rPr>
      </w:pPr>
      <w:r w:rsidRPr="00F36CA3">
        <w:rPr>
          <w:rFonts w:ascii="Cambria" w:eastAsia="Cambria" w:hAnsi="Cambria" w:cs="Cambria"/>
          <w:b/>
          <w:bCs/>
          <w:lang w:eastAsia="tr-TR"/>
        </w:rPr>
        <w:t>7.4.1</w:t>
      </w:r>
      <w:r w:rsidRPr="00F36CA3">
        <w:rPr>
          <w:rFonts w:ascii="Cambria" w:eastAsia="Cambria" w:hAnsi="Cambria" w:cs="Cambria"/>
          <w:lang w:eastAsia="tr-TR"/>
        </w:rPr>
        <w:t>.Öğretim elemanlarının ofis olanaklarını anlatınız. Burada öğretim elemanlarının ofislerinin büyüklükleri, kaçar kişi oturdukları vb. konuları anlatınız ve yeterliliklerini değerlendiriniz.</w:t>
      </w:r>
      <w:r w:rsidR="06FAA10D" w:rsidRPr="00F36CA3">
        <w:rPr>
          <w:rFonts w:ascii="Cambria" w:eastAsia="Cambria" w:hAnsi="Cambria" w:cs="Cambria"/>
          <w:lang w:eastAsia="tr-TR"/>
        </w:rPr>
        <w:t xml:space="preserve"> </w:t>
      </w:r>
      <w:r w:rsidRPr="00F36CA3">
        <w:rPr>
          <w:rFonts w:ascii="Cambria" w:eastAsia="Cambria" w:hAnsi="Cambria" w:cs="Cambria"/>
          <w:lang w:eastAsia="tr-TR"/>
        </w:rPr>
        <w:t>Ofislerde sağlanan donanımı (masa, misafir koltuğu, bilgisayar, yazılım desteği, enformatik alt yapı, kırtasiye, sarf malzemeler vb.) anlatınız ve yeterliliklerini değerlendiriniz.</w:t>
      </w:r>
    </w:p>
    <w:p w14:paraId="63EB7E3E" w14:textId="77777777" w:rsidR="00F36CA3" w:rsidRDefault="00F36CA3">
      <w:pPr>
        <w:rPr>
          <w:rFonts w:ascii="Cambria" w:eastAsia="Cambria" w:hAnsi="Cambria" w:cs="Cambria"/>
          <w:b/>
          <w:bCs/>
          <w:lang w:eastAsia="tr-TR"/>
        </w:rPr>
      </w:pPr>
      <w:r>
        <w:rPr>
          <w:rFonts w:ascii="Cambria" w:eastAsia="Cambria" w:hAnsi="Cambria" w:cs="Cambria"/>
          <w:b/>
          <w:bCs/>
          <w:lang w:eastAsia="tr-TR"/>
        </w:rPr>
        <w:br w:type="page"/>
      </w:r>
    </w:p>
    <w:p w14:paraId="30D4EFCC" w14:textId="6DA812F0" w:rsidR="0092081A" w:rsidRPr="00F36CA3" w:rsidRDefault="0C4CC1B6" w:rsidP="00F36CA3">
      <w:pPr>
        <w:pBdr>
          <w:top w:val="nil"/>
          <w:left w:val="nil"/>
          <w:bottom w:val="nil"/>
          <w:right w:val="nil"/>
          <w:between w:val="nil"/>
        </w:pBdr>
        <w:spacing w:before="240" w:after="120" w:line="240" w:lineRule="auto"/>
        <w:jc w:val="center"/>
        <w:rPr>
          <w:rFonts w:ascii="Cambria" w:eastAsia="Cambria" w:hAnsi="Cambria" w:cs="Cambria"/>
          <w:b/>
          <w:bCs/>
          <w:sz w:val="20"/>
          <w:szCs w:val="20"/>
          <w:lang w:eastAsia="tr-TR"/>
        </w:rPr>
      </w:pPr>
      <w:r w:rsidRPr="00F36CA3">
        <w:rPr>
          <w:rFonts w:ascii="Cambria" w:eastAsia="Cambria" w:hAnsi="Cambria" w:cs="Cambria"/>
          <w:b/>
          <w:bCs/>
          <w:sz w:val="20"/>
          <w:szCs w:val="20"/>
          <w:lang w:eastAsia="tr-TR"/>
        </w:rPr>
        <w:lastRenderedPageBreak/>
        <w:t>Tablo 7.4.1.Öğretim Elemanlarının Ofis Olanakları</w:t>
      </w:r>
    </w:p>
    <w:tbl>
      <w:tblPr>
        <w:tblW w:w="5000" w:type="pct"/>
        <w:tblLook w:val="04A0" w:firstRow="1" w:lastRow="0" w:firstColumn="1" w:lastColumn="0" w:noHBand="0" w:noVBand="1"/>
      </w:tblPr>
      <w:tblGrid>
        <w:gridCol w:w="876"/>
        <w:gridCol w:w="819"/>
        <w:gridCol w:w="531"/>
        <w:gridCol w:w="499"/>
        <w:gridCol w:w="848"/>
        <w:gridCol w:w="848"/>
        <w:gridCol w:w="548"/>
        <w:gridCol w:w="672"/>
        <w:gridCol w:w="926"/>
        <w:gridCol w:w="576"/>
        <w:gridCol w:w="640"/>
        <w:gridCol w:w="558"/>
        <w:gridCol w:w="606"/>
        <w:gridCol w:w="634"/>
        <w:gridCol w:w="581"/>
        <w:gridCol w:w="486"/>
      </w:tblGrid>
      <w:tr w:rsidR="4E280C1B" w:rsidRPr="00F36CA3" w14:paraId="476194C8" w14:textId="77777777" w:rsidTr="00F36CA3">
        <w:tc>
          <w:tcPr>
            <w:tcW w:w="475" w:type="pct"/>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65F9A0" w14:textId="5087A86B"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b/>
                <w:bCs/>
                <w:sz w:val="20"/>
                <w:szCs w:val="20"/>
              </w:rPr>
              <w:t>ÖĞRETİM ELEMANI</w:t>
            </w:r>
          </w:p>
          <w:p w14:paraId="46729AF0" w14:textId="2C4449DA"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b/>
                <w:bCs/>
                <w:sz w:val="20"/>
                <w:szCs w:val="20"/>
              </w:rPr>
              <w:t>(Unvan, Adı-Soyadı)</w:t>
            </w:r>
            <w:r w:rsidRPr="00F36CA3">
              <w:rPr>
                <w:rFonts w:ascii="Cambria" w:eastAsia="Cambria" w:hAnsi="Cambria" w:cs="Cambria"/>
                <w:b/>
                <w:bCs/>
                <w:sz w:val="20"/>
                <w:szCs w:val="20"/>
                <w:vertAlign w:val="superscript"/>
              </w:rPr>
              <w:t>1</w:t>
            </w:r>
          </w:p>
        </w:tc>
        <w:tc>
          <w:tcPr>
            <w:tcW w:w="481" w:type="pct"/>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E20BC" w14:textId="3E2FF29C"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Büyüklük (m</w:t>
            </w:r>
            <w:r w:rsidRPr="00F36CA3">
              <w:rPr>
                <w:rFonts w:ascii="Cambria" w:eastAsia="Cambria" w:hAnsi="Cambria" w:cs="Cambria"/>
                <w:sz w:val="20"/>
                <w:szCs w:val="20"/>
                <w:vertAlign w:val="superscript"/>
              </w:rPr>
              <w:t>2</w:t>
            </w:r>
            <w:r w:rsidRPr="00F36CA3">
              <w:rPr>
                <w:rFonts w:ascii="Cambria" w:eastAsia="Cambria" w:hAnsi="Cambria" w:cs="Cambria"/>
                <w:sz w:val="20"/>
                <w:szCs w:val="20"/>
              </w:rPr>
              <w:t>)</w:t>
            </w:r>
          </w:p>
        </w:tc>
        <w:tc>
          <w:tcPr>
            <w:tcW w:w="327" w:type="pct"/>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16C64" w14:textId="47326D4C"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Kişi sayısı</w:t>
            </w:r>
          </w:p>
        </w:tc>
        <w:tc>
          <w:tcPr>
            <w:tcW w:w="3718" w:type="pct"/>
            <w:gridSpan w:val="1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545CE" w14:textId="2D85480F"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b/>
                <w:bCs/>
                <w:sz w:val="20"/>
                <w:szCs w:val="20"/>
              </w:rPr>
              <w:t>OFİS OLANAKLARI</w:t>
            </w:r>
            <w:r w:rsidRPr="00F36CA3">
              <w:rPr>
                <w:rFonts w:ascii="Cambria" w:eastAsia="Cambria" w:hAnsi="Cambria" w:cs="Cambria"/>
                <w:b/>
                <w:bCs/>
                <w:sz w:val="20"/>
                <w:szCs w:val="20"/>
                <w:vertAlign w:val="superscript"/>
              </w:rPr>
              <w:t>2</w:t>
            </w:r>
          </w:p>
        </w:tc>
      </w:tr>
      <w:tr w:rsidR="4E280C1B" w:rsidRPr="00F36CA3" w14:paraId="6902CD95" w14:textId="77777777" w:rsidTr="00F36CA3">
        <w:tc>
          <w:tcPr>
            <w:tcW w:w="475" w:type="pct"/>
            <w:vMerge/>
            <w:tcBorders>
              <w:left w:val="single" w:sz="0" w:space="0" w:color="auto"/>
              <w:bottom w:val="single" w:sz="0" w:space="0" w:color="auto"/>
              <w:right w:val="single" w:sz="0" w:space="0" w:color="auto"/>
            </w:tcBorders>
            <w:vAlign w:val="center"/>
          </w:tcPr>
          <w:p w14:paraId="18042B4C" w14:textId="77777777" w:rsidR="00FA6314" w:rsidRPr="00F36CA3" w:rsidRDefault="00FA6314" w:rsidP="00F36CA3">
            <w:pPr>
              <w:spacing w:after="0" w:line="240" w:lineRule="auto"/>
              <w:ind w:left="-57" w:right="-57"/>
              <w:rPr>
                <w:rFonts w:ascii="Cambria" w:hAnsi="Cambria"/>
                <w:sz w:val="20"/>
                <w:szCs w:val="20"/>
              </w:rPr>
            </w:pPr>
          </w:p>
        </w:tc>
        <w:tc>
          <w:tcPr>
            <w:tcW w:w="481" w:type="pct"/>
            <w:vMerge/>
            <w:tcBorders>
              <w:left w:val="single" w:sz="0" w:space="0" w:color="auto"/>
              <w:bottom w:val="single" w:sz="0" w:space="0" w:color="auto"/>
              <w:right w:val="single" w:sz="0" w:space="0" w:color="auto"/>
            </w:tcBorders>
            <w:vAlign w:val="center"/>
          </w:tcPr>
          <w:p w14:paraId="516E488B" w14:textId="77777777" w:rsidR="00FA6314" w:rsidRPr="00F36CA3" w:rsidRDefault="00FA6314" w:rsidP="00F36CA3">
            <w:pPr>
              <w:spacing w:after="0" w:line="240" w:lineRule="auto"/>
              <w:ind w:left="-57" w:right="-57"/>
              <w:rPr>
                <w:rFonts w:ascii="Cambria" w:hAnsi="Cambria"/>
                <w:sz w:val="20"/>
                <w:szCs w:val="20"/>
              </w:rPr>
            </w:pPr>
          </w:p>
        </w:tc>
        <w:tc>
          <w:tcPr>
            <w:tcW w:w="327" w:type="pct"/>
            <w:vMerge/>
            <w:tcBorders>
              <w:left w:val="single" w:sz="0" w:space="0" w:color="auto"/>
              <w:bottom w:val="single" w:sz="0" w:space="0" w:color="auto"/>
              <w:right w:val="single" w:sz="0" w:space="0" w:color="auto"/>
            </w:tcBorders>
            <w:vAlign w:val="center"/>
          </w:tcPr>
          <w:p w14:paraId="2B34ADF4" w14:textId="77777777" w:rsidR="00FA6314" w:rsidRPr="00F36CA3" w:rsidRDefault="00FA6314" w:rsidP="00F36CA3">
            <w:pPr>
              <w:spacing w:after="0" w:line="240" w:lineRule="auto"/>
              <w:ind w:left="-57" w:right="-57"/>
              <w:rPr>
                <w:rFonts w:ascii="Cambria" w:hAnsi="Cambria"/>
                <w:sz w:val="20"/>
                <w:szCs w:val="20"/>
              </w:rPr>
            </w:pPr>
          </w:p>
        </w:tc>
        <w:tc>
          <w:tcPr>
            <w:tcW w:w="203" w:type="pct"/>
            <w:tcBorders>
              <w:top w:val="single" w:sz="8" w:space="0" w:color="auto"/>
              <w:left w:val="nil"/>
              <w:bottom w:val="single" w:sz="8" w:space="0" w:color="auto"/>
              <w:right w:val="single" w:sz="8" w:space="0" w:color="auto"/>
            </w:tcBorders>
            <w:tcMar>
              <w:left w:w="108" w:type="dxa"/>
              <w:right w:w="108" w:type="dxa"/>
            </w:tcMar>
            <w:vAlign w:val="center"/>
          </w:tcPr>
          <w:p w14:paraId="1CB4A964" w14:textId="37EBF03C"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 xml:space="preserve">Masa </w:t>
            </w:r>
          </w:p>
        </w:tc>
        <w:tc>
          <w:tcPr>
            <w:tcW w:w="392" w:type="pct"/>
            <w:tcBorders>
              <w:top w:val="nil"/>
              <w:left w:val="single" w:sz="8" w:space="0" w:color="auto"/>
              <w:bottom w:val="single" w:sz="8" w:space="0" w:color="auto"/>
              <w:right w:val="single" w:sz="8" w:space="0" w:color="auto"/>
            </w:tcBorders>
            <w:tcMar>
              <w:left w:w="108" w:type="dxa"/>
              <w:right w:w="108" w:type="dxa"/>
            </w:tcMar>
            <w:vAlign w:val="center"/>
          </w:tcPr>
          <w:p w14:paraId="4ADB40A9" w14:textId="4BAD2AD8"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Bilgisayar masası</w:t>
            </w:r>
          </w:p>
        </w:tc>
        <w:tc>
          <w:tcPr>
            <w:tcW w:w="392" w:type="pct"/>
            <w:tcBorders>
              <w:top w:val="nil"/>
              <w:left w:val="single" w:sz="8" w:space="0" w:color="auto"/>
              <w:bottom w:val="single" w:sz="8" w:space="0" w:color="auto"/>
              <w:right w:val="single" w:sz="8" w:space="0" w:color="auto"/>
            </w:tcBorders>
            <w:tcMar>
              <w:left w:w="108" w:type="dxa"/>
              <w:right w:w="108" w:type="dxa"/>
            </w:tcMar>
            <w:vAlign w:val="center"/>
          </w:tcPr>
          <w:p w14:paraId="00CD7DC2" w14:textId="6D0BADAD"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Bilgisayar takımı</w:t>
            </w:r>
          </w:p>
        </w:tc>
        <w:tc>
          <w:tcPr>
            <w:tcW w:w="235" w:type="pct"/>
            <w:tcBorders>
              <w:top w:val="nil"/>
              <w:left w:val="single" w:sz="8" w:space="0" w:color="auto"/>
              <w:bottom w:val="single" w:sz="8" w:space="0" w:color="auto"/>
              <w:right w:val="single" w:sz="8" w:space="0" w:color="auto"/>
            </w:tcBorders>
            <w:tcMar>
              <w:left w:w="108" w:type="dxa"/>
              <w:right w:w="108" w:type="dxa"/>
            </w:tcMar>
            <w:vAlign w:val="center"/>
          </w:tcPr>
          <w:p w14:paraId="12B75987" w14:textId="7C956670"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 xml:space="preserve">Yazıcı </w:t>
            </w:r>
          </w:p>
        </w:tc>
        <w:tc>
          <w:tcPr>
            <w:tcW w:w="288" w:type="pct"/>
            <w:tcBorders>
              <w:top w:val="nil"/>
              <w:left w:val="single" w:sz="8" w:space="0" w:color="auto"/>
              <w:bottom w:val="single" w:sz="8" w:space="0" w:color="auto"/>
              <w:right w:val="single" w:sz="8" w:space="0" w:color="auto"/>
            </w:tcBorders>
            <w:tcMar>
              <w:left w:w="108" w:type="dxa"/>
              <w:right w:w="108" w:type="dxa"/>
            </w:tcMar>
            <w:vAlign w:val="center"/>
          </w:tcPr>
          <w:p w14:paraId="1257000D" w14:textId="089CA329"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 xml:space="preserve">Telefon </w:t>
            </w:r>
          </w:p>
        </w:tc>
        <w:tc>
          <w:tcPr>
            <w:tcW w:w="426" w:type="pct"/>
            <w:tcBorders>
              <w:top w:val="nil"/>
              <w:left w:val="single" w:sz="8" w:space="0" w:color="auto"/>
              <w:bottom w:val="single" w:sz="8" w:space="0" w:color="auto"/>
              <w:right w:val="single" w:sz="8" w:space="0" w:color="auto"/>
            </w:tcBorders>
            <w:tcMar>
              <w:left w:w="108" w:type="dxa"/>
              <w:right w:w="108" w:type="dxa"/>
            </w:tcMar>
            <w:vAlign w:val="center"/>
          </w:tcPr>
          <w:p w14:paraId="2AA3D819" w14:textId="60006289"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Kütüphane</w:t>
            </w:r>
          </w:p>
        </w:tc>
        <w:tc>
          <w:tcPr>
            <w:tcW w:w="264" w:type="pct"/>
            <w:tcBorders>
              <w:top w:val="nil"/>
              <w:left w:val="single" w:sz="8" w:space="0" w:color="auto"/>
              <w:bottom w:val="single" w:sz="8" w:space="0" w:color="auto"/>
              <w:right w:val="single" w:sz="8" w:space="0" w:color="auto"/>
            </w:tcBorders>
            <w:tcMar>
              <w:left w:w="108" w:type="dxa"/>
              <w:right w:w="108" w:type="dxa"/>
            </w:tcMar>
            <w:vAlign w:val="center"/>
          </w:tcPr>
          <w:p w14:paraId="6231F9E0" w14:textId="6563D024" w:rsidR="4E280C1B" w:rsidRPr="00F36CA3" w:rsidRDefault="4E280C1B" w:rsidP="00F36CA3">
            <w:pPr>
              <w:spacing w:after="0" w:line="240" w:lineRule="auto"/>
              <w:ind w:left="-57" w:right="-57"/>
              <w:rPr>
                <w:rFonts w:ascii="Cambria" w:hAnsi="Cambria"/>
                <w:sz w:val="20"/>
                <w:szCs w:val="20"/>
              </w:rPr>
            </w:pPr>
            <w:proofErr w:type="gramStart"/>
            <w:r w:rsidRPr="00F36CA3">
              <w:rPr>
                <w:rFonts w:ascii="Cambria" w:eastAsia="Cambria" w:hAnsi="Cambria" w:cs="Cambria"/>
                <w:sz w:val="20"/>
                <w:szCs w:val="20"/>
              </w:rPr>
              <w:t>Elbise  dolabı</w:t>
            </w:r>
            <w:proofErr w:type="gramEnd"/>
          </w:p>
        </w:tc>
        <w:tc>
          <w:tcPr>
            <w:tcW w:w="286" w:type="pct"/>
            <w:tcBorders>
              <w:top w:val="nil"/>
              <w:left w:val="single" w:sz="8" w:space="0" w:color="auto"/>
              <w:bottom w:val="single" w:sz="8" w:space="0" w:color="auto"/>
              <w:right w:val="single" w:sz="8" w:space="0" w:color="auto"/>
            </w:tcBorders>
            <w:tcMar>
              <w:left w:w="108" w:type="dxa"/>
              <w:right w:w="108" w:type="dxa"/>
            </w:tcMar>
            <w:vAlign w:val="center"/>
          </w:tcPr>
          <w:p w14:paraId="7B97F6BC" w14:textId="246AEF64"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Elbise askılığı</w:t>
            </w:r>
          </w:p>
        </w:tc>
        <w:tc>
          <w:tcPr>
            <w:tcW w:w="240" w:type="pct"/>
            <w:tcBorders>
              <w:top w:val="nil"/>
              <w:left w:val="single" w:sz="8" w:space="0" w:color="auto"/>
              <w:bottom w:val="single" w:sz="8" w:space="0" w:color="auto"/>
              <w:right w:val="single" w:sz="8" w:space="0" w:color="auto"/>
            </w:tcBorders>
            <w:tcMar>
              <w:left w:w="108" w:type="dxa"/>
              <w:right w:w="108" w:type="dxa"/>
            </w:tcMar>
            <w:vAlign w:val="center"/>
          </w:tcPr>
          <w:p w14:paraId="7D8CC768" w14:textId="261B7314" w:rsidR="4E280C1B" w:rsidRPr="00F36CA3" w:rsidRDefault="4E280C1B" w:rsidP="00F36CA3">
            <w:pPr>
              <w:spacing w:after="0" w:line="240" w:lineRule="auto"/>
              <w:ind w:left="-57" w:right="-57"/>
              <w:rPr>
                <w:rFonts w:ascii="Cambria" w:hAnsi="Cambria"/>
                <w:sz w:val="20"/>
                <w:szCs w:val="20"/>
              </w:rPr>
            </w:pPr>
            <w:proofErr w:type="spellStart"/>
            <w:r w:rsidRPr="00F36CA3">
              <w:rPr>
                <w:rFonts w:ascii="Cambria" w:eastAsia="Cambria" w:hAnsi="Cambria" w:cs="Cambria"/>
                <w:sz w:val="20"/>
                <w:szCs w:val="20"/>
              </w:rPr>
              <w:t>Etejer</w:t>
            </w:r>
            <w:proofErr w:type="spellEnd"/>
          </w:p>
        </w:tc>
        <w:tc>
          <w:tcPr>
            <w:tcW w:w="267" w:type="pct"/>
            <w:tcBorders>
              <w:top w:val="nil"/>
              <w:left w:val="single" w:sz="8" w:space="0" w:color="auto"/>
              <w:bottom w:val="single" w:sz="8" w:space="0" w:color="auto"/>
              <w:right w:val="single" w:sz="8" w:space="0" w:color="auto"/>
            </w:tcBorders>
            <w:tcMar>
              <w:left w:w="108" w:type="dxa"/>
              <w:right w:w="108" w:type="dxa"/>
            </w:tcMar>
            <w:vAlign w:val="center"/>
          </w:tcPr>
          <w:p w14:paraId="32BDF293" w14:textId="18C77D5D"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Koltuk</w:t>
            </w:r>
          </w:p>
        </w:tc>
        <w:tc>
          <w:tcPr>
            <w:tcW w:w="280" w:type="pct"/>
            <w:tcBorders>
              <w:top w:val="nil"/>
              <w:left w:val="single" w:sz="8" w:space="0" w:color="auto"/>
              <w:bottom w:val="single" w:sz="8" w:space="0" w:color="auto"/>
              <w:right w:val="single" w:sz="8" w:space="0" w:color="auto"/>
            </w:tcBorders>
            <w:tcMar>
              <w:left w:w="108" w:type="dxa"/>
              <w:right w:w="108" w:type="dxa"/>
            </w:tcMar>
            <w:vAlign w:val="center"/>
          </w:tcPr>
          <w:p w14:paraId="35DA5CE2" w14:textId="7A3B3C3F"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Misafir tipi koltuk</w:t>
            </w:r>
          </w:p>
        </w:tc>
        <w:tc>
          <w:tcPr>
            <w:tcW w:w="250" w:type="pct"/>
            <w:tcBorders>
              <w:top w:val="nil"/>
              <w:left w:val="single" w:sz="8" w:space="0" w:color="auto"/>
              <w:bottom w:val="single" w:sz="8" w:space="0" w:color="auto"/>
              <w:right w:val="single" w:sz="8" w:space="0" w:color="auto"/>
            </w:tcBorders>
            <w:tcMar>
              <w:left w:w="108" w:type="dxa"/>
              <w:right w:w="108" w:type="dxa"/>
            </w:tcMar>
            <w:vAlign w:val="center"/>
          </w:tcPr>
          <w:p w14:paraId="5FE93202" w14:textId="5764B3BE"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Küçük sehpa</w:t>
            </w:r>
          </w:p>
        </w:tc>
        <w:tc>
          <w:tcPr>
            <w:tcW w:w="196" w:type="pct"/>
            <w:tcBorders>
              <w:top w:val="nil"/>
              <w:left w:val="single" w:sz="8" w:space="0" w:color="auto"/>
              <w:bottom w:val="single" w:sz="8" w:space="0" w:color="auto"/>
              <w:right w:val="single" w:sz="8" w:space="0" w:color="auto"/>
            </w:tcBorders>
            <w:tcMar>
              <w:left w:w="108" w:type="dxa"/>
              <w:right w:w="108" w:type="dxa"/>
            </w:tcMar>
            <w:vAlign w:val="center"/>
          </w:tcPr>
          <w:p w14:paraId="3A4CF89C" w14:textId="591DDDDD"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Pano</w:t>
            </w:r>
          </w:p>
        </w:tc>
      </w:tr>
      <w:tr w:rsidR="4E280C1B" w:rsidRPr="00F36CA3" w14:paraId="1F611962" w14:textId="77777777" w:rsidTr="00F36CA3">
        <w:tc>
          <w:tcPr>
            <w:tcW w:w="475" w:type="pct"/>
            <w:tcBorders>
              <w:top w:val="nil"/>
              <w:left w:val="single" w:sz="8" w:space="0" w:color="auto"/>
              <w:bottom w:val="single" w:sz="8" w:space="0" w:color="auto"/>
              <w:right w:val="single" w:sz="8" w:space="0" w:color="auto"/>
            </w:tcBorders>
            <w:tcMar>
              <w:left w:w="108" w:type="dxa"/>
              <w:right w:w="108" w:type="dxa"/>
            </w:tcMar>
            <w:vAlign w:val="center"/>
          </w:tcPr>
          <w:p w14:paraId="3086376A" w14:textId="70668054"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Öğr. Gör. Ülkü Mine ÖNEK</w:t>
            </w:r>
          </w:p>
        </w:tc>
        <w:tc>
          <w:tcPr>
            <w:tcW w:w="481" w:type="pct"/>
            <w:tcBorders>
              <w:top w:val="nil"/>
              <w:left w:val="single" w:sz="8" w:space="0" w:color="auto"/>
              <w:bottom w:val="single" w:sz="8" w:space="0" w:color="auto"/>
              <w:right w:val="single" w:sz="8" w:space="0" w:color="auto"/>
            </w:tcBorders>
            <w:tcMar>
              <w:left w:w="108" w:type="dxa"/>
              <w:right w:w="108" w:type="dxa"/>
            </w:tcMar>
            <w:vAlign w:val="center"/>
          </w:tcPr>
          <w:p w14:paraId="51B56166" w14:textId="05CB7A1F"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13.9</w:t>
            </w:r>
          </w:p>
        </w:tc>
        <w:tc>
          <w:tcPr>
            <w:tcW w:w="327" w:type="pct"/>
            <w:tcBorders>
              <w:top w:val="nil"/>
              <w:left w:val="single" w:sz="8" w:space="0" w:color="auto"/>
              <w:bottom w:val="single" w:sz="8" w:space="0" w:color="auto"/>
              <w:right w:val="single" w:sz="8" w:space="0" w:color="auto"/>
            </w:tcBorders>
            <w:tcMar>
              <w:left w:w="108" w:type="dxa"/>
              <w:right w:w="108" w:type="dxa"/>
            </w:tcMar>
            <w:vAlign w:val="center"/>
          </w:tcPr>
          <w:p w14:paraId="3113AE85" w14:textId="71857D36"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0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7C3DB" w14:textId="3992D0BC"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67422" w14:textId="4C4158CD"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F0D4A" w14:textId="2247CAC4"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3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09F36" w14:textId="4CDBFBF0"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B0EDF" w14:textId="2327FC48"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42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0EAF3" w14:textId="1D9B833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3314D" w14:textId="52177E2A"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E564F" w14:textId="46F942BA"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0</w:t>
            </w:r>
          </w:p>
        </w:tc>
        <w:tc>
          <w:tcPr>
            <w:tcW w:w="2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C0506" w14:textId="0FD83AD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E0718" w14:textId="595CC73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8678D" w14:textId="1D2FBEF0"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2</w:t>
            </w:r>
          </w:p>
        </w:tc>
        <w:tc>
          <w:tcPr>
            <w:tcW w:w="2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F9C4B" w14:textId="77684178"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19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BB573" w14:textId="35CFC158"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w:t>
            </w:r>
          </w:p>
        </w:tc>
      </w:tr>
      <w:tr w:rsidR="4E280C1B" w:rsidRPr="00F36CA3" w14:paraId="69269C3E" w14:textId="77777777" w:rsidTr="00F36CA3">
        <w:tc>
          <w:tcPr>
            <w:tcW w:w="4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4DE4A" w14:textId="4F8D37AE"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Öğr. Gör. Alper ÇEVİK</w:t>
            </w:r>
          </w:p>
        </w:tc>
        <w:tc>
          <w:tcPr>
            <w:tcW w:w="4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7328B" w14:textId="56395AA2"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13,9</w:t>
            </w:r>
          </w:p>
        </w:tc>
        <w:tc>
          <w:tcPr>
            <w:tcW w:w="3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F1D3A" w14:textId="7FBD9CF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0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29B59" w14:textId="43BF5ABD"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2A1D7" w14:textId="55711F4F"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C805B" w14:textId="2D21A07C"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3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5F4CB" w14:textId="01143E14"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1471D" w14:textId="1EB0F400"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42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EF780" w14:textId="0DA48FD5"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44302" w14:textId="01AD5914"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9C4B5" w14:textId="7FBCC1AC"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0</w:t>
            </w:r>
          </w:p>
        </w:tc>
        <w:tc>
          <w:tcPr>
            <w:tcW w:w="2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F01A8" w14:textId="45D4ADE7"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6D093" w14:textId="199BE0EB"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927AD" w14:textId="5EBD0EE1"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2</w:t>
            </w:r>
          </w:p>
        </w:tc>
        <w:tc>
          <w:tcPr>
            <w:tcW w:w="2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79090" w14:textId="439C898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19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39827" w14:textId="6DE8DE01"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w:t>
            </w:r>
          </w:p>
        </w:tc>
      </w:tr>
      <w:tr w:rsidR="4E280C1B" w:rsidRPr="00F36CA3" w14:paraId="5188304F" w14:textId="77777777" w:rsidTr="00F36CA3">
        <w:tc>
          <w:tcPr>
            <w:tcW w:w="4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C0EB1" w14:textId="62DDCB8E" w:rsidR="4E280C1B" w:rsidRPr="00F36CA3" w:rsidRDefault="4E280C1B" w:rsidP="00F36CA3">
            <w:pPr>
              <w:spacing w:after="0" w:line="240" w:lineRule="auto"/>
              <w:ind w:left="-57" w:right="-57"/>
              <w:rPr>
                <w:rFonts w:ascii="Cambria" w:hAnsi="Cambria"/>
                <w:sz w:val="20"/>
                <w:szCs w:val="20"/>
              </w:rPr>
            </w:pPr>
            <w:r w:rsidRPr="00F36CA3">
              <w:rPr>
                <w:rFonts w:ascii="Cambria" w:eastAsia="Cambria" w:hAnsi="Cambria" w:cs="Cambria"/>
                <w:sz w:val="20"/>
                <w:szCs w:val="20"/>
              </w:rPr>
              <w:t>Öğr. Gör. Özge ÖZDEMİR</w:t>
            </w:r>
          </w:p>
        </w:tc>
        <w:tc>
          <w:tcPr>
            <w:tcW w:w="4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5F783" w14:textId="13EBF62B"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13,9</w:t>
            </w:r>
          </w:p>
        </w:tc>
        <w:tc>
          <w:tcPr>
            <w:tcW w:w="3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B5901" w14:textId="68A0CAA0"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2</w:t>
            </w:r>
          </w:p>
        </w:tc>
        <w:tc>
          <w:tcPr>
            <w:tcW w:w="20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764CC" w14:textId="57471FA4"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C55EB" w14:textId="1ABA46C5"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39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AE2D3" w14:textId="7691902F"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3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33AF1" w14:textId="7983820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C96B6A" w14:textId="4B471172"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42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2CADA" w14:textId="62372B9B"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40FE7" w14:textId="48F2C06A"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D1B45" w14:textId="00F04624"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0</w:t>
            </w:r>
          </w:p>
        </w:tc>
        <w:tc>
          <w:tcPr>
            <w:tcW w:w="24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CE8C5" w14:textId="17823725"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E601A" w14:textId="46402B56"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2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B9530F" w14:textId="3C50FF19"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2</w:t>
            </w:r>
          </w:p>
        </w:tc>
        <w:tc>
          <w:tcPr>
            <w:tcW w:w="25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F0E06" w14:textId="112A72E6"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1</w:t>
            </w:r>
          </w:p>
        </w:tc>
        <w:tc>
          <w:tcPr>
            <w:tcW w:w="19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D2210" w14:textId="4244904F" w:rsidR="4E280C1B" w:rsidRPr="00F36CA3" w:rsidRDefault="4E280C1B" w:rsidP="00F36CA3">
            <w:pPr>
              <w:spacing w:after="0" w:line="240" w:lineRule="auto"/>
              <w:ind w:left="-57" w:right="-57"/>
              <w:jc w:val="center"/>
              <w:rPr>
                <w:rFonts w:ascii="Cambria" w:hAnsi="Cambria"/>
                <w:sz w:val="20"/>
                <w:szCs w:val="20"/>
              </w:rPr>
            </w:pPr>
            <w:r w:rsidRPr="00F36CA3">
              <w:rPr>
                <w:rFonts w:ascii="Cambria" w:eastAsia="Cambria" w:hAnsi="Cambria" w:cs="Cambria"/>
                <w:sz w:val="20"/>
                <w:szCs w:val="20"/>
              </w:rPr>
              <w:t>-</w:t>
            </w:r>
          </w:p>
        </w:tc>
      </w:tr>
      <w:tr w:rsidR="4E280C1B" w:rsidRPr="00F36CA3" w14:paraId="0AC36765" w14:textId="77777777" w:rsidTr="00F36CA3">
        <w:tc>
          <w:tcPr>
            <w:tcW w:w="5000" w:type="pct"/>
            <w:gridSpan w:val="1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24787" w14:textId="588F830A" w:rsidR="4E280C1B" w:rsidRPr="00F36CA3" w:rsidRDefault="4E280C1B" w:rsidP="00F36CA3">
            <w:pPr>
              <w:spacing w:after="0" w:line="240" w:lineRule="auto"/>
              <w:ind w:left="-57" w:right="-57"/>
              <w:rPr>
                <w:rFonts w:ascii="Cambria" w:hAnsi="Cambria"/>
                <w:sz w:val="20"/>
                <w:szCs w:val="20"/>
              </w:rPr>
            </w:pPr>
            <w:proofErr w:type="gramStart"/>
            <w:r w:rsidRPr="00F36CA3">
              <w:rPr>
                <w:rFonts w:ascii="Cambria" w:eastAsia="Cambria" w:hAnsi="Cambria" w:cs="Cambria"/>
                <w:i/>
                <w:iCs/>
                <w:sz w:val="20"/>
                <w:szCs w:val="20"/>
                <w:vertAlign w:val="superscript"/>
              </w:rPr>
              <w:t>1</w:t>
            </w:r>
            <w:r w:rsidRPr="00F36CA3">
              <w:rPr>
                <w:rFonts w:ascii="Cambria" w:eastAsia="Cambria" w:hAnsi="Cambria" w:cs="Cambria"/>
                <w:i/>
                <w:iCs/>
                <w:sz w:val="20"/>
                <w:szCs w:val="20"/>
              </w:rPr>
              <w:t>:Gerektiğinde</w:t>
            </w:r>
            <w:proofErr w:type="gramEnd"/>
            <w:r w:rsidRPr="00F36CA3">
              <w:rPr>
                <w:rFonts w:ascii="Cambria" w:eastAsia="Cambria" w:hAnsi="Cambria" w:cs="Cambria"/>
                <w:i/>
                <w:iCs/>
                <w:sz w:val="20"/>
                <w:szCs w:val="20"/>
              </w:rPr>
              <w:t xml:space="preserve"> satır ekleyiniz. Bir ofis, birden fazla öğretim elemanı tarafından paylaşılıyorsa, isimleri aynı satıra yazınız.</w:t>
            </w:r>
          </w:p>
          <w:p w14:paraId="332AB421" w14:textId="5DE06162" w:rsidR="4E280C1B" w:rsidRPr="00F36CA3" w:rsidRDefault="4E280C1B" w:rsidP="00F36CA3">
            <w:pPr>
              <w:spacing w:after="0" w:line="240" w:lineRule="auto"/>
              <w:ind w:left="-57" w:right="-57"/>
              <w:jc w:val="both"/>
              <w:rPr>
                <w:rFonts w:ascii="Cambria" w:hAnsi="Cambria"/>
                <w:sz w:val="20"/>
                <w:szCs w:val="20"/>
              </w:rPr>
            </w:pPr>
            <w:proofErr w:type="gramStart"/>
            <w:r w:rsidRPr="00F36CA3">
              <w:rPr>
                <w:rFonts w:ascii="Cambria" w:eastAsia="Cambria" w:hAnsi="Cambria" w:cs="Cambria"/>
                <w:i/>
                <w:iCs/>
                <w:sz w:val="20"/>
                <w:szCs w:val="20"/>
                <w:vertAlign w:val="superscript"/>
              </w:rPr>
              <w:t>2</w:t>
            </w:r>
            <w:r w:rsidRPr="00F36CA3">
              <w:rPr>
                <w:rFonts w:ascii="Cambria" w:eastAsia="Cambria" w:hAnsi="Cambria" w:cs="Cambria"/>
                <w:i/>
                <w:iCs/>
                <w:sz w:val="20"/>
                <w:szCs w:val="20"/>
              </w:rPr>
              <w:t>:Ofis</w:t>
            </w:r>
            <w:proofErr w:type="gramEnd"/>
            <w:r w:rsidRPr="00F36CA3">
              <w:rPr>
                <w:rFonts w:ascii="Cambria" w:eastAsia="Cambria" w:hAnsi="Cambria" w:cs="Cambria"/>
                <w:i/>
                <w:iCs/>
                <w:sz w:val="20"/>
                <w:szCs w:val="20"/>
              </w:rPr>
              <w:t xml:space="preserve"> donanımının altına x işareti koyunuz. Gerekirse sütun ekleyiniz</w:t>
            </w:r>
            <w:r w:rsidRPr="00F36CA3">
              <w:rPr>
                <w:rFonts w:ascii="Cambria" w:eastAsia="Times New Roman" w:hAnsi="Cambria" w:cs="Times New Roman"/>
                <w:i/>
                <w:iCs/>
                <w:sz w:val="20"/>
                <w:szCs w:val="20"/>
              </w:rPr>
              <w:t>.</w:t>
            </w:r>
          </w:p>
        </w:tc>
      </w:tr>
    </w:tbl>
    <w:p w14:paraId="46E2F4B6" w14:textId="5A9B4216" w:rsidR="6964BA81" w:rsidRPr="00F36CA3" w:rsidRDefault="6964BA81" w:rsidP="00F36CA3">
      <w:pPr>
        <w:spacing w:after="0" w:line="240" w:lineRule="auto"/>
        <w:ind w:firstLine="567"/>
        <w:jc w:val="both"/>
        <w:rPr>
          <w:rFonts w:ascii="Cambria" w:hAnsi="Cambria"/>
        </w:rPr>
      </w:pPr>
      <w:r w:rsidRPr="00F36CA3">
        <w:rPr>
          <w:rFonts w:ascii="Cambria" w:eastAsia="Cambria" w:hAnsi="Cambria" w:cs="Cambria"/>
        </w:rPr>
        <w:t xml:space="preserve">Yüksekokul bünyesinde görev yapan her akademik personele özel bilgisayar, bilgisayar masası, koltuk, 2 şer adet misafir koltuğu, kitaplık ve sehpa tahsis olunmaktadır. İhtiyaçlar doğrultusunda talep olunan kırtasiye malzemeleri de karşılanmaktadır. Yazıcılar ise ofislerin kullanım durumlarına göre bazı ofislerde ortak kullanıma sunulurken bazı ofislerde ise şahsın kullanımına hizmet vermektedir. Ayrıca bilgi işlem daire başkanlığı tarafından eğitim öğretim ihtiyaçları noktasında program ve donanım destek hizmetleri de sağlanmaktadır. İnternet kullanım hizmet ağı ise hızlı ve kullanımı kolay olacak şekilde dizayn edilmiştir. </w:t>
      </w:r>
    </w:p>
    <w:p w14:paraId="32A0CE74" w14:textId="671C4904" w:rsidR="6964BA81" w:rsidRPr="00F36CA3" w:rsidRDefault="6964BA81" w:rsidP="00F36CA3">
      <w:pPr>
        <w:spacing w:after="0" w:line="240" w:lineRule="auto"/>
        <w:ind w:firstLine="567"/>
        <w:jc w:val="both"/>
        <w:rPr>
          <w:rFonts w:ascii="Cambria" w:hAnsi="Cambria"/>
        </w:rPr>
      </w:pPr>
      <w:r w:rsidRPr="00F36CA3">
        <w:rPr>
          <w:rFonts w:ascii="Cambria" w:eastAsia="Cambria" w:hAnsi="Cambria" w:cs="Cambria"/>
        </w:rPr>
        <w:t xml:space="preserve">Yüksekokulumuz bünyesinde Aşçılık Programı öğretim elamanlarının hizmetine sunulmak üzere 3 adet ofis bulunmaktadır. Bu ofislerin 1 tanesi 2 akademisyen tarafından ortak kullanılmakta diğer 2 ofisi ise 1 akademisyen kullanmaktadır. Uygulama dersleri için akademik personelin odalarında giysi dolabı bulunmaktadır. Ayrıca uygulama mutfağı giyinme odası da öğretim üyeleri tarafından kullanılmaktadır. </w:t>
      </w:r>
    </w:p>
    <w:p w14:paraId="44BB1539" w14:textId="07720B76" w:rsidR="6964BA81" w:rsidRPr="00F36CA3" w:rsidRDefault="6964BA81" w:rsidP="00F36CA3">
      <w:pPr>
        <w:spacing w:after="0" w:line="240" w:lineRule="auto"/>
        <w:ind w:firstLine="567"/>
        <w:jc w:val="both"/>
        <w:rPr>
          <w:rFonts w:ascii="Cambria" w:hAnsi="Cambria"/>
        </w:rPr>
      </w:pPr>
      <w:r w:rsidRPr="00F36CA3">
        <w:rPr>
          <w:rFonts w:ascii="Cambria" w:eastAsia="Cambria" w:hAnsi="Cambria" w:cs="Cambria"/>
        </w:rPr>
        <w:t>Uygulama eğitimlerine ilişkin öğretim elemanlarının ihtiyaç duymakta olduğu ekipman ihtiyaçları ile market-manav malzemeleri de kurum tarafından karşılanmaktadır.</w:t>
      </w:r>
    </w:p>
    <w:p w14:paraId="37E79358" w14:textId="00B4AFC2" w:rsidR="6964BA81" w:rsidRPr="00F36CA3" w:rsidRDefault="6964BA81" w:rsidP="00F36CA3">
      <w:pPr>
        <w:spacing w:after="0" w:line="240" w:lineRule="auto"/>
        <w:ind w:firstLine="567"/>
        <w:jc w:val="both"/>
        <w:rPr>
          <w:rFonts w:ascii="Cambria" w:hAnsi="Cambria"/>
        </w:rPr>
      </w:pPr>
      <w:r w:rsidRPr="00F36CA3">
        <w:rPr>
          <w:rFonts w:ascii="Cambria" w:eastAsia="Cambria" w:hAnsi="Cambria" w:cs="Cambria"/>
        </w:rPr>
        <w:t>Kırtasiye desteği olarak, derslerde kullanılmak üzere her akademik personele odalarında kullanılmak üzere kırtasiye malzemeleri tedariği bir sefere mahsus gerçekleştirilirken, bölüm başkanlarının ihtiyaçları doğrultusunda yazıcı ekipmanları ve A4 kâğıdı desteği sağlanmaktadır.</w:t>
      </w:r>
    </w:p>
    <w:p w14:paraId="29BCA1EB" w14:textId="5AA0AADB" w:rsidR="6964BA81" w:rsidRDefault="6964BA81" w:rsidP="00F36CA3">
      <w:pPr>
        <w:spacing w:after="0" w:line="240" w:lineRule="auto"/>
        <w:ind w:firstLine="567"/>
        <w:jc w:val="both"/>
        <w:rPr>
          <w:rFonts w:ascii="Cambria" w:eastAsia="Cambria" w:hAnsi="Cambria" w:cs="Cambria"/>
        </w:rPr>
      </w:pPr>
      <w:r w:rsidRPr="00F36CA3">
        <w:rPr>
          <w:rFonts w:ascii="Cambria" w:eastAsia="Cambria" w:hAnsi="Cambria" w:cs="Cambria"/>
        </w:rPr>
        <w:t xml:space="preserve">Bilgi İşlem Daire Başkanlığı ve Kütüphane Daire Başkanlığı tarafından akademisyenlere sunulan hizmetlere ise aşağıdaki linklerden ulaşılabilmektedir. </w:t>
      </w:r>
    </w:p>
    <w:p w14:paraId="128A0E45" w14:textId="77777777" w:rsidR="00F36CA3" w:rsidRPr="00F36CA3" w:rsidRDefault="00F36CA3" w:rsidP="00F36CA3">
      <w:pPr>
        <w:spacing w:after="0" w:line="240" w:lineRule="auto"/>
        <w:ind w:firstLine="567"/>
        <w:jc w:val="both"/>
        <w:rPr>
          <w:rFonts w:ascii="Cambria" w:hAnsi="Cambria"/>
        </w:rPr>
      </w:pPr>
    </w:p>
    <w:p w14:paraId="2233A035" w14:textId="0445EDA3" w:rsidR="1CB0E13A" w:rsidRPr="00F36CA3" w:rsidRDefault="1CB0E13A" w:rsidP="00F36CA3">
      <w:pPr>
        <w:tabs>
          <w:tab w:val="left" w:pos="2563"/>
          <w:tab w:val="left" w:pos="4406"/>
          <w:tab w:val="left" w:pos="5811"/>
          <w:tab w:val="left" w:pos="7195"/>
          <w:tab w:val="left" w:pos="8750"/>
          <w:tab w:val="left" w:pos="10410"/>
        </w:tabs>
        <w:spacing w:after="0" w:line="240" w:lineRule="auto"/>
        <w:ind w:firstLine="567"/>
        <w:jc w:val="both"/>
        <w:rPr>
          <w:rFonts w:ascii="Cambria" w:hAnsi="Cambria"/>
        </w:rPr>
      </w:pPr>
      <w:r w:rsidRPr="00F36CA3">
        <w:rPr>
          <w:rFonts w:ascii="Cambria" w:eastAsia="Cambria" w:hAnsi="Cambria" w:cs="Cambria"/>
          <w:color w:val="0000FF"/>
          <w:u w:val="single"/>
        </w:rPr>
        <w:t xml:space="preserve">Kanıt: </w:t>
      </w:r>
      <w:hyperlink r:id="rId136">
        <w:r w:rsidR="6964BA81" w:rsidRPr="00F36CA3">
          <w:rPr>
            <w:rStyle w:val="Kpr"/>
            <w:rFonts w:ascii="Cambria" w:eastAsia="Cambria" w:hAnsi="Cambria" w:cs="Cambria"/>
          </w:rPr>
          <w:t>Bilgi İşlem Daire Başkanlığı</w:t>
        </w:r>
      </w:hyperlink>
    </w:p>
    <w:p w14:paraId="54EF5576" w14:textId="5F782FC5" w:rsidR="486BFA26" w:rsidRPr="00F36CA3" w:rsidRDefault="486BFA26" w:rsidP="00F36CA3">
      <w:pPr>
        <w:tabs>
          <w:tab w:val="left" w:pos="2563"/>
          <w:tab w:val="left" w:pos="4406"/>
          <w:tab w:val="left" w:pos="5811"/>
          <w:tab w:val="left" w:pos="7195"/>
          <w:tab w:val="left" w:pos="8750"/>
          <w:tab w:val="left" w:pos="10410"/>
        </w:tabs>
        <w:spacing w:after="0" w:line="240" w:lineRule="auto"/>
        <w:ind w:firstLine="567"/>
        <w:jc w:val="both"/>
        <w:rPr>
          <w:rFonts w:ascii="Cambria" w:hAnsi="Cambria"/>
        </w:rPr>
      </w:pPr>
      <w:r w:rsidRPr="00F36CA3">
        <w:rPr>
          <w:rFonts w:ascii="Cambria" w:eastAsia="Cambria" w:hAnsi="Cambria" w:cs="Cambria"/>
          <w:color w:val="0000FF"/>
          <w:u w:val="single"/>
        </w:rPr>
        <w:t xml:space="preserve">Kanıt: </w:t>
      </w:r>
      <w:hyperlink r:id="rId137">
        <w:r w:rsidR="6964BA81" w:rsidRPr="00F36CA3">
          <w:rPr>
            <w:rStyle w:val="Kpr"/>
            <w:rFonts w:ascii="Cambria" w:eastAsia="Cambria" w:hAnsi="Cambria" w:cs="Cambria"/>
          </w:rPr>
          <w:t>Kütüphane Daire Başkanlığı</w:t>
        </w:r>
      </w:hyperlink>
      <w:r w:rsidR="6964BA81" w:rsidRPr="00F36CA3">
        <w:rPr>
          <w:rFonts w:ascii="Cambria" w:eastAsia="Cambria" w:hAnsi="Cambria" w:cs="Cambria"/>
        </w:rPr>
        <w:t xml:space="preserve"> </w:t>
      </w:r>
    </w:p>
    <w:p w14:paraId="4E018046" w14:textId="77777777" w:rsidR="00F36CA3" w:rsidRDefault="00F36CA3" w:rsidP="00F36CA3">
      <w:pPr>
        <w:tabs>
          <w:tab w:val="left" w:pos="2563"/>
          <w:tab w:val="left" w:pos="4406"/>
          <w:tab w:val="left" w:pos="5811"/>
          <w:tab w:val="left" w:pos="7195"/>
          <w:tab w:val="left" w:pos="8750"/>
          <w:tab w:val="left" w:pos="10410"/>
        </w:tabs>
        <w:spacing w:after="0" w:line="240" w:lineRule="auto"/>
        <w:ind w:firstLine="567"/>
        <w:jc w:val="both"/>
        <w:rPr>
          <w:rFonts w:ascii="Cambria" w:eastAsia="Cambria" w:hAnsi="Cambria" w:cs="Cambria"/>
          <w:highlight w:val="yellow"/>
        </w:rPr>
      </w:pPr>
    </w:p>
    <w:p w14:paraId="236A881E" w14:textId="5552367F" w:rsidR="6964BA81" w:rsidRDefault="6964BA81" w:rsidP="00F36CA3">
      <w:pPr>
        <w:tabs>
          <w:tab w:val="left" w:pos="2563"/>
          <w:tab w:val="left" w:pos="4406"/>
          <w:tab w:val="left" w:pos="5811"/>
          <w:tab w:val="left" w:pos="7195"/>
          <w:tab w:val="left" w:pos="8750"/>
          <w:tab w:val="left" w:pos="10410"/>
        </w:tabs>
        <w:spacing w:after="0" w:line="240" w:lineRule="auto"/>
        <w:ind w:firstLine="567"/>
        <w:jc w:val="both"/>
        <w:rPr>
          <w:rFonts w:ascii="Cambria" w:eastAsia="Cambria" w:hAnsi="Cambria" w:cs="Cambria"/>
        </w:rPr>
      </w:pPr>
      <w:r w:rsidRPr="00F36CA3">
        <w:rPr>
          <w:rFonts w:ascii="Cambria" w:eastAsia="Cambria" w:hAnsi="Cambria" w:cs="Cambria"/>
          <w:highlight w:val="yellow"/>
        </w:rPr>
        <w:t xml:space="preserve">Standart yazılımların dışında Kastamonu Üniversitesi Bilgi İşlem Daire Başkanlığı tarafından hazırlanan “KÜ Cloud” servisi hizmet vermeye başlamıştır. </w:t>
      </w:r>
      <w:hyperlink r:id="rId138">
        <w:r w:rsidRPr="00F36CA3">
          <w:rPr>
            <w:rStyle w:val="Kpr"/>
            <w:rFonts w:ascii="Cambria" w:eastAsia="Cambria" w:hAnsi="Cambria" w:cs="Cambria"/>
            <w:highlight w:val="yellow"/>
          </w:rPr>
          <w:t>“KÜ Cloud”</w:t>
        </w:r>
      </w:hyperlink>
      <w:r w:rsidRPr="00F36CA3">
        <w:rPr>
          <w:rFonts w:ascii="Cambria" w:eastAsia="Cambria" w:hAnsi="Cambria" w:cs="Cambria"/>
          <w:highlight w:val="yellow"/>
        </w:rPr>
        <w:t xml:space="preserve"> </w:t>
      </w:r>
      <w:proofErr w:type="gramStart"/>
      <w:r w:rsidRPr="00F36CA3">
        <w:rPr>
          <w:rFonts w:ascii="Cambria" w:eastAsia="Cambria" w:hAnsi="Cambria" w:cs="Cambria"/>
          <w:highlight w:val="yellow"/>
        </w:rPr>
        <w:t>hizmeti</w:t>
      </w:r>
      <w:proofErr w:type="gramEnd"/>
      <w:r w:rsidRPr="00F36CA3">
        <w:rPr>
          <w:rFonts w:ascii="Cambria" w:eastAsia="Cambria" w:hAnsi="Cambria" w:cs="Cambria"/>
          <w:highlight w:val="yellow"/>
        </w:rPr>
        <w:t xml:space="preserve"> ile üniversitemiz akademik ve idari personeli gerekli program ve dokümanlara internete bağlı her yerden ulaşabilirler. (</w:t>
      </w:r>
      <w:r w:rsidRPr="00F36CA3">
        <w:rPr>
          <w:rFonts w:ascii="Cambria" w:eastAsia="Cambria" w:hAnsi="Cambria" w:cs="Cambria"/>
          <w:b/>
          <w:bCs/>
          <w:highlight w:val="yellow"/>
        </w:rPr>
        <w:t>Kanıt 7-15</w:t>
      </w:r>
      <w:r w:rsidR="4DBD58D5" w:rsidRPr="00F36CA3">
        <w:rPr>
          <w:rFonts w:ascii="Cambria" w:eastAsia="Cambria" w:hAnsi="Cambria" w:cs="Cambria"/>
          <w:b/>
          <w:bCs/>
          <w:highlight w:val="yellow"/>
        </w:rPr>
        <w:t>:</w:t>
      </w:r>
      <w:r w:rsidR="4DBD58D5" w:rsidRPr="00F36CA3">
        <w:rPr>
          <w:rFonts w:ascii="Cambria" w:eastAsia="Cambria" w:hAnsi="Cambria" w:cs="Cambria"/>
          <w:highlight w:val="yellow"/>
        </w:rPr>
        <w:t xml:space="preserve"> Destek Sağlanan Yazılımlar</w:t>
      </w:r>
      <w:r w:rsidRPr="00F36CA3">
        <w:rPr>
          <w:rFonts w:ascii="Cambria" w:eastAsia="Cambria" w:hAnsi="Cambria" w:cs="Cambria"/>
          <w:highlight w:val="yellow"/>
        </w:rPr>
        <w:t>)</w:t>
      </w:r>
    </w:p>
    <w:p w14:paraId="471D41BA" w14:textId="77777777" w:rsidR="00F36CA3" w:rsidRPr="00F36CA3" w:rsidRDefault="00F36CA3" w:rsidP="00F36CA3">
      <w:pPr>
        <w:tabs>
          <w:tab w:val="left" w:pos="2563"/>
          <w:tab w:val="left" w:pos="4406"/>
          <w:tab w:val="left" w:pos="5811"/>
          <w:tab w:val="left" w:pos="7195"/>
          <w:tab w:val="left" w:pos="8750"/>
          <w:tab w:val="left" w:pos="10410"/>
        </w:tabs>
        <w:spacing w:after="0" w:line="240" w:lineRule="auto"/>
        <w:ind w:firstLine="567"/>
        <w:jc w:val="both"/>
        <w:rPr>
          <w:rFonts w:ascii="Cambria" w:eastAsia="Cambria" w:hAnsi="Cambria" w:cs="Cambria"/>
        </w:rPr>
      </w:pPr>
    </w:p>
    <w:p w14:paraId="00487093" w14:textId="77777777" w:rsidR="006E104C" w:rsidRPr="00F36CA3" w:rsidRDefault="4C4BC4B3" w:rsidP="00F36CA3">
      <w:pPr>
        <w:pBdr>
          <w:top w:val="nil"/>
          <w:left w:val="nil"/>
          <w:bottom w:val="nil"/>
          <w:right w:val="nil"/>
          <w:between w:val="nil"/>
        </w:pBdr>
        <w:spacing w:after="0" w:line="240" w:lineRule="auto"/>
        <w:ind w:firstLine="567"/>
        <w:jc w:val="both"/>
        <w:rPr>
          <w:rFonts w:ascii="Cambria" w:eastAsia="Cambria" w:hAnsi="Cambria" w:cs="Cambria"/>
          <w:lang w:eastAsia="tr-TR"/>
        </w:rPr>
      </w:pPr>
      <w:r w:rsidRPr="00F36CA3">
        <w:rPr>
          <w:rFonts w:ascii="Cambria" w:eastAsia="Cambria" w:hAnsi="Cambria" w:cs="Cambria"/>
          <w:b/>
          <w:bCs/>
          <w:lang w:eastAsia="tr-TR"/>
        </w:rPr>
        <w:t>7.4.2.</w:t>
      </w:r>
      <w:r w:rsidRPr="00F36CA3">
        <w:rPr>
          <w:rFonts w:ascii="Cambria" w:eastAsia="Cambria" w:hAnsi="Cambria" w:cs="Cambria"/>
          <w:lang w:eastAsia="tr-TR"/>
        </w:rPr>
        <w:t xml:space="preserve"> (Varsa) misafir öğretim elemanlarına sağlanan olanakları anlatınız.</w:t>
      </w:r>
    </w:p>
    <w:p w14:paraId="630AE746" w14:textId="06E5F311" w:rsidR="408B818E" w:rsidRDefault="408B818E" w:rsidP="00F36CA3">
      <w:pPr>
        <w:spacing w:after="0" w:line="240" w:lineRule="auto"/>
        <w:ind w:firstLine="567"/>
        <w:jc w:val="both"/>
        <w:rPr>
          <w:rFonts w:ascii="Cambria" w:eastAsia="Cambria" w:hAnsi="Cambria" w:cs="Cambria"/>
        </w:rPr>
      </w:pPr>
      <w:r w:rsidRPr="00F36CA3">
        <w:rPr>
          <w:rFonts w:ascii="Cambria" w:eastAsia="Cambria" w:hAnsi="Cambria" w:cs="Cambria"/>
        </w:rPr>
        <w:t>Meslek Yüksekokulumuzda misafir öğretim elemanı bulunmamaktadır.</w:t>
      </w:r>
    </w:p>
    <w:p w14:paraId="70CEBD46" w14:textId="77777777" w:rsidR="00F36CA3" w:rsidRPr="00F36CA3" w:rsidRDefault="00F36CA3" w:rsidP="00F36CA3">
      <w:pPr>
        <w:spacing w:after="0" w:line="240" w:lineRule="auto"/>
        <w:ind w:firstLine="567"/>
        <w:jc w:val="both"/>
        <w:rPr>
          <w:rFonts w:ascii="Cambria" w:hAnsi="Cambria"/>
        </w:rPr>
      </w:pPr>
    </w:p>
    <w:p w14:paraId="0172BA93" w14:textId="77777777" w:rsidR="006E104C" w:rsidRPr="00F36CA3" w:rsidRDefault="006E104C" w:rsidP="00F36CA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6" w:name="_heading=h.pkwqa1" w:colFirst="0" w:colLast="0"/>
      <w:bookmarkEnd w:id="56"/>
      <w:r w:rsidRPr="00F36CA3">
        <w:rPr>
          <w:rFonts w:ascii="Cambria" w:eastAsia="Cambria" w:hAnsi="Cambria" w:cs="Cambria"/>
          <w:b/>
          <w:lang w:eastAsia="tr-TR"/>
        </w:rPr>
        <w:t>7.5. İdari Personelin Olanakları</w:t>
      </w:r>
    </w:p>
    <w:p w14:paraId="07B4DFEB" w14:textId="77777777" w:rsidR="006E104C" w:rsidRPr="00F36CA3" w:rsidRDefault="006E104C" w:rsidP="00F36CA3">
      <w:pPr>
        <w:pBdr>
          <w:top w:val="nil"/>
          <w:left w:val="nil"/>
          <w:bottom w:val="nil"/>
          <w:right w:val="nil"/>
          <w:between w:val="nil"/>
        </w:pBdr>
        <w:spacing w:after="0" w:line="240" w:lineRule="auto"/>
        <w:ind w:firstLine="567"/>
        <w:jc w:val="both"/>
        <w:rPr>
          <w:rFonts w:ascii="Cambria" w:eastAsia="Cambria" w:hAnsi="Cambria" w:cs="Cambria"/>
          <w:lang w:eastAsia="tr-TR"/>
        </w:rPr>
      </w:pPr>
      <w:r w:rsidRPr="00F36CA3">
        <w:rPr>
          <w:rFonts w:ascii="Cambria" w:eastAsia="Cambria" w:hAnsi="Cambria" w:cs="Cambria"/>
          <w:b/>
          <w:lang w:eastAsia="tr-TR"/>
        </w:rPr>
        <w:t>7.5.1</w:t>
      </w:r>
      <w:r w:rsidRPr="00F36CA3">
        <w:rPr>
          <w:rFonts w:ascii="Cambria" w:eastAsia="Cambria" w:hAnsi="Cambria" w:cs="Cambria"/>
          <w:lang w:eastAsia="tr-TR"/>
        </w:rPr>
        <w:t xml:space="preserve">. İdari personelin ofis olanaklarını anlatınız. Burada idari personelin ofislerinin büyüklükleri, kaçar kişi oturdukları vb. konuları anlatınız ve yeterliliklerini değerlendiriniz. Ofislerde sağlanan donanımı (masa, misafir koltuğu, bilgisayar, yazılım desteği, enformatik alt </w:t>
      </w:r>
      <w:r w:rsidR="00281DBF" w:rsidRPr="00F36CA3">
        <w:rPr>
          <w:rFonts w:ascii="Cambria" w:eastAsia="Cambria" w:hAnsi="Cambria" w:cs="Cambria"/>
          <w:lang w:eastAsia="tr-TR"/>
        </w:rPr>
        <w:t>yapı, kırtasiye</w:t>
      </w:r>
      <w:r w:rsidRPr="00F36CA3">
        <w:rPr>
          <w:rFonts w:ascii="Cambria" w:eastAsia="Cambria" w:hAnsi="Cambria" w:cs="Cambria"/>
          <w:lang w:eastAsia="tr-TR"/>
        </w:rPr>
        <w:t>, sarf malzemeler vb.) anlatınız ve yeterliliklerini değerlendiriniz.</w:t>
      </w:r>
    </w:p>
    <w:p w14:paraId="2328A86E" w14:textId="77777777" w:rsidR="00F36CA3" w:rsidRDefault="00F36CA3">
      <w:pPr>
        <w:rPr>
          <w:rFonts w:ascii="Cambria" w:eastAsia="Cambria" w:hAnsi="Cambria" w:cs="Cambria"/>
          <w:b/>
          <w:bCs/>
          <w:i/>
          <w:iCs/>
          <w:lang w:eastAsia="tr-TR"/>
        </w:rPr>
      </w:pPr>
      <w:r>
        <w:rPr>
          <w:rFonts w:ascii="Cambria" w:eastAsia="Cambria" w:hAnsi="Cambria" w:cs="Cambria"/>
          <w:b/>
          <w:bCs/>
          <w:i/>
          <w:iCs/>
          <w:lang w:eastAsia="tr-TR"/>
        </w:rPr>
        <w:br w:type="page"/>
      </w:r>
    </w:p>
    <w:p w14:paraId="2EF383D7" w14:textId="46401313" w:rsidR="00DA208F" w:rsidRPr="00F36CA3" w:rsidRDefault="0C4CC1B6" w:rsidP="00F36CA3">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F36CA3">
        <w:rPr>
          <w:rFonts w:ascii="Cambria" w:eastAsia="Cambria" w:hAnsi="Cambria" w:cs="Cambria"/>
          <w:b/>
          <w:bCs/>
          <w:i/>
          <w:iCs/>
          <w:sz w:val="20"/>
          <w:szCs w:val="20"/>
          <w:lang w:eastAsia="tr-TR"/>
        </w:rPr>
        <w:lastRenderedPageBreak/>
        <w:t>Tablo 7.5.1.İdari Personelin Ofis Olanakları</w:t>
      </w:r>
    </w:p>
    <w:tbl>
      <w:tblPr>
        <w:tblStyle w:val="TabloKlavuzu"/>
        <w:tblW w:w="5000" w:type="pct"/>
        <w:tblLook w:val="01E0" w:firstRow="1" w:lastRow="1" w:firstColumn="1" w:lastColumn="1" w:noHBand="0" w:noVBand="0"/>
      </w:tblPr>
      <w:tblGrid>
        <w:gridCol w:w="1115"/>
        <w:gridCol w:w="650"/>
        <w:gridCol w:w="522"/>
        <w:gridCol w:w="488"/>
        <w:gridCol w:w="841"/>
        <w:gridCol w:w="841"/>
        <w:gridCol w:w="539"/>
        <w:gridCol w:w="663"/>
        <w:gridCol w:w="921"/>
        <w:gridCol w:w="585"/>
        <w:gridCol w:w="655"/>
        <w:gridCol w:w="557"/>
        <w:gridCol w:w="598"/>
        <w:gridCol w:w="625"/>
        <w:gridCol w:w="572"/>
        <w:gridCol w:w="476"/>
      </w:tblGrid>
      <w:tr w:rsidR="00B26BED" w:rsidRPr="00A37D1C" w14:paraId="706AB45A" w14:textId="77777777" w:rsidTr="00A37D1C">
        <w:tc>
          <w:tcPr>
            <w:tcW w:w="508"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18BBC1DC" w14:textId="47A82FA6"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b/>
                <w:bCs/>
                <w:sz w:val="16"/>
                <w:szCs w:val="16"/>
                <w:lang w:val="en-US"/>
              </w:rPr>
              <w:t>İDARİ PERSONEL</w:t>
            </w:r>
          </w:p>
          <w:p w14:paraId="422E3DA2" w14:textId="2D5D398C"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b/>
                <w:bCs/>
                <w:sz w:val="16"/>
                <w:szCs w:val="16"/>
                <w:lang w:val="en-US"/>
              </w:rPr>
              <w:t>(</w:t>
            </w:r>
            <w:proofErr w:type="spellStart"/>
            <w:r w:rsidRPr="00A37D1C">
              <w:rPr>
                <w:rFonts w:ascii="Cambria" w:eastAsia="Cambria" w:hAnsi="Cambria" w:cs="Cambria"/>
                <w:b/>
                <w:bCs/>
                <w:sz w:val="16"/>
                <w:szCs w:val="16"/>
                <w:lang w:val="en-US"/>
              </w:rPr>
              <w:t>Unvan</w:t>
            </w:r>
            <w:proofErr w:type="spellEnd"/>
            <w:r w:rsidRPr="00A37D1C">
              <w:rPr>
                <w:rFonts w:ascii="Cambria" w:eastAsia="Cambria" w:hAnsi="Cambria" w:cs="Cambria"/>
                <w:b/>
                <w:bCs/>
                <w:sz w:val="16"/>
                <w:szCs w:val="16"/>
                <w:lang w:val="en-US"/>
              </w:rPr>
              <w:t xml:space="preserve">, </w:t>
            </w:r>
            <w:proofErr w:type="spellStart"/>
            <w:r w:rsidRPr="00A37D1C">
              <w:rPr>
                <w:rFonts w:ascii="Cambria" w:eastAsia="Cambria" w:hAnsi="Cambria" w:cs="Cambria"/>
                <w:b/>
                <w:bCs/>
                <w:sz w:val="16"/>
                <w:szCs w:val="16"/>
                <w:lang w:val="en-US"/>
              </w:rPr>
              <w:t>Adı-Soyadı</w:t>
            </w:r>
            <w:proofErr w:type="spellEnd"/>
            <w:r w:rsidRPr="00A37D1C">
              <w:rPr>
                <w:rFonts w:ascii="Cambria" w:eastAsia="Cambria" w:hAnsi="Cambria" w:cs="Cambria"/>
                <w:b/>
                <w:bCs/>
                <w:sz w:val="16"/>
                <w:szCs w:val="16"/>
                <w:lang w:val="en-US"/>
              </w:rPr>
              <w:t>)</w:t>
            </w:r>
            <w:r w:rsidRPr="00A37D1C">
              <w:rPr>
                <w:rFonts w:ascii="Cambria" w:eastAsia="Cambria" w:hAnsi="Cambria" w:cs="Cambria"/>
                <w:b/>
                <w:bCs/>
                <w:sz w:val="16"/>
                <w:szCs w:val="16"/>
                <w:vertAlign w:val="superscript"/>
                <w:lang w:val="en-US"/>
              </w:rPr>
              <w:t>1</w:t>
            </w:r>
          </w:p>
        </w:tc>
        <w:tc>
          <w:tcPr>
            <w:tcW w:w="298"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6B902E45" w14:textId="6390687C"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Bü</w:t>
            </w:r>
            <w:proofErr w:type="spellEnd"/>
            <w:r w:rsidRPr="00A37D1C">
              <w:rPr>
                <w:rFonts w:ascii="Cambria" w:eastAsia="Cambria" w:hAnsi="Cambria" w:cs="Cambria"/>
                <w:sz w:val="16"/>
                <w:szCs w:val="16"/>
                <w:lang w:val="en-US"/>
              </w:rPr>
              <w:t xml:space="preserve"> </w:t>
            </w:r>
            <w:proofErr w:type="spellStart"/>
            <w:r w:rsidRPr="00A37D1C">
              <w:rPr>
                <w:rFonts w:ascii="Cambria" w:eastAsia="Cambria" w:hAnsi="Cambria" w:cs="Cambria"/>
                <w:sz w:val="16"/>
                <w:szCs w:val="16"/>
                <w:lang w:val="en-US"/>
              </w:rPr>
              <w:t>yüklük</w:t>
            </w:r>
            <w:proofErr w:type="spellEnd"/>
            <w:r w:rsidRPr="00A37D1C">
              <w:rPr>
                <w:rFonts w:ascii="Cambria" w:eastAsia="Cambria" w:hAnsi="Cambria" w:cs="Cambria"/>
                <w:sz w:val="16"/>
                <w:szCs w:val="16"/>
                <w:lang w:val="en-US"/>
              </w:rPr>
              <w:t xml:space="preserve">  </w:t>
            </w:r>
          </w:p>
          <w:p w14:paraId="4B54FD51" w14:textId="360547F8"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rPr>
              <w:t xml:space="preserve"> </w:t>
            </w:r>
            <w:r w:rsidRPr="00A37D1C">
              <w:rPr>
                <w:rFonts w:ascii="Cambria" w:eastAsia="Cambria" w:hAnsi="Cambria" w:cs="Cambria"/>
                <w:sz w:val="16"/>
                <w:szCs w:val="16"/>
                <w:lang w:val="en-US"/>
              </w:rPr>
              <w:t>m2</w:t>
            </w:r>
            <w:r w:rsidRPr="00A37D1C">
              <w:rPr>
                <w:rFonts w:ascii="Cambria" w:eastAsia="Cambria" w:hAnsi="Cambria" w:cs="Cambria"/>
                <w:sz w:val="16"/>
                <w:szCs w:val="16"/>
              </w:rPr>
              <w:t xml:space="preserve"> </w:t>
            </w:r>
          </w:p>
        </w:tc>
        <w:tc>
          <w:tcPr>
            <w:tcW w:w="24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0C86A381" w14:textId="69222F38"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Kişi</w:t>
            </w:r>
            <w:proofErr w:type="spellEnd"/>
            <w:r w:rsidRPr="00A37D1C">
              <w:rPr>
                <w:rFonts w:ascii="Cambria" w:eastAsia="Cambria" w:hAnsi="Cambria" w:cs="Cambria"/>
                <w:sz w:val="16"/>
                <w:szCs w:val="16"/>
                <w:lang w:val="en-US"/>
              </w:rPr>
              <w:t xml:space="preserve"> </w:t>
            </w:r>
            <w:proofErr w:type="spellStart"/>
            <w:r w:rsidRPr="00A37D1C">
              <w:rPr>
                <w:rFonts w:ascii="Cambria" w:eastAsia="Cambria" w:hAnsi="Cambria" w:cs="Cambria"/>
                <w:sz w:val="16"/>
                <w:szCs w:val="16"/>
                <w:lang w:val="en-US"/>
              </w:rPr>
              <w:t>sayısı</w:t>
            </w:r>
            <w:proofErr w:type="spellEnd"/>
            <w:r w:rsidRPr="00A37D1C">
              <w:rPr>
                <w:rFonts w:ascii="Cambria" w:eastAsia="Cambria" w:hAnsi="Cambria" w:cs="Cambria"/>
                <w:sz w:val="16"/>
                <w:szCs w:val="16"/>
                <w:lang w:val="en-US"/>
              </w:rPr>
              <w:t xml:space="preserve"> </w:t>
            </w:r>
          </w:p>
        </w:tc>
        <w:tc>
          <w:tcPr>
            <w:tcW w:w="3948" w:type="pct"/>
            <w:gridSpan w:val="1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6DE4C52E" w14:textId="2146AB50"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b/>
                <w:bCs/>
                <w:sz w:val="16"/>
                <w:szCs w:val="16"/>
                <w:lang w:val="en-US"/>
              </w:rPr>
              <w:t>OFİS OLANAKLARI</w:t>
            </w:r>
            <w:r w:rsidRPr="00A37D1C">
              <w:rPr>
                <w:rFonts w:ascii="Cambria" w:eastAsia="Cambria" w:hAnsi="Cambria" w:cs="Cambria"/>
                <w:b/>
                <w:bCs/>
                <w:sz w:val="16"/>
                <w:szCs w:val="16"/>
                <w:vertAlign w:val="superscript"/>
                <w:lang w:val="en-US"/>
              </w:rPr>
              <w:t>2</w:t>
            </w:r>
          </w:p>
        </w:tc>
      </w:tr>
      <w:tr w:rsidR="00A37D1C" w:rsidRPr="00A37D1C" w14:paraId="3465AC37" w14:textId="77777777" w:rsidTr="00A37D1C">
        <w:tc>
          <w:tcPr>
            <w:tcW w:w="508" w:type="pct"/>
            <w:vMerge/>
            <w:tcBorders>
              <w:left w:val="single" w:sz="0" w:space="0" w:color="000000" w:themeColor="text1"/>
              <w:bottom w:val="single" w:sz="0" w:space="0" w:color="000000" w:themeColor="text1"/>
              <w:right w:val="single" w:sz="0" w:space="0" w:color="000000" w:themeColor="text1"/>
            </w:tcBorders>
            <w:vAlign w:val="center"/>
          </w:tcPr>
          <w:p w14:paraId="41275D90" w14:textId="77777777" w:rsidR="00FA6314" w:rsidRPr="00A37D1C" w:rsidRDefault="00FA6314" w:rsidP="00A37D1C">
            <w:pPr>
              <w:spacing w:line="240" w:lineRule="auto"/>
              <w:ind w:leftChars="0" w:left="-57" w:right="-57" w:firstLineChars="0" w:firstLine="0"/>
              <w:rPr>
                <w:rFonts w:ascii="Cambria" w:hAnsi="Cambria"/>
                <w:sz w:val="16"/>
                <w:szCs w:val="16"/>
              </w:rPr>
            </w:pPr>
          </w:p>
        </w:tc>
        <w:tc>
          <w:tcPr>
            <w:tcW w:w="298" w:type="pct"/>
            <w:vMerge/>
            <w:tcBorders>
              <w:left w:val="single" w:sz="0" w:space="0" w:color="000000" w:themeColor="text1"/>
              <w:bottom w:val="single" w:sz="0" w:space="0" w:color="000000" w:themeColor="text1"/>
              <w:right w:val="single" w:sz="0" w:space="0" w:color="000000" w:themeColor="text1"/>
            </w:tcBorders>
            <w:vAlign w:val="center"/>
          </w:tcPr>
          <w:p w14:paraId="253273F8" w14:textId="77777777" w:rsidR="00FA6314" w:rsidRPr="00A37D1C" w:rsidRDefault="00FA6314" w:rsidP="00A37D1C">
            <w:pPr>
              <w:spacing w:line="240" w:lineRule="auto"/>
              <w:ind w:leftChars="0" w:left="-57" w:right="-57" w:firstLineChars="0" w:firstLine="0"/>
              <w:rPr>
                <w:rFonts w:ascii="Cambria" w:hAnsi="Cambria"/>
                <w:sz w:val="16"/>
                <w:szCs w:val="16"/>
              </w:rPr>
            </w:pPr>
          </w:p>
        </w:tc>
        <w:tc>
          <w:tcPr>
            <w:tcW w:w="247" w:type="pct"/>
            <w:vMerge/>
            <w:tcBorders>
              <w:left w:val="single" w:sz="0" w:space="0" w:color="000000" w:themeColor="text1"/>
              <w:bottom w:val="single" w:sz="0" w:space="0" w:color="000000" w:themeColor="text1"/>
              <w:right w:val="single" w:sz="0" w:space="0" w:color="000000" w:themeColor="text1"/>
            </w:tcBorders>
            <w:vAlign w:val="center"/>
          </w:tcPr>
          <w:p w14:paraId="40BCB242" w14:textId="77777777" w:rsidR="00FA6314" w:rsidRPr="00A37D1C" w:rsidRDefault="00FA6314" w:rsidP="00A37D1C">
            <w:pPr>
              <w:spacing w:line="240" w:lineRule="auto"/>
              <w:ind w:leftChars="0" w:left="-57" w:right="-57" w:firstLineChars="0" w:firstLine="0"/>
              <w:rPr>
                <w:rFonts w:ascii="Cambria" w:hAnsi="Cambria"/>
                <w:sz w:val="16"/>
                <w:szCs w:val="16"/>
              </w:rPr>
            </w:pPr>
          </w:p>
        </w:tc>
        <w:tc>
          <w:tcPr>
            <w:tcW w:w="231" w:type="pct"/>
            <w:tcBorders>
              <w:top w:val="single" w:sz="8" w:space="0" w:color="000000" w:themeColor="text1"/>
              <w:left w:val="nil"/>
              <w:bottom w:val="single" w:sz="8" w:space="0" w:color="000000" w:themeColor="text1"/>
              <w:right w:val="single" w:sz="8" w:space="0" w:color="000000" w:themeColor="text1"/>
            </w:tcBorders>
            <w:shd w:val="clear" w:color="auto" w:fill="F1F1F1"/>
            <w:tcMar>
              <w:left w:w="108" w:type="dxa"/>
              <w:right w:w="108" w:type="dxa"/>
            </w:tcMar>
            <w:vAlign w:val="center"/>
          </w:tcPr>
          <w:p w14:paraId="4B055F6D" w14:textId="61327E3F"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lang w:val="en-US"/>
              </w:rPr>
              <w:t xml:space="preserve">Masa </w:t>
            </w:r>
          </w:p>
        </w:tc>
        <w:tc>
          <w:tcPr>
            <w:tcW w:w="397"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53D85945" w14:textId="38E5C139"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lang w:val="en-US"/>
              </w:rPr>
              <w:t xml:space="preserve">Bilgisayar </w:t>
            </w:r>
            <w:proofErr w:type="spellStart"/>
            <w:r w:rsidRPr="00A37D1C">
              <w:rPr>
                <w:rFonts w:ascii="Cambria" w:eastAsia="Cambria" w:hAnsi="Cambria" w:cs="Cambria"/>
                <w:sz w:val="16"/>
                <w:szCs w:val="16"/>
                <w:lang w:val="en-US"/>
              </w:rPr>
              <w:t>Masası</w:t>
            </w:r>
            <w:proofErr w:type="spellEnd"/>
          </w:p>
        </w:tc>
        <w:tc>
          <w:tcPr>
            <w:tcW w:w="397"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38CD90BC" w14:textId="36D0CC2C"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lang w:val="en-US"/>
              </w:rPr>
              <w:t xml:space="preserve">Bilgisayar </w:t>
            </w:r>
            <w:proofErr w:type="spellStart"/>
            <w:r w:rsidRPr="00A37D1C">
              <w:rPr>
                <w:rFonts w:ascii="Cambria" w:eastAsia="Cambria" w:hAnsi="Cambria" w:cs="Cambria"/>
                <w:sz w:val="16"/>
                <w:szCs w:val="16"/>
                <w:lang w:val="en-US"/>
              </w:rPr>
              <w:t>Takımı</w:t>
            </w:r>
            <w:proofErr w:type="spellEnd"/>
          </w:p>
        </w:tc>
        <w:tc>
          <w:tcPr>
            <w:tcW w:w="255"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78F3F15E" w14:textId="3F6EC51A"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lang w:val="en-US"/>
              </w:rPr>
              <w:t>Yazıcı</w:t>
            </w:r>
          </w:p>
        </w:tc>
        <w:tc>
          <w:tcPr>
            <w:tcW w:w="313"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66031C59" w14:textId="4D042C3B"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Telefon</w:t>
            </w:r>
            <w:proofErr w:type="spellEnd"/>
            <w:r w:rsidRPr="00A37D1C">
              <w:rPr>
                <w:rFonts w:ascii="Cambria" w:eastAsia="Cambria" w:hAnsi="Cambria" w:cs="Cambria"/>
                <w:sz w:val="16"/>
                <w:szCs w:val="16"/>
                <w:lang w:val="en-US"/>
              </w:rPr>
              <w:t xml:space="preserve"> </w:t>
            </w:r>
          </w:p>
        </w:tc>
        <w:tc>
          <w:tcPr>
            <w:tcW w:w="434"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39DF910B" w14:textId="3421BBBC"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Kütüphane</w:t>
            </w:r>
            <w:proofErr w:type="spellEnd"/>
            <w:r w:rsidRPr="00A37D1C">
              <w:rPr>
                <w:rFonts w:ascii="Cambria" w:eastAsia="Cambria" w:hAnsi="Cambria" w:cs="Cambria"/>
                <w:sz w:val="16"/>
                <w:szCs w:val="16"/>
                <w:lang w:val="en-US"/>
              </w:rPr>
              <w:t xml:space="preserve"> </w:t>
            </w:r>
          </w:p>
        </w:tc>
        <w:tc>
          <w:tcPr>
            <w:tcW w:w="276"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3AD46EB0" w14:textId="29065AC9"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Elbise</w:t>
            </w:r>
            <w:proofErr w:type="spellEnd"/>
            <w:r w:rsidRPr="00A37D1C">
              <w:rPr>
                <w:rFonts w:ascii="Cambria" w:eastAsia="Cambria" w:hAnsi="Cambria" w:cs="Cambria"/>
                <w:sz w:val="16"/>
                <w:szCs w:val="16"/>
                <w:lang w:val="en-US"/>
              </w:rPr>
              <w:t xml:space="preserve"> </w:t>
            </w:r>
            <w:proofErr w:type="spellStart"/>
            <w:r w:rsidRPr="00A37D1C">
              <w:rPr>
                <w:rFonts w:ascii="Cambria" w:eastAsia="Cambria" w:hAnsi="Cambria" w:cs="Cambria"/>
                <w:sz w:val="16"/>
                <w:szCs w:val="16"/>
                <w:lang w:val="en-US"/>
              </w:rPr>
              <w:t>Dolabı</w:t>
            </w:r>
            <w:proofErr w:type="spellEnd"/>
            <w:r w:rsidRPr="00A37D1C">
              <w:rPr>
                <w:rFonts w:ascii="Cambria" w:eastAsia="Cambria" w:hAnsi="Cambria" w:cs="Cambria"/>
                <w:sz w:val="16"/>
                <w:szCs w:val="16"/>
                <w:lang w:val="en-US"/>
              </w:rPr>
              <w:t xml:space="preserve"> </w:t>
            </w:r>
          </w:p>
        </w:tc>
        <w:tc>
          <w:tcPr>
            <w:tcW w:w="309"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242FF0FA" w14:textId="2CA0AA46"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Elbise</w:t>
            </w:r>
            <w:proofErr w:type="spellEnd"/>
            <w:r w:rsidRPr="00A37D1C">
              <w:rPr>
                <w:rFonts w:ascii="Cambria" w:eastAsia="Cambria" w:hAnsi="Cambria" w:cs="Cambria"/>
                <w:sz w:val="16"/>
                <w:szCs w:val="16"/>
                <w:lang w:val="en-US"/>
              </w:rPr>
              <w:t xml:space="preserve"> </w:t>
            </w:r>
            <w:proofErr w:type="spellStart"/>
            <w:r w:rsidRPr="00A37D1C">
              <w:rPr>
                <w:rFonts w:ascii="Cambria" w:eastAsia="Cambria" w:hAnsi="Cambria" w:cs="Cambria"/>
                <w:sz w:val="16"/>
                <w:szCs w:val="16"/>
                <w:lang w:val="en-US"/>
              </w:rPr>
              <w:t>Askılığı</w:t>
            </w:r>
            <w:proofErr w:type="spellEnd"/>
          </w:p>
        </w:tc>
        <w:tc>
          <w:tcPr>
            <w:tcW w:w="263"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533E5DFC" w14:textId="75317577" w:rsidR="4E280C1B" w:rsidRPr="00A37D1C" w:rsidRDefault="4E280C1B" w:rsidP="00A37D1C">
            <w:pPr>
              <w:spacing w:line="240" w:lineRule="auto"/>
              <w:ind w:leftChars="0" w:left="-57" w:right="-57" w:firstLineChars="0" w:firstLine="0"/>
              <w:rPr>
                <w:rFonts w:ascii="Cambria" w:hAnsi="Cambria"/>
                <w:sz w:val="16"/>
                <w:szCs w:val="16"/>
              </w:rPr>
            </w:pPr>
            <w:r w:rsidRPr="00A37D1C">
              <w:rPr>
                <w:rFonts w:ascii="Cambria" w:eastAsia="Cambria" w:hAnsi="Cambria" w:cs="Cambria"/>
                <w:sz w:val="16"/>
                <w:szCs w:val="16"/>
                <w:lang w:val="en-US"/>
              </w:rPr>
              <w:t xml:space="preserve">ETe Etejor </w:t>
            </w:r>
          </w:p>
        </w:tc>
        <w:tc>
          <w:tcPr>
            <w:tcW w:w="282"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2D7C708F" w14:textId="422C6BA1"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Koltuk</w:t>
            </w:r>
            <w:proofErr w:type="spellEnd"/>
            <w:r w:rsidRPr="00A37D1C">
              <w:rPr>
                <w:rFonts w:ascii="Cambria" w:eastAsia="Cambria" w:hAnsi="Cambria" w:cs="Cambria"/>
                <w:sz w:val="16"/>
                <w:szCs w:val="16"/>
                <w:lang w:val="en-US"/>
              </w:rPr>
              <w:t xml:space="preserve"> </w:t>
            </w:r>
          </w:p>
        </w:tc>
        <w:tc>
          <w:tcPr>
            <w:tcW w:w="295"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64D1B2A7" w14:textId="3D29D68E"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Misafir</w:t>
            </w:r>
            <w:proofErr w:type="spellEnd"/>
            <w:r w:rsidRPr="00A37D1C">
              <w:rPr>
                <w:rFonts w:ascii="Cambria" w:eastAsia="Cambria" w:hAnsi="Cambria" w:cs="Cambria"/>
                <w:sz w:val="16"/>
                <w:szCs w:val="16"/>
                <w:lang w:val="en-US"/>
              </w:rPr>
              <w:t xml:space="preserve"> Tipi </w:t>
            </w:r>
            <w:proofErr w:type="spellStart"/>
            <w:r w:rsidRPr="00A37D1C">
              <w:rPr>
                <w:rFonts w:ascii="Cambria" w:eastAsia="Cambria" w:hAnsi="Cambria" w:cs="Cambria"/>
                <w:sz w:val="16"/>
                <w:szCs w:val="16"/>
                <w:lang w:val="en-US"/>
              </w:rPr>
              <w:t>Koltuk</w:t>
            </w:r>
            <w:proofErr w:type="spellEnd"/>
            <w:r w:rsidRPr="00A37D1C">
              <w:rPr>
                <w:rFonts w:ascii="Cambria" w:eastAsia="Cambria" w:hAnsi="Cambria" w:cs="Cambria"/>
                <w:sz w:val="16"/>
                <w:szCs w:val="16"/>
                <w:lang w:val="en-US"/>
              </w:rPr>
              <w:t xml:space="preserve"> </w:t>
            </w:r>
          </w:p>
        </w:tc>
        <w:tc>
          <w:tcPr>
            <w:tcW w:w="270"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4C50F7C1" w14:textId="0918E1FA"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Küçük</w:t>
            </w:r>
            <w:proofErr w:type="spellEnd"/>
            <w:r w:rsidRPr="00A37D1C">
              <w:rPr>
                <w:rFonts w:ascii="Cambria" w:eastAsia="Cambria" w:hAnsi="Cambria" w:cs="Cambria"/>
                <w:sz w:val="16"/>
                <w:szCs w:val="16"/>
                <w:lang w:val="en-US"/>
              </w:rPr>
              <w:t xml:space="preserve"> Sehba </w:t>
            </w:r>
          </w:p>
        </w:tc>
        <w:tc>
          <w:tcPr>
            <w:tcW w:w="225"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5F298D2E" w14:textId="1AA1E5E0" w:rsidR="4E280C1B" w:rsidRPr="00A37D1C" w:rsidRDefault="4E280C1B" w:rsidP="00A37D1C">
            <w:pPr>
              <w:spacing w:line="240" w:lineRule="auto"/>
              <w:ind w:leftChars="0" w:left="-57" w:right="-57" w:firstLineChars="0" w:firstLine="0"/>
              <w:rPr>
                <w:rFonts w:ascii="Cambria" w:hAnsi="Cambria"/>
                <w:sz w:val="16"/>
                <w:szCs w:val="16"/>
              </w:rPr>
            </w:pPr>
            <w:proofErr w:type="spellStart"/>
            <w:r w:rsidRPr="00A37D1C">
              <w:rPr>
                <w:rFonts w:ascii="Cambria" w:eastAsia="Cambria" w:hAnsi="Cambria" w:cs="Cambria"/>
                <w:sz w:val="16"/>
                <w:szCs w:val="16"/>
                <w:lang w:val="en-US"/>
              </w:rPr>
              <w:t>Pano</w:t>
            </w:r>
            <w:proofErr w:type="spellEnd"/>
            <w:r w:rsidRPr="00A37D1C">
              <w:rPr>
                <w:rFonts w:ascii="Cambria" w:eastAsia="Cambria" w:hAnsi="Cambria" w:cs="Cambria"/>
                <w:sz w:val="16"/>
                <w:szCs w:val="16"/>
                <w:lang w:val="en-US"/>
              </w:rPr>
              <w:t xml:space="preserve"> </w:t>
            </w:r>
          </w:p>
        </w:tc>
      </w:tr>
      <w:tr w:rsidR="00A37D1C" w:rsidRPr="00A37D1C" w14:paraId="7FFBCC77" w14:textId="77777777" w:rsidTr="00A37D1C">
        <w:tc>
          <w:tcPr>
            <w:tcW w:w="508"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AFBCB5" w14:textId="2F9B72D2" w:rsidR="4E280C1B" w:rsidRPr="00A37D1C" w:rsidRDefault="4E280C1B" w:rsidP="00A37D1C">
            <w:pPr>
              <w:spacing w:line="240" w:lineRule="auto"/>
              <w:ind w:leftChars="0" w:left="-57" w:right="-57" w:firstLineChars="0" w:firstLine="0"/>
              <w:rPr>
                <w:rFonts w:ascii="Cambria" w:hAnsi="Cambria"/>
                <w:sz w:val="18"/>
                <w:szCs w:val="18"/>
              </w:rPr>
            </w:pPr>
            <w:r w:rsidRPr="00A37D1C">
              <w:rPr>
                <w:rFonts w:ascii="Cambria" w:eastAsia="Cambria" w:hAnsi="Cambria" w:cs="Cambria"/>
                <w:sz w:val="18"/>
                <w:szCs w:val="18"/>
                <w:lang w:val="en-US"/>
              </w:rPr>
              <w:t>Erdoğan UZUNHASAN</w:t>
            </w:r>
          </w:p>
        </w:tc>
        <w:tc>
          <w:tcPr>
            <w:tcW w:w="298"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E013CD" w14:textId="10F4BF7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24</w:t>
            </w:r>
          </w:p>
        </w:tc>
        <w:tc>
          <w:tcPr>
            <w:tcW w:w="247"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EEA50A" w14:textId="72FBB7F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33E603" w14:textId="0661121B"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90EE73" w14:textId="746F6FE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1A5C6A" w14:textId="35D077A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84CCD" w14:textId="73AFC32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E5F5F6" w14:textId="0CAC3F5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4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E2819E" w14:textId="1E85804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8E23F4" w14:textId="092C4A7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463A53" w14:textId="40C61B2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6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238B20" w14:textId="5D3BAC30"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1D1890" w14:textId="530DE3F8"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EFA646" w14:textId="15B26C0E"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7</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42BA14" w14:textId="40AE22E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EC1311" w14:textId="1766C43A"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r>
      <w:tr w:rsidR="00A37D1C" w:rsidRPr="00A37D1C" w14:paraId="678ADA58" w14:textId="77777777" w:rsidTr="00A37D1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227E16" w14:textId="620158E4" w:rsidR="4E280C1B" w:rsidRPr="00A37D1C" w:rsidRDefault="4E280C1B" w:rsidP="00A37D1C">
            <w:pPr>
              <w:spacing w:line="240" w:lineRule="auto"/>
              <w:ind w:leftChars="0" w:left="-57" w:right="-57" w:firstLineChars="0" w:firstLine="0"/>
              <w:rPr>
                <w:rFonts w:ascii="Cambria" w:hAnsi="Cambria"/>
                <w:sz w:val="18"/>
                <w:szCs w:val="18"/>
              </w:rPr>
            </w:pPr>
            <w:r w:rsidRPr="00A37D1C">
              <w:rPr>
                <w:rFonts w:ascii="Cambria" w:eastAsia="Cambria" w:hAnsi="Cambria" w:cs="Cambria"/>
                <w:sz w:val="18"/>
                <w:szCs w:val="18"/>
                <w:lang w:val="en-US"/>
              </w:rPr>
              <w:t>Üzeyir TUNÇ</w:t>
            </w:r>
          </w:p>
        </w:tc>
        <w:tc>
          <w:tcPr>
            <w:tcW w:w="2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CD00CA" w14:textId="46811CB8" w:rsidR="4E280C1B" w:rsidRPr="00A37D1C" w:rsidRDefault="4E280C1B" w:rsidP="4E280C1B">
            <w:pPr>
              <w:ind w:left="0" w:hanging="2"/>
              <w:rPr>
                <w:rFonts w:ascii="Cambria" w:hAnsi="Cambria"/>
                <w:sz w:val="18"/>
                <w:szCs w:val="18"/>
              </w:rPr>
            </w:pPr>
            <w:r w:rsidRPr="00A37D1C">
              <w:rPr>
                <w:rFonts w:ascii="Cambria" w:eastAsia="Cambria" w:hAnsi="Cambria" w:cs="Cambria"/>
                <w:sz w:val="18"/>
                <w:szCs w:val="18"/>
                <w:lang w:val="en-US"/>
              </w:rPr>
              <w:t>16,60</w:t>
            </w:r>
          </w:p>
        </w:tc>
        <w:tc>
          <w:tcPr>
            <w:tcW w:w="2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F57DFD" w14:textId="0D20FB0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01AFFE" w14:textId="370C8DDA"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7B8FB1" w14:textId="7E64D2D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BDB11F" w14:textId="3E53F64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6DDD31" w14:textId="2BA9F3C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0801A9" w14:textId="36B5096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4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597111" w14:textId="69FD392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75ABF1" w14:textId="78B5B01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907B47" w14:textId="4B4A4BD0"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6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7528EC" w14:textId="5649050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20CE1B" w14:textId="1413F9A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C19791" w14:textId="1F6D695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6562B1" w14:textId="3A9E8A7A"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A84EC9" w14:textId="21B0FCE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r>
      <w:tr w:rsidR="00A37D1C" w:rsidRPr="00A37D1C" w14:paraId="0373CB36" w14:textId="77777777" w:rsidTr="00A37D1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D50227" w14:textId="6E40C31B" w:rsidR="4E280C1B" w:rsidRPr="00A37D1C" w:rsidRDefault="4E280C1B" w:rsidP="00A37D1C">
            <w:pPr>
              <w:spacing w:line="240" w:lineRule="auto"/>
              <w:ind w:leftChars="0" w:left="-57" w:right="-57" w:firstLineChars="0" w:firstLine="0"/>
              <w:rPr>
                <w:rFonts w:ascii="Cambria" w:hAnsi="Cambria"/>
                <w:sz w:val="18"/>
                <w:szCs w:val="18"/>
              </w:rPr>
            </w:pPr>
            <w:r w:rsidRPr="00A37D1C">
              <w:rPr>
                <w:rFonts w:ascii="Cambria" w:eastAsia="Cambria" w:hAnsi="Cambria" w:cs="Cambria"/>
                <w:sz w:val="18"/>
                <w:szCs w:val="18"/>
                <w:lang w:val="en-US"/>
              </w:rPr>
              <w:t>Mehmet DEMİR</w:t>
            </w:r>
          </w:p>
        </w:tc>
        <w:tc>
          <w:tcPr>
            <w:tcW w:w="2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5FE222" w14:textId="79741AB0" w:rsidR="4E280C1B" w:rsidRPr="00A37D1C" w:rsidRDefault="4E280C1B" w:rsidP="4E280C1B">
            <w:pPr>
              <w:ind w:left="0" w:hanging="2"/>
              <w:rPr>
                <w:rFonts w:ascii="Cambria" w:hAnsi="Cambria"/>
                <w:sz w:val="18"/>
                <w:szCs w:val="18"/>
              </w:rPr>
            </w:pPr>
            <w:r w:rsidRPr="00A37D1C">
              <w:rPr>
                <w:rFonts w:ascii="Cambria" w:eastAsia="Cambria" w:hAnsi="Cambria" w:cs="Cambria"/>
                <w:sz w:val="18"/>
                <w:szCs w:val="18"/>
                <w:lang w:val="en-US"/>
              </w:rPr>
              <w:t>70,45</w:t>
            </w:r>
          </w:p>
        </w:tc>
        <w:tc>
          <w:tcPr>
            <w:tcW w:w="2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29FD4C" w14:textId="5530C0D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3</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ACCA5F" w14:textId="3EB8D38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AC02D8" w14:textId="14328192"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5B995C" w14:textId="4775F16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F60606" w14:textId="2FE01AE8"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19A29B" w14:textId="72F1584E"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4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1EFC8E" w14:textId="496B1C9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CFADB0" w14:textId="7BC862BE"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3D32E" w14:textId="05E28441"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6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20C327" w14:textId="1BEB0BF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0BC71F" w14:textId="358865A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2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1FB918" w14:textId="1937087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4</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BC54D" w14:textId="36ED6B52"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6618B9" w14:textId="2F0A992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r>
      <w:tr w:rsidR="00A37D1C" w:rsidRPr="00A37D1C" w14:paraId="6A74D01D" w14:textId="77777777" w:rsidTr="00A37D1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347E6E" w14:textId="0C8293E4" w:rsidR="4E280C1B" w:rsidRPr="00A37D1C" w:rsidRDefault="4E280C1B" w:rsidP="00A37D1C">
            <w:pPr>
              <w:spacing w:line="240" w:lineRule="auto"/>
              <w:ind w:leftChars="0" w:left="-57" w:right="-57" w:firstLineChars="0" w:firstLine="0"/>
              <w:rPr>
                <w:rFonts w:ascii="Cambria" w:hAnsi="Cambria"/>
                <w:sz w:val="18"/>
                <w:szCs w:val="18"/>
              </w:rPr>
            </w:pPr>
            <w:r w:rsidRPr="00A37D1C">
              <w:rPr>
                <w:rFonts w:ascii="Cambria" w:eastAsia="Cambria" w:hAnsi="Cambria" w:cs="Cambria"/>
                <w:sz w:val="18"/>
                <w:szCs w:val="18"/>
                <w:lang w:val="en-US"/>
              </w:rPr>
              <w:t>Tahsin KANSU</w:t>
            </w:r>
          </w:p>
        </w:tc>
        <w:tc>
          <w:tcPr>
            <w:tcW w:w="2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7761DD" w14:textId="1E35D219" w:rsidR="4E280C1B" w:rsidRPr="00A37D1C" w:rsidRDefault="4E280C1B" w:rsidP="4E280C1B">
            <w:pPr>
              <w:ind w:left="0" w:hanging="2"/>
              <w:rPr>
                <w:rFonts w:ascii="Cambria" w:hAnsi="Cambria"/>
                <w:sz w:val="18"/>
                <w:szCs w:val="18"/>
              </w:rPr>
            </w:pPr>
            <w:r w:rsidRPr="00A37D1C">
              <w:rPr>
                <w:rFonts w:ascii="Cambria" w:eastAsia="Cambria" w:hAnsi="Cambria" w:cs="Cambria"/>
                <w:sz w:val="18"/>
                <w:szCs w:val="18"/>
                <w:lang w:val="en-US"/>
              </w:rPr>
              <w:t>70,45</w:t>
            </w:r>
          </w:p>
        </w:tc>
        <w:tc>
          <w:tcPr>
            <w:tcW w:w="2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DFA5A6" w14:textId="2E272CF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3</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ECEBC" w14:textId="43BDA42B"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F62EE0" w14:textId="453B246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D44F65" w14:textId="371DFCB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777AC2" w14:textId="171D1BB1"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0586F0" w14:textId="47928BBE"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4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E6BB0B" w14:textId="54E8233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8F3768" w14:textId="26E9CDD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A81BEA" w14:textId="60647EA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6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FEE720" w14:textId="3159EA9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B22993" w14:textId="7CB4ABC8"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2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F99AD8" w14:textId="7272297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4</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2E90F5" w14:textId="70EDB44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E7E67E" w14:textId="39F1A33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r>
      <w:tr w:rsidR="00A37D1C" w:rsidRPr="00A37D1C" w14:paraId="68A19B03" w14:textId="77777777" w:rsidTr="00A37D1C">
        <w:tc>
          <w:tcPr>
            <w:tcW w:w="5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8E5FF3" w14:textId="623E6053" w:rsidR="4E280C1B" w:rsidRPr="00A37D1C" w:rsidRDefault="4E280C1B" w:rsidP="00A37D1C">
            <w:pPr>
              <w:spacing w:line="240" w:lineRule="auto"/>
              <w:ind w:leftChars="0" w:left="-57" w:right="-57" w:firstLineChars="0" w:firstLine="0"/>
              <w:rPr>
                <w:rFonts w:ascii="Cambria" w:hAnsi="Cambria"/>
                <w:sz w:val="18"/>
                <w:szCs w:val="18"/>
              </w:rPr>
            </w:pPr>
            <w:r w:rsidRPr="00A37D1C">
              <w:rPr>
                <w:rFonts w:ascii="Cambria" w:eastAsia="Cambria" w:hAnsi="Cambria" w:cs="Cambria"/>
                <w:sz w:val="18"/>
                <w:szCs w:val="18"/>
                <w:lang w:val="en-US"/>
              </w:rPr>
              <w:t>Neslihan SEZER</w:t>
            </w:r>
          </w:p>
        </w:tc>
        <w:tc>
          <w:tcPr>
            <w:tcW w:w="29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25B5AA" w14:textId="1D6CB2E1" w:rsidR="4E280C1B" w:rsidRPr="00A37D1C" w:rsidRDefault="4E280C1B" w:rsidP="4E280C1B">
            <w:pPr>
              <w:ind w:left="0" w:hanging="2"/>
              <w:rPr>
                <w:rFonts w:ascii="Cambria" w:hAnsi="Cambria"/>
                <w:sz w:val="18"/>
                <w:szCs w:val="18"/>
              </w:rPr>
            </w:pPr>
            <w:r w:rsidRPr="00A37D1C">
              <w:rPr>
                <w:rFonts w:ascii="Cambria" w:eastAsia="Cambria" w:hAnsi="Cambria" w:cs="Cambria"/>
                <w:sz w:val="18"/>
                <w:szCs w:val="18"/>
                <w:lang w:val="en-US"/>
              </w:rPr>
              <w:t>70,45</w:t>
            </w:r>
          </w:p>
        </w:tc>
        <w:tc>
          <w:tcPr>
            <w:tcW w:w="2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28E300" w14:textId="70A21D9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3</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8DBE8D" w14:textId="32A8A9FB"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444A47" w14:textId="23097E6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3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070107" w14:textId="6ECB1A94"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6442A8" w14:textId="4659AD8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983012" w14:textId="101FAC66"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4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C7202" w14:textId="02F143CC"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E9994A" w14:textId="28C0095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3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36DFCE" w14:textId="11D0435F"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6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14458D" w14:textId="6B2D2F57"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c>
          <w:tcPr>
            <w:tcW w:w="28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FFE918" w14:textId="6A14A752"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2</w:t>
            </w:r>
          </w:p>
        </w:tc>
        <w:tc>
          <w:tcPr>
            <w:tcW w:w="2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D55244" w14:textId="4DA0E0E5"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4</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60800B" w14:textId="42C854C3"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1</w:t>
            </w:r>
          </w:p>
        </w:tc>
        <w:tc>
          <w:tcPr>
            <w:tcW w:w="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68C0AB" w14:textId="04A2C38D" w:rsidR="4E280C1B" w:rsidRPr="00A37D1C" w:rsidRDefault="4E280C1B" w:rsidP="4E280C1B">
            <w:pPr>
              <w:spacing w:before="102"/>
              <w:ind w:left="0" w:hanging="2"/>
              <w:rPr>
                <w:rFonts w:ascii="Cambria" w:hAnsi="Cambria"/>
                <w:sz w:val="18"/>
                <w:szCs w:val="18"/>
              </w:rPr>
            </w:pPr>
            <w:r w:rsidRPr="00A37D1C">
              <w:rPr>
                <w:rFonts w:ascii="Cambria" w:eastAsia="Cambria" w:hAnsi="Cambria" w:cs="Cambria"/>
                <w:sz w:val="18"/>
                <w:szCs w:val="18"/>
                <w:lang w:val="en-US"/>
              </w:rPr>
              <w:t>0</w:t>
            </w:r>
          </w:p>
        </w:tc>
      </w:tr>
      <w:tr w:rsidR="4E280C1B" w:rsidRPr="00A37D1C" w14:paraId="01E64507" w14:textId="77777777" w:rsidTr="00A37D1C">
        <w:tc>
          <w:tcPr>
            <w:tcW w:w="5000" w:type="pct"/>
            <w:gridSpan w:val="1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E135CA" w14:textId="4291772A" w:rsidR="4E280C1B" w:rsidRPr="00A37D1C" w:rsidRDefault="4E280C1B" w:rsidP="4E280C1B">
            <w:pPr>
              <w:spacing w:before="118"/>
              <w:ind w:left="0" w:hanging="2"/>
              <w:rPr>
                <w:rFonts w:ascii="Cambria" w:hAnsi="Cambria"/>
                <w:sz w:val="18"/>
                <w:szCs w:val="18"/>
              </w:rPr>
            </w:pPr>
            <w:r w:rsidRPr="00A37D1C">
              <w:rPr>
                <w:rFonts w:ascii="Cambria" w:eastAsia="Cambria" w:hAnsi="Cambria" w:cs="Cambria"/>
                <w:sz w:val="18"/>
                <w:szCs w:val="18"/>
                <w:vertAlign w:val="superscript"/>
                <w:lang w:val="en-US"/>
              </w:rPr>
              <w:t>1</w:t>
            </w:r>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Gerektiğinde</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satır</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ekleyiniz</w:t>
            </w:r>
            <w:proofErr w:type="spellEnd"/>
            <w:r w:rsidRPr="00A37D1C">
              <w:rPr>
                <w:rFonts w:ascii="Cambria" w:eastAsia="Cambria" w:hAnsi="Cambria" w:cs="Cambria"/>
                <w:sz w:val="18"/>
                <w:szCs w:val="18"/>
                <w:lang w:val="en-US"/>
              </w:rPr>
              <w:t xml:space="preserve">. Bir </w:t>
            </w:r>
            <w:proofErr w:type="spellStart"/>
            <w:r w:rsidRPr="00A37D1C">
              <w:rPr>
                <w:rFonts w:ascii="Cambria" w:eastAsia="Cambria" w:hAnsi="Cambria" w:cs="Cambria"/>
                <w:sz w:val="18"/>
                <w:szCs w:val="18"/>
                <w:lang w:val="en-US"/>
              </w:rPr>
              <w:t>ofis</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birden</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fazla</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idari</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personel</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tarafından</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paylaşılıyorsa</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isimleri</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aynı</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satıra</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yazınız</w:t>
            </w:r>
            <w:proofErr w:type="spellEnd"/>
            <w:r w:rsidRPr="00A37D1C">
              <w:rPr>
                <w:rFonts w:ascii="Cambria" w:eastAsia="Cambria" w:hAnsi="Cambria" w:cs="Cambria"/>
                <w:sz w:val="18"/>
                <w:szCs w:val="18"/>
                <w:lang w:val="en-US"/>
              </w:rPr>
              <w:t>.</w:t>
            </w:r>
          </w:p>
          <w:p w14:paraId="66C28286" w14:textId="6E3EB664" w:rsidR="4E280C1B" w:rsidRPr="00A37D1C" w:rsidRDefault="4E280C1B" w:rsidP="4E280C1B">
            <w:pPr>
              <w:ind w:left="0" w:hanging="2"/>
              <w:rPr>
                <w:rFonts w:ascii="Cambria" w:hAnsi="Cambria"/>
                <w:sz w:val="18"/>
                <w:szCs w:val="18"/>
              </w:rPr>
            </w:pPr>
            <w:r w:rsidRPr="00A37D1C">
              <w:rPr>
                <w:rFonts w:ascii="Cambria" w:eastAsia="Cambria" w:hAnsi="Cambria" w:cs="Cambria"/>
                <w:sz w:val="18"/>
                <w:szCs w:val="18"/>
                <w:lang w:val="en-US"/>
              </w:rPr>
              <w:t xml:space="preserve">2: </w:t>
            </w:r>
            <w:proofErr w:type="spellStart"/>
            <w:r w:rsidRPr="00A37D1C">
              <w:rPr>
                <w:rFonts w:ascii="Cambria" w:eastAsia="Cambria" w:hAnsi="Cambria" w:cs="Cambria"/>
                <w:sz w:val="18"/>
                <w:szCs w:val="18"/>
                <w:lang w:val="en-US"/>
              </w:rPr>
              <w:t>Ofis</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donanımının</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altına</w:t>
            </w:r>
            <w:proofErr w:type="spellEnd"/>
            <w:r w:rsidRPr="00A37D1C">
              <w:rPr>
                <w:rFonts w:ascii="Cambria" w:eastAsia="Cambria" w:hAnsi="Cambria" w:cs="Cambria"/>
                <w:sz w:val="18"/>
                <w:szCs w:val="18"/>
                <w:lang w:val="en-US"/>
              </w:rPr>
              <w:t xml:space="preserve"> x </w:t>
            </w:r>
            <w:proofErr w:type="spellStart"/>
            <w:r w:rsidRPr="00A37D1C">
              <w:rPr>
                <w:rFonts w:ascii="Cambria" w:eastAsia="Cambria" w:hAnsi="Cambria" w:cs="Cambria"/>
                <w:sz w:val="18"/>
                <w:szCs w:val="18"/>
                <w:lang w:val="en-US"/>
              </w:rPr>
              <w:t>işareti</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koyunuz</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Gerekirse</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sütun</w:t>
            </w:r>
            <w:proofErr w:type="spellEnd"/>
            <w:r w:rsidRPr="00A37D1C">
              <w:rPr>
                <w:rFonts w:ascii="Cambria" w:eastAsia="Cambria" w:hAnsi="Cambria" w:cs="Cambria"/>
                <w:sz w:val="18"/>
                <w:szCs w:val="18"/>
                <w:lang w:val="en-US"/>
              </w:rPr>
              <w:t xml:space="preserve"> </w:t>
            </w:r>
            <w:proofErr w:type="spellStart"/>
            <w:r w:rsidRPr="00A37D1C">
              <w:rPr>
                <w:rFonts w:ascii="Cambria" w:eastAsia="Cambria" w:hAnsi="Cambria" w:cs="Cambria"/>
                <w:sz w:val="18"/>
                <w:szCs w:val="18"/>
                <w:lang w:val="en-US"/>
              </w:rPr>
              <w:t>ekleyiniz</w:t>
            </w:r>
            <w:proofErr w:type="spellEnd"/>
            <w:r w:rsidRPr="00A37D1C">
              <w:rPr>
                <w:rFonts w:ascii="Cambria" w:eastAsia="Cambria" w:hAnsi="Cambria" w:cs="Cambria"/>
                <w:sz w:val="18"/>
                <w:szCs w:val="18"/>
                <w:lang w:val="en-US"/>
              </w:rPr>
              <w:t>.</w:t>
            </w:r>
          </w:p>
        </w:tc>
      </w:tr>
    </w:tbl>
    <w:p w14:paraId="716F1F96" w14:textId="77777777" w:rsidR="00A37D1C" w:rsidRDefault="00A37D1C" w:rsidP="00A37D1C">
      <w:pPr>
        <w:spacing w:after="0" w:line="240" w:lineRule="auto"/>
        <w:ind w:firstLine="567"/>
        <w:jc w:val="both"/>
        <w:rPr>
          <w:rFonts w:ascii="Cambria" w:eastAsia="Cambria" w:hAnsi="Cambria" w:cs="Cambria"/>
        </w:rPr>
      </w:pPr>
    </w:p>
    <w:p w14:paraId="21E7C1F4" w14:textId="7969F87F"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 xml:space="preserve">Yüksekokulumuz bünyesinde hizmet vermekte olan idari personel konumu, görevi ve kullanım büyüklüğüne göre ofisleri bireysel ve ortak kullanmaktadır. Meslek Yüksek Okulu idari personellerden genel idari hizmetlerde görev yapan personelin her bir personel için bilgisayar ve gerekli donanımı idaremizce karşılanmaktadır. Destek </w:t>
      </w:r>
      <w:proofErr w:type="spellStart"/>
      <w:r w:rsidRPr="00A37D1C">
        <w:rPr>
          <w:rFonts w:ascii="Cambria" w:eastAsia="Cambria" w:hAnsi="Cambria" w:cs="Cambria"/>
        </w:rPr>
        <w:t>hizemtleri</w:t>
      </w:r>
      <w:proofErr w:type="spellEnd"/>
      <w:r w:rsidRPr="00A37D1C">
        <w:rPr>
          <w:rFonts w:ascii="Cambria" w:eastAsia="Cambria" w:hAnsi="Cambria" w:cs="Cambria"/>
        </w:rPr>
        <w:t xml:space="preserve"> personeline ortak kullanımda bir adet bilgisayar tahsis edilmiştir. Her idari personele bilgisayar masası, koltuk, 2 şer adet misafir koltuğu, sehpa tahsis olunmaktadır. İhtiyaçlar doğrultusunda talep olunan kırtasiye malzemeleri de karşılanmaktadır. Yazıcılar ise genel idari hizmetlerde kullanılan tüm ofislerde mevcuttur.</w:t>
      </w:r>
    </w:p>
    <w:p w14:paraId="72B2D485" w14:textId="415B82B5"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Meslek Yüksekokulu bünyesinde görev yapan idari personel; Genel İdari Hizmet Personeli 2, Destek Hizmetler Personeli 3, Güvenlik Hizmetleri personeli 4 adettir.</w:t>
      </w:r>
    </w:p>
    <w:p w14:paraId="135F3110" w14:textId="128A282B"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 xml:space="preserve">Daday </w:t>
      </w:r>
      <w:proofErr w:type="spellStart"/>
      <w:r w:rsidRPr="00A37D1C">
        <w:rPr>
          <w:rFonts w:ascii="Cambria" w:eastAsia="Cambria" w:hAnsi="Cambria" w:cs="Cambria"/>
        </w:rPr>
        <w:t>Nafi</w:t>
      </w:r>
      <w:proofErr w:type="spellEnd"/>
      <w:r w:rsidRPr="00A37D1C">
        <w:rPr>
          <w:rFonts w:ascii="Cambria" w:eastAsia="Cambria" w:hAnsi="Cambria" w:cs="Cambria"/>
        </w:rPr>
        <w:t xml:space="preserve"> ve Ümit Çeri Meslek Yüksek Okulu idari personelin kullanımına yönelik ofis büyüklüğü toplamı</w:t>
      </w:r>
    </w:p>
    <w:p w14:paraId="27BC9D45" w14:textId="566BC209" w:rsidR="00F701E8" w:rsidRPr="00A37D1C" w:rsidRDefault="28DB954D" w:rsidP="00A37D1C">
      <w:pPr>
        <w:spacing w:after="0" w:line="240" w:lineRule="auto"/>
        <w:ind w:firstLine="567"/>
        <w:jc w:val="both"/>
        <w:rPr>
          <w:rFonts w:ascii="Cambria" w:eastAsia="Cambria" w:hAnsi="Cambria" w:cs="Cambria"/>
        </w:rPr>
      </w:pPr>
      <w:r w:rsidRPr="00A37D1C">
        <w:rPr>
          <w:rFonts w:ascii="Cambria" w:eastAsia="Cambria" w:hAnsi="Cambria" w:cs="Cambria"/>
        </w:rPr>
        <w:t>165 M</w:t>
      </w:r>
      <w:proofErr w:type="gramStart"/>
      <w:r w:rsidRPr="00A37D1C">
        <w:rPr>
          <w:rFonts w:ascii="Cambria" w:eastAsia="Cambria" w:hAnsi="Cambria" w:cs="Cambria"/>
        </w:rPr>
        <w:t>² .</w:t>
      </w:r>
      <w:proofErr w:type="gramEnd"/>
      <w:r w:rsidRPr="00A37D1C">
        <w:rPr>
          <w:rFonts w:ascii="Cambria" w:eastAsia="Cambria" w:hAnsi="Cambria" w:cs="Cambria"/>
        </w:rPr>
        <w:t xml:space="preserve"> Dolayısıyla ofis odalarının boyutuna dair net bilgi bulunmamaktadır. Toplam ofis sayısı 5, nizamiye 1 adettir. Yüksekokulumuz bünyesinde hizmet vermekte olan idari personel konumu, görevi ve kullanım büyüklüğüne göre ofisleri bireysel ve ortak kullanmaktadır. İdari personel sayısı 9 kişiden oluşmaktadır. Odaların dağılımı aşağıda verilmiştir. (</w:t>
      </w:r>
      <w:r w:rsidRPr="00A37D1C">
        <w:rPr>
          <w:rFonts w:ascii="Cambria" w:eastAsia="Cambria" w:hAnsi="Cambria" w:cs="Cambria"/>
          <w:b/>
          <w:bCs/>
        </w:rPr>
        <w:t>K</w:t>
      </w:r>
      <w:r w:rsidR="5767155D" w:rsidRPr="00A37D1C">
        <w:rPr>
          <w:rFonts w:ascii="Cambria" w:eastAsia="Cambria" w:hAnsi="Cambria" w:cs="Cambria"/>
          <w:b/>
          <w:bCs/>
        </w:rPr>
        <w:t>anıt</w:t>
      </w:r>
      <w:r w:rsidRPr="00A37D1C">
        <w:rPr>
          <w:rFonts w:ascii="Cambria" w:eastAsia="Cambria" w:hAnsi="Cambria" w:cs="Cambria"/>
          <w:b/>
          <w:bCs/>
        </w:rPr>
        <w:t xml:space="preserve"> 7-16</w:t>
      </w:r>
      <w:r w:rsidR="2E3E652A" w:rsidRPr="00A37D1C">
        <w:rPr>
          <w:rFonts w:ascii="Cambria" w:eastAsia="Cambria" w:hAnsi="Cambria" w:cs="Cambria"/>
          <w:b/>
          <w:bCs/>
        </w:rPr>
        <w:t>:</w:t>
      </w:r>
      <w:r w:rsidR="2E3E652A" w:rsidRPr="00A37D1C">
        <w:rPr>
          <w:rFonts w:ascii="Cambria" w:eastAsia="Cambria" w:hAnsi="Cambria" w:cs="Cambria"/>
        </w:rPr>
        <w:t xml:space="preserve"> İdari Personel Odası</w:t>
      </w:r>
      <w:r w:rsidRPr="00A37D1C">
        <w:rPr>
          <w:rFonts w:ascii="Cambria" w:eastAsia="Cambria" w:hAnsi="Cambria" w:cs="Cambria"/>
        </w:rPr>
        <w:t>/</w:t>
      </w:r>
      <w:r w:rsidR="01824711" w:rsidRPr="00A37D1C">
        <w:rPr>
          <w:rFonts w:ascii="Cambria" w:eastAsia="Cambria" w:hAnsi="Cambria" w:cs="Cambria"/>
        </w:rPr>
        <w:t xml:space="preserve"> </w:t>
      </w:r>
      <w:r w:rsidR="01824711" w:rsidRPr="00A37D1C">
        <w:rPr>
          <w:rFonts w:ascii="Cambria" w:eastAsia="Cambria" w:hAnsi="Cambria" w:cs="Cambria"/>
          <w:b/>
          <w:bCs/>
        </w:rPr>
        <w:t xml:space="preserve">Kanıt </w:t>
      </w:r>
      <w:r w:rsidRPr="00A37D1C">
        <w:rPr>
          <w:rFonts w:ascii="Cambria" w:eastAsia="Cambria" w:hAnsi="Cambria" w:cs="Cambria"/>
          <w:b/>
          <w:bCs/>
        </w:rPr>
        <w:t>7-17</w:t>
      </w:r>
      <w:r w:rsidR="29157435" w:rsidRPr="00A37D1C">
        <w:rPr>
          <w:rFonts w:ascii="Cambria" w:eastAsia="Cambria" w:hAnsi="Cambria" w:cs="Cambria"/>
          <w:b/>
          <w:bCs/>
        </w:rPr>
        <w:t>:</w:t>
      </w:r>
      <w:r w:rsidR="29157435" w:rsidRPr="00A37D1C">
        <w:rPr>
          <w:rFonts w:ascii="Cambria" w:eastAsia="Cambria" w:hAnsi="Cambria" w:cs="Cambria"/>
        </w:rPr>
        <w:t xml:space="preserve"> İdari Personel Odası 2</w:t>
      </w:r>
      <w:r w:rsidRPr="00A37D1C">
        <w:rPr>
          <w:rFonts w:ascii="Cambria" w:eastAsia="Cambria" w:hAnsi="Cambria" w:cs="Cambria"/>
        </w:rPr>
        <w:t>/</w:t>
      </w:r>
      <w:r w:rsidR="288F60D9" w:rsidRPr="00A37D1C">
        <w:rPr>
          <w:rFonts w:ascii="Cambria" w:eastAsia="Cambria" w:hAnsi="Cambria" w:cs="Cambria"/>
          <w:b/>
          <w:bCs/>
        </w:rPr>
        <w:t xml:space="preserve">Kanıt </w:t>
      </w:r>
      <w:r w:rsidRPr="00A37D1C">
        <w:rPr>
          <w:rFonts w:ascii="Cambria" w:eastAsia="Cambria" w:hAnsi="Cambria" w:cs="Cambria"/>
          <w:b/>
          <w:bCs/>
        </w:rPr>
        <w:t>7-</w:t>
      </w:r>
      <w:r w:rsidR="1CDCA6F7" w:rsidRPr="00A37D1C">
        <w:rPr>
          <w:rFonts w:ascii="Cambria" w:eastAsia="Cambria" w:hAnsi="Cambria" w:cs="Cambria"/>
          <w:b/>
          <w:bCs/>
        </w:rPr>
        <w:t>1</w:t>
      </w:r>
      <w:r w:rsidRPr="00A37D1C">
        <w:rPr>
          <w:rFonts w:ascii="Cambria" w:eastAsia="Cambria" w:hAnsi="Cambria" w:cs="Cambria"/>
          <w:b/>
          <w:bCs/>
        </w:rPr>
        <w:t>8</w:t>
      </w:r>
      <w:r w:rsidR="247CF077" w:rsidRPr="00A37D1C">
        <w:rPr>
          <w:rFonts w:ascii="Cambria" w:eastAsia="Cambria" w:hAnsi="Cambria" w:cs="Cambria"/>
          <w:b/>
          <w:bCs/>
        </w:rPr>
        <w:t>:</w:t>
      </w:r>
      <w:r w:rsidR="247CF077" w:rsidRPr="00A37D1C">
        <w:rPr>
          <w:rFonts w:ascii="Cambria" w:eastAsia="Cambria" w:hAnsi="Cambria" w:cs="Cambria"/>
        </w:rPr>
        <w:t xml:space="preserve"> İdari Personel Odası 3</w:t>
      </w:r>
      <w:r w:rsidRPr="00A37D1C">
        <w:rPr>
          <w:rFonts w:ascii="Cambria" w:eastAsia="Cambria" w:hAnsi="Cambria" w:cs="Cambria"/>
        </w:rPr>
        <w:t>/</w:t>
      </w:r>
      <w:r w:rsidR="1A929088" w:rsidRPr="00A37D1C">
        <w:rPr>
          <w:rFonts w:ascii="Cambria" w:eastAsia="Cambria" w:hAnsi="Cambria" w:cs="Cambria"/>
          <w:b/>
          <w:bCs/>
        </w:rPr>
        <w:t xml:space="preserve">Kanıt </w:t>
      </w:r>
      <w:r w:rsidRPr="00A37D1C">
        <w:rPr>
          <w:rFonts w:ascii="Cambria" w:eastAsia="Cambria" w:hAnsi="Cambria" w:cs="Cambria"/>
          <w:b/>
          <w:bCs/>
        </w:rPr>
        <w:t>7-19</w:t>
      </w:r>
      <w:r w:rsidR="000B361E" w:rsidRPr="00A37D1C">
        <w:rPr>
          <w:rFonts w:ascii="Cambria" w:eastAsia="Cambria" w:hAnsi="Cambria" w:cs="Cambria"/>
          <w:b/>
          <w:bCs/>
        </w:rPr>
        <w:t>:</w:t>
      </w:r>
      <w:r w:rsidR="000B361E" w:rsidRPr="00A37D1C">
        <w:rPr>
          <w:rFonts w:ascii="Cambria" w:eastAsia="Cambria" w:hAnsi="Cambria" w:cs="Cambria"/>
        </w:rPr>
        <w:t xml:space="preserve"> Nizamiye</w:t>
      </w:r>
      <w:r w:rsidRPr="00A37D1C">
        <w:rPr>
          <w:rFonts w:ascii="Cambria" w:eastAsia="Cambria" w:hAnsi="Cambria" w:cs="Cambria"/>
        </w:rPr>
        <w:t>)</w:t>
      </w:r>
    </w:p>
    <w:p w14:paraId="61F2671A" w14:textId="566EED8A"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highlight w:val="yellow"/>
        </w:rPr>
        <w:t xml:space="preserve"> </w:t>
      </w:r>
    </w:p>
    <w:p w14:paraId="7D1E8D08" w14:textId="6CAFF77F"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Meslek Yüksekokul Sekreteri 1 personel 2 odayı, Öğrenci işleri personeli 1 odayı,</w:t>
      </w:r>
    </w:p>
    <w:p w14:paraId="4F549D1C" w14:textId="1108D1D3"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2 hizmetli 1 kaloriferci 1 odayı,</w:t>
      </w:r>
    </w:p>
    <w:p w14:paraId="42AEE140" w14:textId="667916E2"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 xml:space="preserve">Muhasebe, satın alma ve özlük </w:t>
      </w:r>
      <w:proofErr w:type="gramStart"/>
      <w:r w:rsidRPr="00A37D1C">
        <w:rPr>
          <w:rFonts w:ascii="Cambria" w:eastAsia="Cambria" w:hAnsi="Cambria" w:cs="Cambria"/>
        </w:rPr>
        <w:t>işleri  1</w:t>
      </w:r>
      <w:proofErr w:type="gramEnd"/>
      <w:r w:rsidRPr="00A37D1C">
        <w:rPr>
          <w:rFonts w:ascii="Cambria" w:eastAsia="Cambria" w:hAnsi="Cambria" w:cs="Cambria"/>
        </w:rPr>
        <w:t xml:space="preserve"> personel 1 odayı,</w:t>
      </w:r>
    </w:p>
    <w:p w14:paraId="0FF3235D" w14:textId="071C8D84"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4 güvenlik personeli 1 nizamiye</w:t>
      </w:r>
    </w:p>
    <w:p w14:paraId="4969F3ED" w14:textId="5BBF69FA" w:rsidR="00F701E8" w:rsidRPr="00A37D1C" w:rsidRDefault="28DB954D" w:rsidP="00A37D1C">
      <w:pPr>
        <w:spacing w:after="0" w:line="240" w:lineRule="auto"/>
        <w:ind w:firstLine="567"/>
        <w:jc w:val="both"/>
        <w:rPr>
          <w:rFonts w:ascii="Cambria" w:hAnsi="Cambria"/>
        </w:rPr>
      </w:pPr>
      <w:r w:rsidRPr="00A37D1C">
        <w:rPr>
          <w:rFonts w:ascii="Cambria" w:eastAsia="Cambria" w:hAnsi="Cambria" w:cs="Cambria"/>
        </w:rPr>
        <w:t xml:space="preserve"> </w:t>
      </w:r>
    </w:p>
    <w:p w14:paraId="153E85BD" w14:textId="515B1737" w:rsidR="00F701E8" w:rsidRDefault="28DB954D"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color w:val="0000FF"/>
          <w:u w:val="single"/>
        </w:rPr>
        <w:t xml:space="preserve">Kanıt:  </w:t>
      </w:r>
      <w:hyperlink r:id="rId139">
        <w:r w:rsidRPr="00A37D1C">
          <w:rPr>
            <w:rStyle w:val="Kpr"/>
            <w:rFonts w:ascii="Cambria" w:eastAsia="Cambria" w:hAnsi="Cambria" w:cs="Cambria"/>
          </w:rPr>
          <w:t>İdari Personel</w:t>
        </w:r>
      </w:hyperlink>
    </w:p>
    <w:tbl>
      <w:tblPr>
        <w:tblStyle w:val="TabloKlavuzu"/>
        <w:tblW w:w="5000" w:type="pct"/>
        <w:tblLook w:val="01E0" w:firstRow="1" w:lastRow="1" w:firstColumn="1" w:lastColumn="1" w:noHBand="0" w:noVBand="0"/>
      </w:tblPr>
      <w:tblGrid>
        <w:gridCol w:w="2684"/>
        <w:gridCol w:w="2598"/>
        <w:gridCol w:w="2683"/>
        <w:gridCol w:w="2683"/>
      </w:tblGrid>
      <w:tr w:rsidR="4E280C1B" w:rsidRPr="00A37D1C" w14:paraId="7065E164" w14:textId="77777777" w:rsidTr="00A37D1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FCBEED" w14:textId="3D2BDF8E" w:rsidR="4E280C1B" w:rsidRPr="00A37D1C" w:rsidRDefault="4E280C1B" w:rsidP="00A37D1C">
            <w:pPr>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Hizmet</w:t>
            </w:r>
            <w:proofErr w:type="spellEnd"/>
            <w:r w:rsidRPr="00A37D1C">
              <w:rPr>
                <w:rFonts w:ascii="Cambria" w:eastAsia="Cambria" w:hAnsi="Cambria" w:cs="Cambria"/>
                <w:sz w:val="20"/>
                <w:szCs w:val="20"/>
                <w:lang w:val="en-US"/>
              </w:rPr>
              <w:t xml:space="preserve"> </w:t>
            </w:r>
            <w:proofErr w:type="spellStart"/>
            <w:r w:rsidRPr="00A37D1C">
              <w:rPr>
                <w:rFonts w:ascii="Cambria" w:eastAsia="Cambria" w:hAnsi="Cambria" w:cs="Cambria"/>
                <w:sz w:val="20"/>
                <w:szCs w:val="20"/>
                <w:lang w:val="en-US"/>
              </w:rPr>
              <w:t>Alanı</w:t>
            </w:r>
            <w:proofErr w:type="spellEnd"/>
          </w:p>
        </w:tc>
        <w:tc>
          <w:tcPr>
            <w:tcW w:w="1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FB5FEA" w14:textId="1DC32EE9" w:rsidR="4E280C1B" w:rsidRPr="00A37D1C" w:rsidRDefault="4E280C1B" w:rsidP="00A37D1C">
            <w:pPr>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Sayı</w:t>
            </w:r>
            <w:proofErr w:type="spellEnd"/>
            <w:r w:rsidRPr="00A37D1C">
              <w:rPr>
                <w:rFonts w:ascii="Cambria" w:eastAsia="Cambria" w:hAnsi="Cambria" w:cs="Cambria"/>
                <w:sz w:val="20"/>
                <w:szCs w:val="20"/>
                <w:lang w:val="en-US"/>
              </w:rPr>
              <w:t xml:space="preserve"> (</w:t>
            </w:r>
            <w:proofErr w:type="spellStart"/>
            <w:r w:rsidRPr="00A37D1C">
              <w:rPr>
                <w:rFonts w:ascii="Cambria" w:eastAsia="Cambria" w:hAnsi="Cambria" w:cs="Cambria"/>
                <w:sz w:val="20"/>
                <w:szCs w:val="20"/>
                <w:lang w:val="en-US"/>
              </w:rPr>
              <w:t>Adet</w:t>
            </w:r>
            <w:proofErr w:type="spellEnd"/>
            <w:r w:rsidRPr="00A37D1C">
              <w:rPr>
                <w:rFonts w:ascii="Cambria" w:eastAsia="Cambria" w:hAnsi="Cambria" w:cs="Cambria"/>
                <w:sz w:val="20"/>
                <w:szCs w:val="20"/>
                <w:lang w:val="en-US"/>
              </w:rPr>
              <w:t>)</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B59A88" w14:textId="205E500A" w:rsidR="4E280C1B" w:rsidRPr="00A37D1C" w:rsidRDefault="4E280C1B" w:rsidP="00A37D1C">
            <w:pPr>
              <w:tabs>
                <w:tab w:val="left" w:pos="960"/>
              </w:tabs>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Kapalı</w:t>
            </w:r>
            <w:proofErr w:type="spellEnd"/>
            <w:r w:rsidRPr="00A37D1C">
              <w:rPr>
                <w:rFonts w:ascii="Cambria" w:eastAsia="Cambria" w:hAnsi="Cambria" w:cs="Cambria"/>
                <w:sz w:val="20"/>
                <w:szCs w:val="20"/>
                <w:lang w:val="en-US"/>
              </w:rPr>
              <w:t xml:space="preserve"> Alan (m2)</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324B45" w14:textId="34AE2D4C" w:rsidR="4E280C1B" w:rsidRPr="00A37D1C" w:rsidRDefault="4E280C1B" w:rsidP="00A37D1C">
            <w:pPr>
              <w:tabs>
                <w:tab w:val="left" w:pos="1543"/>
              </w:tabs>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Kullanan</w:t>
            </w:r>
            <w:proofErr w:type="spellEnd"/>
            <w:r w:rsidRPr="00A37D1C">
              <w:rPr>
                <w:rFonts w:ascii="Cambria" w:eastAsia="Cambria" w:hAnsi="Cambria" w:cs="Cambria"/>
                <w:sz w:val="20"/>
                <w:szCs w:val="20"/>
                <w:lang w:val="en-US"/>
              </w:rPr>
              <w:t xml:space="preserve"> </w:t>
            </w:r>
            <w:proofErr w:type="spellStart"/>
            <w:r w:rsidRPr="00A37D1C">
              <w:rPr>
                <w:rFonts w:ascii="Cambria" w:eastAsia="Cambria" w:hAnsi="Cambria" w:cs="Cambria"/>
                <w:sz w:val="20"/>
                <w:szCs w:val="20"/>
                <w:lang w:val="en-US"/>
              </w:rPr>
              <w:t>Sayısı</w:t>
            </w:r>
            <w:proofErr w:type="spellEnd"/>
            <w:r w:rsidRPr="00A37D1C">
              <w:rPr>
                <w:rFonts w:ascii="Cambria" w:eastAsia="Cambria" w:hAnsi="Cambria" w:cs="Cambria"/>
                <w:sz w:val="20"/>
                <w:szCs w:val="20"/>
                <w:lang w:val="en-US"/>
              </w:rPr>
              <w:t xml:space="preserve"> (</w:t>
            </w:r>
            <w:proofErr w:type="spellStart"/>
            <w:r w:rsidRPr="00A37D1C">
              <w:rPr>
                <w:rFonts w:ascii="Cambria" w:eastAsia="Cambria" w:hAnsi="Cambria" w:cs="Cambria"/>
                <w:sz w:val="20"/>
                <w:szCs w:val="20"/>
                <w:lang w:val="en-US"/>
              </w:rPr>
              <w:t>Kişi</w:t>
            </w:r>
            <w:proofErr w:type="spellEnd"/>
            <w:r w:rsidRPr="00A37D1C">
              <w:rPr>
                <w:rFonts w:ascii="Cambria" w:eastAsia="Cambria" w:hAnsi="Cambria" w:cs="Cambria"/>
                <w:sz w:val="20"/>
                <w:szCs w:val="20"/>
                <w:lang w:val="en-US"/>
              </w:rPr>
              <w:t>)</w:t>
            </w:r>
          </w:p>
        </w:tc>
      </w:tr>
      <w:tr w:rsidR="4E280C1B" w:rsidRPr="00A37D1C" w14:paraId="21C366F1" w14:textId="77777777" w:rsidTr="00A37D1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9EE9B5" w14:textId="645FFE33"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Servis</w:t>
            </w:r>
          </w:p>
        </w:tc>
        <w:tc>
          <w:tcPr>
            <w:tcW w:w="1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649306" w14:textId="56711265"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9B6781" w14:textId="1DC0AE6C"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210EC0" w14:textId="24F7DEE8"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w:t>
            </w:r>
          </w:p>
        </w:tc>
      </w:tr>
      <w:tr w:rsidR="4E280C1B" w:rsidRPr="00A37D1C" w14:paraId="25859CE8" w14:textId="77777777" w:rsidTr="00A37D1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0B43F9" w14:textId="4CE889C8" w:rsidR="4E280C1B" w:rsidRPr="00A37D1C" w:rsidRDefault="4E280C1B" w:rsidP="00A37D1C">
            <w:pPr>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Çalışma</w:t>
            </w:r>
            <w:proofErr w:type="spellEnd"/>
            <w:r w:rsidRPr="00A37D1C">
              <w:rPr>
                <w:rFonts w:ascii="Cambria" w:eastAsia="Cambria" w:hAnsi="Cambria" w:cs="Cambria"/>
                <w:sz w:val="20"/>
                <w:szCs w:val="20"/>
                <w:lang w:val="en-US"/>
              </w:rPr>
              <w:t xml:space="preserve"> </w:t>
            </w:r>
            <w:proofErr w:type="spellStart"/>
            <w:r w:rsidRPr="00A37D1C">
              <w:rPr>
                <w:rFonts w:ascii="Cambria" w:eastAsia="Cambria" w:hAnsi="Cambria" w:cs="Cambria"/>
                <w:sz w:val="20"/>
                <w:szCs w:val="20"/>
                <w:lang w:val="en-US"/>
              </w:rPr>
              <w:t>Odası</w:t>
            </w:r>
            <w:proofErr w:type="spellEnd"/>
          </w:p>
        </w:tc>
        <w:tc>
          <w:tcPr>
            <w:tcW w:w="1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503623" w14:textId="62487B1F"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5</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5FBA8F" w14:textId="6C98B5D4"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227</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CB53D1" w14:textId="2CF0997F"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5</w:t>
            </w:r>
          </w:p>
        </w:tc>
      </w:tr>
      <w:tr w:rsidR="4E280C1B" w:rsidRPr="00A37D1C" w14:paraId="28CD3159" w14:textId="77777777" w:rsidTr="00A37D1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8DFD73" w14:textId="456ECBCD" w:rsidR="4E280C1B" w:rsidRPr="00A37D1C" w:rsidRDefault="4E280C1B" w:rsidP="00A37D1C">
            <w:pPr>
              <w:spacing w:line="240" w:lineRule="auto"/>
              <w:ind w:leftChars="0" w:left="0" w:firstLineChars="0" w:firstLine="0"/>
              <w:jc w:val="center"/>
              <w:rPr>
                <w:sz w:val="20"/>
                <w:szCs w:val="20"/>
              </w:rPr>
            </w:pPr>
            <w:proofErr w:type="spellStart"/>
            <w:r w:rsidRPr="00A37D1C">
              <w:rPr>
                <w:rFonts w:ascii="Cambria" w:eastAsia="Cambria" w:hAnsi="Cambria" w:cs="Cambria"/>
                <w:sz w:val="20"/>
                <w:szCs w:val="20"/>
                <w:lang w:val="en-US"/>
              </w:rPr>
              <w:t>Nizamiye</w:t>
            </w:r>
            <w:proofErr w:type="spellEnd"/>
          </w:p>
        </w:tc>
        <w:tc>
          <w:tcPr>
            <w:tcW w:w="1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D3EE75" w14:textId="0E01D2FA"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1</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7092CE" w14:textId="14A64B87"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6</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293FCA" w14:textId="000AF7FA"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4</w:t>
            </w:r>
          </w:p>
        </w:tc>
      </w:tr>
      <w:tr w:rsidR="4E280C1B" w:rsidRPr="00A37D1C" w14:paraId="17F21036" w14:textId="77777777" w:rsidTr="00A37D1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68DF41" w14:textId="5AFFDD1F"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TOPLAM</w:t>
            </w:r>
          </w:p>
        </w:tc>
        <w:tc>
          <w:tcPr>
            <w:tcW w:w="1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7725F3" w14:textId="7D5D4833"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6</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D734F5" w14:textId="6379B05D"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233</w:t>
            </w:r>
          </w:p>
        </w:tc>
        <w:tc>
          <w:tcPr>
            <w:tcW w:w="126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875B1C" w14:textId="67AC090C" w:rsidR="4E280C1B" w:rsidRPr="00A37D1C" w:rsidRDefault="4E280C1B" w:rsidP="00A37D1C">
            <w:pPr>
              <w:spacing w:line="240" w:lineRule="auto"/>
              <w:ind w:leftChars="0" w:left="0" w:firstLineChars="0" w:firstLine="0"/>
              <w:jc w:val="center"/>
              <w:rPr>
                <w:sz w:val="20"/>
                <w:szCs w:val="20"/>
              </w:rPr>
            </w:pPr>
            <w:r w:rsidRPr="00A37D1C">
              <w:rPr>
                <w:rFonts w:ascii="Cambria" w:eastAsia="Cambria" w:hAnsi="Cambria" w:cs="Cambria"/>
                <w:sz w:val="20"/>
                <w:szCs w:val="20"/>
                <w:lang w:val="en-US"/>
              </w:rPr>
              <w:t>9</w:t>
            </w:r>
          </w:p>
        </w:tc>
      </w:tr>
    </w:tbl>
    <w:p w14:paraId="1B6173B6" w14:textId="47A246B1" w:rsidR="00F701E8" w:rsidRPr="00A37D1C" w:rsidRDefault="322D5586" w:rsidP="00A37D1C">
      <w:pPr>
        <w:spacing w:after="0" w:line="240" w:lineRule="auto"/>
        <w:ind w:firstLine="567"/>
        <w:jc w:val="both"/>
        <w:rPr>
          <w:rFonts w:ascii="Cambria" w:hAnsi="Cambria"/>
        </w:rPr>
      </w:pPr>
      <w:r w:rsidRPr="00A37D1C">
        <w:rPr>
          <w:rFonts w:ascii="Cambria" w:eastAsia="Cambria" w:hAnsi="Cambria" w:cs="Cambria"/>
        </w:rPr>
        <w:t>Yüksekokul bünyesinde görev yapan her idari personele özel bilgisayar, bilgisayar masası, koltuk, 2 şer adet misafir koltuğu, kitaplık ve sehpa tahsis olunmaktadır. İhtiyaçlar doğrultusunda talep olunan kırtasiye malzemeleri de karşılanmaktadır. Yazıcılar ise ofislerin kullanım durumlarına göre bazı ofislerde ortak kullanıma sunulurken bazı ofislerde ise şahsın kullanımına hizmet vermektedir.</w:t>
      </w:r>
    </w:p>
    <w:p w14:paraId="1F0B082F" w14:textId="13C7D8EC" w:rsidR="00F701E8" w:rsidRPr="00A37D1C" w:rsidRDefault="322D5586" w:rsidP="00A37D1C">
      <w:pPr>
        <w:spacing w:after="0" w:line="240" w:lineRule="auto"/>
        <w:ind w:firstLine="567"/>
        <w:jc w:val="both"/>
        <w:rPr>
          <w:rFonts w:ascii="Cambria" w:hAnsi="Cambria"/>
        </w:rPr>
      </w:pPr>
      <w:r w:rsidRPr="00A37D1C">
        <w:rPr>
          <w:rFonts w:ascii="Cambria" w:eastAsia="Cambria" w:hAnsi="Cambria" w:cs="Cambria"/>
        </w:rPr>
        <w:t>Ayrıca bilgi işlem daire başkanlığı tarafından eğitim öğretim ihtiyaçları noktasında program ve donanım destek hizmetleri de sağlanmaktadır. İnternet kullanım hizmet ağı ise hızlı ve kullanımı kolay olacak şekilde dizayn edilmiştir.</w:t>
      </w:r>
    </w:p>
    <w:p w14:paraId="685D6FB6" w14:textId="2DB2FAB1" w:rsidR="00F701E8" w:rsidRPr="00A37D1C" w:rsidRDefault="322D5586" w:rsidP="00A37D1C">
      <w:pPr>
        <w:spacing w:after="0" w:line="240" w:lineRule="auto"/>
        <w:ind w:firstLine="567"/>
        <w:jc w:val="both"/>
        <w:rPr>
          <w:rFonts w:ascii="Cambria" w:hAnsi="Cambria"/>
        </w:rPr>
      </w:pPr>
      <w:r w:rsidRPr="00A37D1C">
        <w:rPr>
          <w:rFonts w:ascii="Cambria" w:eastAsia="Cambria" w:hAnsi="Cambria" w:cs="Cambria"/>
        </w:rPr>
        <w:t>Yüksekokul personelimiz tarafından kullanılan yazılımlar;</w:t>
      </w:r>
    </w:p>
    <w:p w14:paraId="7623ADA8" w14:textId="54AF2770"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Meslek Yüksekokulumuz öğrencilerinin kişisel bilgileri üniversitemiz öğrenci otomasyon sistemi (ÜBYS) ile kayıt altında tutulmaktadır.</w:t>
      </w:r>
    </w:p>
    <w:p w14:paraId="3D7789D1" w14:textId="77777777" w:rsidR="00A37D1C" w:rsidRPr="00A37D1C" w:rsidRDefault="00A37D1C" w:rsidP="00A37D1C">
      <w:pPr>
        <w:spacing w:after="0" w:line="240" w:lineRule="auto"/>
        <w:ind w:firstLine="567"/>
        <w:jc w:val="both"/>
        <w:rPr>
          <w:rFonts w:ascii="Cambria" w:hAnsi="Cambria"/>
        </w:rPr>
      </w:pPr>
    </w:p>
    <w:p w14:paraId="0EB801CE" w14:textId="6FC5B619" w:rsidR="00F701E8" w:rsidRDefault="322D5586"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rPr>
        <w:lastRenderedPageBreak/>
        <w:t xml:space="preserve">Kanıt: </w:t>
      </w:r>
      <w:hyperlink r:id="rId140">
        <w:r w:rsidRPr="00A37D1C">
          <w:rPr>
            <w:rStyle w:val="Kpr"/>
            <w:rFonts w:ascii="Cambria" w:eastAsia="Cambria" w:hAnsi="Cambria" w:cs="Cambria"/>
          </w:rPr>
          <w:t>UBYS</w:t>
        </w:r>
      </w:hyperlink>
    </w:p>
    <w:p w14:paraId="153F7495" w14:textId="77777777" w:rsidR="00A37D1C" w:rsidRPr="00A37D1C" w:rsidRDefault="00A37D1C" w:rsidP="00A37D1C">
      <w:pPr>
        <w:spacing w:after="0" w:line="240" w:lineRule="auto"/>
        <w:ind w:firstLine="567"/>
        <w:jc w:val="both"/>
        <w:rPr>
          <w:rFonts w:ascii="Cambria" w:hAnsi="Cambria"/>
        </w:rPr>
      </w:pPr>
    </w:p>
    <w:p w14:paraId="3D8509AF" w14:textId="090EB2DD"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Akademik ve idari personelin özlük kayıtlarının tutulduğu, Personel Otomasyon Sistemi (ÜBYS) ile gerçekleştirilmektedir.</w:t>
      </w:r>
    </w:p>
    <w:p w14:paraId="42B6FF74" w14:textId="77777777" w:rsidR="00A37D1C" w:rsidRPr="00A37D1C" w:rsidRDefault="00A37D1C" w:rsidP="00A37D1C">
      <w:pPr>
        <w:spacing w:after="0" w:line="240" w:lineRule="auto"/>
        <w:ind w:firstLine="567"/>
        <w:jc w:val="both"/>
        <w:rPr>
          <w:rFonts w:ascii="Cambria" w:hAnsi="Cambria"/>
        </w:rPr>
      </w:pPr>
    </w:p>
    <w:p w14:paraId="7068C30E" w14:textId="45CE6D97" w:rsidR="00F701E8" w:rsidRDefault="322D5586"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rPr>
        <w:t xml:space="preserve">Kanıt: </w:t>
      </w:r>
      <w:hyperlink r:id="rId141">
        <w:r w:rsidRPr="00A37D1C">
          <w:rPr>
            <w:rStyle w:val="Kpr"/>
            <w:rFonts w:ascii="Cambria" w:eastAsia="Cambria" w:hAnsi="Cambria" w:cs="Cambria"/>
          </w:rPr>
          <w:t>UBYS</w:t>
        </w:r>
      </w:hyperlink>
    </w:p>
    <w:p w14:paraId="2DC481A9" w14:textId="77777777" w:rsidR="00A37D1C" w:rsidRPr="00A37D1C" w:rsidRDefault="00A37D1C" w:rsidP="00A37D1C">
      <w:pPr>
        <w:spacing w:after="0" w:line="240" w:lineRule="auto"/>
        <w:ind w:firstLine="567"/>
        <w:jc w:val="both"/>
        <w:rPr>
          <w:rFonts w:ascii="Cambria" w:hAnsi="Cambria"/>
        </w:rPr>
      </w:pPr>
    </w:p>
    <w:p w14:paraId="644523BB" w14:textId="1706E861"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 xml:space="preserve">Akademik ve idari personelin mali haklarının uygulandığı Kamu Bilgi Sistemi (KBS) ile gerçekleştirilmektedir. </w:t>
      </w:r>
    </w:p>
    <w:p w14:paraId="61FDB5EE" w14:textId="77777777" w:rsidR="00A37D1C" w:rsidRPr="00A37D1C" w:rsidRDefault="00A37D1C" w:rsidP="00A37D1C">
      <w:pPr>
        <w:spacing w:after="0" w:line="240" w:lineRule="auto"/>
        <w:ind w:firstLine="567"/>
        <w:jc w:val="both"/>
        <w:rPr>
          <w:rFonts w:ascii="Cambria" w:hAnsi="Cambria"/>
        </w:rPr>
      </w:pPr>
    </w:p>
    <w:p w14:paraId="365758C1" w14:textId="286BE7C8" w:rsidR="00F701E8" w:rsidRDefault="322D5586"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rPr>
        <w:t xml:space="preserve">Kanıt: </w:t>
      </w:r>
      <w:hyperlink r:id="rId142">
        <w:r w:rsidRPr="00A37D1C">
          <w:rPr>
            <w:rStyle w:val="Kpr"/>
            <w:rFonts w:ascii="Cambria" w:eastAsia="Cambria" w:hAnsi="Cambria" w:cs="Cambria"/>
          </w:rPr>
          <w:t>Kamu Bilgi Sistemi</w:t>
        </w:r>
      </w:hyperlink>
    </w:p>
    <w:p w14:paraId="79BCC5C9" w14:textId="77777777" w:rsidR="00A37D1C" w:rsidRPr="00A37D1C" w:rsidRDefault="00A37D1C" w:rsidP="00A37D1C">
      <w:pPr>
        <w:spacing w:after="0" w:line="240" w:lineRule="auto"/>
        <w:ind w:firstLine="567"/>
        <w:jc w:val="both"/>
        <w:rPr>
          <w:rFonts w:ascii="Cambria" w:hAnsi="Cambria"/>
        </w:rPr>
      </w:pPr>
    </w:p>
    <w:p w14:paraId="3EA4394E" w14:textId="17411D6D"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Meslek Yüksekokulumuzun bütçe imkânları dâhilinde harcamaların Muhasebat Yönetim Sistemi (MYS) ile gerçekleştirilmektedir.</w:t>
      </w:r>
    </w:p>
    <w:p w14:paraId="4FB35900" w14:textId="77777777" w:rsidR="00A37D1C" w:rsidRPr="00A37D1C" w:rsidRDefault="00A37D1C" w:rsidP="00A37D1C">
      <w:pPr>
        <w:spacing w:after="0" w:line="240" w:lineRule="auto"/>
        <w:ind w:firstLine="567"/>
        <w:jc w:val="both"/>
        <w:rPr>
          <w:rFonts w:ascii="Cambria" w:hAnsi="Cambria"/>
        </w:rPr>
      </w:pPr>
    </w:p>
    <w:p w14:paraId="45713CAE" w14:textId="6E67398D" w:rsidR="00F701E8" w:rsidRDefault="322D5586"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rPr>
        <w:t xml:space="preserve">Kanıt: </w:t>
      </w:r>
      <w:hyperlink r:id="rId143">
        <w:r w:rsidRPr="00A37D1C">
          <w:rPr>
            <w:rStyle w:val="Kpr"/>
            <w:rFonts w:ascii="Cambria" w:eastAsia="Cambria" w:hAnsi="Cambria" w:cs="Cambria"/>
          </w:rPr>
          <w:t>Muhasebat Yönetim Sistemi</w:t>
        </w:r>
      </w:hyperlink>
    </w:p>
    <w:p w14:paraId="3B54571D" w14:textId="77777777" w:rsidR="00A37D1C" w:rsidRPr="00A37D1C" w:rsidRDefault="00A37D1C" w:rsidP="00A37D1C">
      <w:pPr>
        <w:spacing w:after="0" w:line="240" w:lineRule="auto"/>
        <w:ind w:firstLine="567"/>
        <w:jc w:val="both"/>
        <w:rPr>
          <w:rFonts w:ascii="Cambria" w:hAnsi="Cambria"/>
        </w:rPr>
      </w:pPr>
    </w:p>
    <w:p w14:paraId="123A42D5" w14:textId="587A3C57"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 xml:space="preserve">Evrak takibi Elektronik Belge Yönetim Sistemi (ÜBYS) ile yapılmaktadır. </w:t>
      </w:r>
    </w:p>
    <w:p w14:paraId="3F061B63" w14:textId="77777777" w:rsidR="00A37D1C" w:rsidRPr="00A37D1C" w:rsidRDefault="00A37D1C" w:rsidP="00A37D1C">
      <w:pPr>
        <w:spacing w:after="0" w:line="240" w:lineRule="auto"/>
        <w:ind w:firstLine="567"/>
        <w:jc w:val="both"/>
        <w:rPr>
          <w:rFonts w:ascii="Cambria" w:hAnsi="Cambria"/>
        </w:rPr>
      </w:pPr>
    </w:p>
    <w:p w14:paraId="7DD7B596" w14:textId="1C802AEE"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b/>
          <w:bCs/>
        </w:rPr>
        <w:t xml:space="preserve">Kanıt: </w:t>
      </w:r>
      <w:hyperlink r:id="rId144">
        <w:r w:rsidRPr="00A37D1C">
          <w:rPr>
            <w:rStyle w:val="Kpr"/>
            <w:rFonts w:ascii="Cambria" w:eastAsia="Cambria" w:hAnsi="Cambria" w:cs="Cambria"/>
          </w:rPr>
          <w:t>UBYS</w:t>
        </w:r>
      </w:hyperlink>
      <w:r w:rsidRPr="00A37D1C">
        <w:rPr>
          <w:rFonts w:ascii="Cambria" w:eastAsia="Cambria" w:hAnsi="Cambria" w:cs="Cambria"/>
        </w:rPr>
        <w:t xml:space="preserve"> </w:t>
      </w:r>
    </w:p>
    <w:p w14:paraId="2FF4B8C8" w14:textId="77777777" w:rsidR="00A37D1C" w:rsidRPr="00A37D1C" w:rsidRDefault="00A37D1C" w:rsidP="00A37D1C">
      <w:pPr>
        <w:spacing w:after="0" w:line="240" w:lineRule="auto"/>
        <w:ind w:firstLine="567"/>
        <w:jc w:val="both"/>
        <w:rPr>
          <w:rFonts w:ascii="Cambria" w:hAnsi="Cambria"/>
        </w:rPr>
      </w:pPr>
    </w:p>
    <w:p w14:paraId="2E5747E7" w14:textId="3B3A67CC" w:rsidR="00F701E8" w:rsidRDefault="322D5586" w:rsidP="00A37D1C">
      <w:pPr>
        <w:spacing w:after="0" w:line="240" w:lineRule="auto"/>
        <w:ind w:firstLine="567"/>
        <w:jc w:val="both"/>
        <w:rPr>
          <w:rFonts w:ascii="Cambria" w:eastAsia="Cambria" w:hAnsi="Cambria" w:cs="Cambria"/>
        </w:rPr>
      </w:pPr>
      <w:r w:rsidRPr="00A37D1C">
        <w:rPr>
          <w:rFonts w:ascii="Cambria" w:eastAsia="Cambria" w:hAnsi="Cambria" w:cs="Cambria"/>
        </w:rPr>
        <w:t>Demirbaş Eşya kayıtları, Taşınır Kayıt ve Yönetim Sistemi (TKYS) programı ile tutulmaktadır.</w:t>
      </w:r>
    </w:p>
    <w:p w14:paraId="6CB49FE3" w14:textId="77777777" w:rsidR="00A37D1C" w:rsidRPr="00A37D1C" w:rsidRDefault="00A37D1C" w:rsidP="00A37D1C">
      <w:pPr>
        <w:spacing w:after="0" w:line="240" w:lineRule="auto"/>
        <w:ind w:firstLine="567"/>
        <w:jc w:val="both"/>
        <w:rPr>
          <w:rFonts w:ascii="Cambria" w:hAnsi="Cambria"/>
        </w:rPr>
      </w:pPr>
    </w:p>
    <w:p w14:paraId="09627438" w14:textId="094F4A34" w:rsidR="00F701E8" w:rsidRDefault="322D5586" w:rsidP="00A37D1C">
      <w:pPr>
        <w:spacing w:after="0" w:line="240" w:lineRule="auto"/>
        <w:ind w:firstLine="567"/>
        <w:jc w:val="both"/>
        <w:rPr>
          <w:rStyle w:val="Kpr"/>
          <w:rFonts w:ascii="Cambria" w:eastAsia="Cambria" w:hAnsi="Cambria" w:cs="Cambria"/>
        </w:rPr>
      </w:pPr>
      <w:r w:rsidRPr="00A37D1C">
        <w:rPr>
          <w:rFonts w:ascii="Cambria" w:eastAsia="Cambria" w:hAnsi="Cambria" w:cs="Cambria"/>
          <w:b/>
          <w:bCs/>
        </w:rPr>
        <w:t xml:space="preserve">Kanıt: </w:t>
      </w:r>
      <w:hyperlink r:id="rId145">
        <w:r w:rsidRPr="00A37D1C">
          <w:rPr>
            <w:rStyle w:val="Kpr"/>
            <w:rFonts w:ascii="Cambria" w:eastAsia="Cambria" w:hAnsi="Cambria" w:cs="Cambria"/>
          </w:rPr>
          <w:t>Taşınır Kayıt ve Yönetim Sistemi</w:t>
        </w:r>
      </w:hyperlink>
    </w:p>
    <w:p w14:paraId="49CA5FA9" w14:textId="77777777" w:rsidR="00A37D1C" w:rsidRPr="00A37D1C" w:rsidRDefault="00A37D1C" w:rsidP="00A37D1C">
      <w:pPr>
        <w:spacing w:after="0" w:line="240" w:lineRule="auto"/>
        <w:ind w:firstLine="567"/>
        <w:jc w:val="both"/>
        <w:rPr>
          <w:rFonts w:ascii="Cambria" w:hAnsi="Cambria"/>
        </w:rPr>
      </w:pPr>
    </w:p>
    <w:p w14:paraId="04ED9A91" w14:textId="77777777" w:rsidR="006E104C" w:rsidRPr="00A37D1C" w:rsidRDefault="006E104C" w:rsidP="00A37D1C">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7" w:name="_heading=h.39kk8xu" w:colFirst="0" w:colLast="0"/>
      <w:bookmarkEnd w:id="57"/>
      <w:r w:rsidRPr="00A37D1C">
        <w:rPr>
          <w:rFonts w:ascii="Cambria" w:eastAsia="Cambria" w:hAnsi="Cambria" w:cs="Cambria"/>
          <w:b/>
          <w:lang w:eastAsia="tr-TR"/>
        </w:rPr>
        <w:t>7.6.Kütüphane</w:t>
      </w:r>
    </w:p>
    <w:p w14:paraId="272C0118" w14:textId="77777777" w:rsidR="006E104C" w:rsidRPr="00A37D1C" w:rsidRDefault="4C4BC4B3" w:rsidP="00A37D1C">
      <w:pPr>
        <w:pBdr>
          <w:top w:val="nil"/>
          <w:left w:val="nil"/>
          <w:bottom w:val="nil"/>
          <w:right w:val="nil"/>
          <w:between w:val="nil"/>
        </w:pBdr>
        <w:spacing w:after="0" w:line="240" w:lineRule="auto"/>
        <w:ind w:firstLine="567"/>
        <w:jc w:val="both"/>
        <w:rPr>
          <w:rFonts w:ascii="Cambria" w:eastAsia="Cambria" w:hAnsi="Cambria" w:cs="Cambria"/>
          <w:lang w:eastAsia="tr-TR"/>
        </w:rPr>
      </w:pPr>
      <w:r w:rsidRPr="00A37D1C">
        <w:rPr>
          <w:rFonts w:ascii="Cambria" w:eastAsia="Cambria" w:hAnsi="Cambria" w:cs="Cambria"/>
          <w:b/>
          <w:bCs/>
          <w:lang w:eastAsia="tr-TR"/>
        </w:rPr>
        <w:t>7.6.1</w:t>
      </w:r>
      <w:r w:rsidRPr="00A37D1C">
        <w:rPr>
          <w:rFonts w:ascii="Cambria" w:eastAsia="Cambria" w:hAnsi="Cambria" w:cs="Cambria"/>
          <w:lang w:eastAsia="tr-TR"/>
        </w:rPr>
        <w:t>.Öğrencilere sunulan kütüphane olanaklarını anlatınız ve bunların yeterliliğini irdeleyiniz.</w:t>
      </w:r>
    </w:p>
    <w:p w14:paraId="1E2F579B" w14:textId="5D23A440" w:rsidR="75E00CB6" w:rsidRPr="00A37D1C" w:rsidRDefault="75E00CB6" w:rsidP="00A37D1C">
      <w:pPr>
        <w:spacing w:after="0" w:line="240" w:lineRule="auto"/>
        <w:ind w:firstLine="567"/>
        <w:jc w:val="both"/>
        <w:rPr>
          <w:rFonts w:ascii="Cambria" w:eastAsia="Cambria" w:hAnsi="Cambria" w:cs="Cambria"/>
          <w:b/>
          <w:bCs/>
        </w:rPr>
      </w:pPr>
      <w:r w:rsidRPr="00A37D1C">
        <w:rPr>
          <w:rFonts w:ascii="Cambria" w:eastAsia="Cambria" w:hAnsi="Cambria" w:cs="Cambria"/>
        </w:rPr>
        <w:t>Yüksekokulumuz bünyesinde 1 adet kütüphane kurulmuş olup, öğrencilerin talepleri doğrultusunda hizmet vermektedir. Ayrıca Üniversitemiz kampüs alanında da tam donanımlı olarak akademik ve idari personelin yanı sıra öğrencilerimize de aktif olarak hizmet veren ve Kütüphane ve Dokümantasyon Daire Başkanlığı çatısı altında görev sürecini devam ettiren bir adet kütüphanemiz bulunmaktadır. (</w:t>
      </w:r>
      <w:r w:rsidRPr="00A37D1C">
        <w:rPr>
          <w:rFonts w:ascii="Cambria" w:eastAsia="Cambria" w:hAnsi="Cambria" w:cs="Cambria"/>
          <w:b/>
          <w:bCs/>
        </w:rPr>
        <w:t>K</w:t>
      </w:r>
      <w:r w:rsidR="73CB7A5F" w:rsidRPr="00A37D1C">
        <w:rPr>
          <w:rFonts w:ascii="Cambria" w:eastAsia="Cambria" w:hAnsi="Cambria" w:cs="Cambria"/>
          <w:b/>
          <w:bCs/>
        </w:rPr>
        <w:t>anıt</w:t>
      </w:r>
      <w:r w:rsidRPr="00A37D1C">
        <w:rPr>
          <w:rFonts w:ascii="Cambria" w:eastAsia="Cambria" w:hAnsi="Cambria" w:cs="Cambria"/>
          <w:b/>
          <w:bCs/>
        </w:rPr>
        <w:t xml:space="preserve"> 7-1</w:t>
      </w:r>
      <w:r w:rsidR="7D9C3458" w:rsidRPr="00A37D1C">
        <w:rPr>
          <w:rFonts w:ascii="Cambria" w:eastAsia="Cambria" w:hAnsi="Cambria" w:cs="Cambria"/>
          <w:b/>
          <w:bCs/>
        </w:rPr>
        <w:t>4</w:t>
      </w:r>
      <w:r w:rsidR="4E9DEB65" w:rsidRPr="00A37D1C">
        <w:rPr>
          <w:rFonts w:ascii="Cambria" w:eastAsia="Cambria" w:hAnsi="Cambria" w:cs="Cambria"/>
          <w:b/>
          <w:bCs/>
        </w:rPr>
        <w:t xml:space="preserve">: </w:t>
      </w:r>
      <w:r w:rsidR="4E9DEB65" w:rsidRPr="00A37D1C">
        <w:rPr>
          <w:rFonts w:ascii="Cambria" w:eastAsia="Cambria" w:hAnsi="Cambria" w:cs="Cambria"/>
        </w:rPr>
        <w:t>Kütüphane</w:t>
      </w:r>
      <w:r w:rsidRPr="00A37D1C">
        <w:rPr>
          <w:rFonts w:ascii="Cambria" w:eastAsia="Cambria" w:hAnsi="Cambria" w:cs="Cambria"/>
        </w:rPr>
        <w:t>)</w:t>
      </w:r>
    </w:p>
    <w:p w14:paraId="2CB61599" w14:textId="1AB56A15"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 xml:space="preserve">Merkez Kütüphanemiz, Üniversitemiz Senatosu'nun 09.11.2012 tarihli 2012/28-149 sayılı "KASTAMONU ÜNİVERSİTESİ KÜTÜPHANELERİ ÇALIŞMA ESASLARI YÖNERGESİ" kararı gereğince hizmetlerini sürdürmektedir. Merkez Kütüphane 12000 metrekare kapalı alana sahiptir. İçerisinde bulunan sergi salonu, konferans salonları, grup çalışma </w:t>
      </w:r>
      <w:proofErr w:type="gramStart"/>
      <w:r w:rsidRPr="00A37D1C">
        <w:rPr>
          <w:rFonts w:ascii="Cambria" w:eastAsia="Cambria" w:hAnsi="Cambria" w:cs="Cambria"/>
        </w:rPr>
        <w:t>odaları ,</w:t>
      </w:r>
      <w:proofErr w:type="gramEnd"/>
      <w:r w:rsidRPr="00A37D1C">
        <w:rPr>
          <w:rFonts w:ascii="Cambria" w:eastAsia="Cambria" w:hAnsi="Cambria" w:cs="Cambria"/>
        </w:rPr>
        <w:t xml:space="preserve"> tek kişilik çalışma odaları, internet erişim alanı ve geniş okuma salonları ile donanımlı ve modern bir kütüphanedir. Aynı anda 600 kişiye hizmet verebilecek oturma kapasitesine sahiptir. Kütüphanemizde koleksiyon "Library of </w:t>
      </w:r>
      <w:proofErr w:type="spellStart"/>
      <w:r w:rsidRPr="00A37D1C">
        <w:rPr>
          <w:rFonts w:ascii="Cambria" w:eastAsia="Cambria" w:hAnsi="Cambria" w:cs="Cambria"/>
        </w:rPr>
        <w:t>Congress</w:t>
      </w:r>
      <w:proofErr w:type="spellEnd"/>
      <w:r w:rsidRPr="00A37D1C">
        <w:rPr>
          <w:rFonts w:ascii="Cambria" w:eastAsia="Cambria" w:hAnsi="Cambria" w:cs="Cambria"/>
        </w:rPr>
        <w:t xml:space="preserve"> (LC)" sistemine göre sınıflandırılmakta ve "Açık Raf Sistemi" ne göre hizmete sunulmaktadır. Kütüphanede bulunan materyallerin bibliyografik kayıtları Yordam Kütüphane Otomasyonu sistemine aktarılarak internet üzerinden kullanıcıların hizmetine sunulmaktadır. Kütüphane koleksiyonu Üniversitemizin bilgi ihtiyaçları göz önünde bulundurularak her geçen gün zenginleştirilmekte ve yeni kaynaklar satın alınarak sürekli güncel tutulmaktadır.</w:t>
      </w:r>
    </w:p>
    <w:p w14:paraId="2520D374" w14:textId="30FBF136"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 xml:space="preserve"> </w:t>
      </w:r>
    </w:p>
    <w:p w14:paraId="40C2FA1F" w14:textId="2E0EEB72"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Kastamonu  Üniversitesi</w:t>
      </w:r>
      <w:proofErr w:type="gramEnd"/>
      <w:r w:rsidRPr="00A37D1C">
        <w:rPr>
          <w:rFonts w:ascii="Cambria" w:eastAsia="Cambria" w:hAnsi="Cambria" w:cs="Cambria"/>
        </w:rPr>
        <w:t xml:space="preserve"> Merkez Kütüphanesinde, </w:t>
      </w:r>
    </w:p>
    <w:p w14:paraId="7DE19CFA" w14:textId="658E2352"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 xml:space="preserve">3 adet Okuma Salonu </w:t>
      </w:r>
    </w:p>
    <w:p w14:paraId="7523EF51" w14:textId="244F52A5"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15  adet</w:t>
      </w:r>
      <w:proofErr w:type="gramEnd"/>
      <w:r w:rsidRPr="00A37D1C">
        <w:rPr>
          <w:rFonts w:ascii="Cambria" w:eastAsia="Cambria" w:hAnsi="Cambria" w:cs="Cambria"/>
        </w:rPr>
        <w:t xml:space="preserve"> Tek Kişilik Çalışma Odası</w:t>
      </w:r>
    </w:p>
    <w:p w14:paraId="04DEEF11" w14:textId="5D0436CD"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2  adet</w:t>
      </w:r>
      <w:proofErr w:type="gramEnd"/>
      <w:r w:rsidRPr="00A37D1C">
        <w:rPr>
          <w:rFonts w:ascii="Cambria" w:eastAsia="Cambria" w:hAnsi="Cambria" w:cs="Cambria"/>
        </w:rPr>
        <w:t xml:space="preserve">  6 kişilik Grup Çalışma Odası</w:t>
      </w:r>
    </w:p>
    <w:p w14:paraId="6DE9E8C8" w14:textId="36F65750"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1  adet</w:t>
      </w:r>
      <w:proofErr w:type="gramEnd"/>
      <w:r w:rsidRPr="00A37D1C">
        <w:rPr>
          <w:rFonts w:ascii="Cambria" w:eastAsia="Cambria" w:hAnsi="Cambria" w:cs="Cambria"/>
        </w:rPr>
        <w:t xml:space="preserve"> 10  kişilik Grup Çalışma Odası</w:t>
      </w:r>
    </w:p>
    <w:p w14:paraId="4F6F0309" w14:textId="5F0BED00"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1  adet</w:t>
      </w:r>
      <w:proofErr w:type="gramEnd"/>
      <w:r w:rsidRPr="00A37D1C">
        <w:rPr>
          <w:rFonts w:ascii="Cambria" w:eastAsia="Cambria" w:hAnsi="Cambria" w:cs="Cambria"/>
        </w:rPr>
        <w:t xml:space="preserve"> 506 kişilik Konferans Salonu</w:t>
      </w:r>
    </w:p>
    <w:p w14:paraId="37A2BCD4" w14:textId="169EA663"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1 adet 176 kişilik Konferans Salonu</w:t>
      </w:r>
    </w:p>
    <w:p w14:paraId="1316D5E4" w14:textId="08850587" w:rsidR="75E00CB6"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rPr>
        <w:t>1 adet Sergi Salonu</w:t>
      </w:r>
    </w:p>
    <w:p w14:paraId="04DA140A" w14:textId="77777777" w:rsidR="00A37D1C" w:rsidRPr="00A37D1C" w:rsidRDefault="00A37D1C" w:rsidP="00A37D1C">
      <w:pPr>
        <w:spacing w:after="0" w:line="240" w:lineRule="auto"/>
        <w:ind w:firstLine="567"/>
        <w:jc w:val="both"/>
        <w:rPr>
          <w:rFonts w:ascii="Cambria" w:hAnsi="Cambria"/>
        </w:rPr>
      </w:pPr>
    </w:p>
    <w:p w14:paraId="4E00B3C5" w14:textId="5F006CD6" w:rsidR="75E00CB6" w:rsidRPr="00A37D1C" w:rsidRDefault="75E00CB6" w:rsidP="00A37D1C">
      <w:pPr>
        <w:spacing w:after="0" w:line="240" w:lineRule="auto"/>
        <w:ind w:firstLine="567"/>
        <w:jc w:val="both"/>
        <w:rPr>
          <w:rFonts w:ascii="Cambria" w:hAnsi="Cambria"/>
        </w:rPr>
      </w:pPr>
      <w:proofErr w:type="gramStart"/>
      <w:r w:rsidRPr="00A37D1C">
        <w:rPr>
          <w:rFonts w:ascii="Cambria" w:eastAsia="Cambria" w:hAnsi="Cambria" w:cs="Cambria"/>
        </w:rPr>
        <w:t>Kastamonu  Üniversitesi</w:t>
      </w:r>
      <w:proofErr w:type="gramEnd"/>
      <w:r w:rsidRPr="00A37D1C">
        <w:rPr>
          <w:rFonts w:ascii="Cambria" w:eastAsia="Cambria" w:hAnsi="Cambria" w:cs="Cambria"/>
        </w:rPr>
        <w:t xml:space="preserve"> Merkez Kütüphane Koleksiyonu</w:t>
      </w:r>
    </w:p>
    <w:p w14:paraId="1B6B4730" w14:textId="5D254813"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 xml:space="preserve">BASILI KOLEKSİYON </w:t>
      </w:r>
    </w:p>
    <w:p w14:paraId="06EB9D2D" w14:textId="1CC1B247"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78.322 Basılı Kitap</w:t>
      </w:r>
    </w:p>
    <w:p w14:paraId="34B2A121" w14:textId="5C4CEC11"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887 Basılı Dergi</w:t>
      </w:r>
    </w:p>
    <w:p w14:paraId="04059A2C" w14:textId="195B3854" w:rsidR="75E00CB6"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rPr>
        <w:lastRenderedPageBreak/>
        <w:t xml:space="preserve">2556 Basılı Tez (Yüksek Lisans, Doktora) </w:t>
      </w:r>
    </w:p>
    <w:p w14:paraId="464DA468" w14:textId="77777777" w:rsidR="00A37D1C" w:rsidRPr="00A37D1C" w:rsidRDefault="00A37D1C" w:rsidP="00A37D1C">
      <w:pPr>
        <w:spacing w:after="0" w:line="240" w:lineRule="auto"/>
        <w:ind w:firstLine="567"/>
        <w:jc w:val="both"/>
        <w:rPr>
          <w:rFonts w:ascii="Cambria" w:hAnsi="Cambria"/>
        </w:rPr>
      </w:pPr>
    </w:p>
    <w:p w14:paraId="46710D30" w14:textId="24E3DF77"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ELEKTRONİK KOLEKSİYON</w:t>
      </w:r>
    </w:p>
    <w:p w14:paraId="387CA2F0" w14:textId="702D0626"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404.628 Elektronik Kaynak</w:t>
      </w:r>
    </w:p>
    <w:p w14:paraId="0D42E861" w14:textId="63411E25" w:rsidR="75E00CB6" w:rsidRDefault="75E00CB6" w:rsidP="00A37D1C">
      <w:pPr>
        <w:spacing w:after="0" w:line="240" w:lineRule="auto"/>
        <w:ind w:firstLine="567"/>
        <w:jc w:val="both"/>
        <w:rPr>
          <w:rFonts w:ascii="Cambria" w:eastAsia="Cambria" w:hAnsi="Cambria" w:cs="Cambria"/>
        </w:rPr>
      </w:pPr>
      <w:proofErr w:type="gramStart"/>
      <w:r w:rsidRPr="00A37D1C">
        <w:rPr>
          <w:rFonts w:ascii="Cambria" w:eastAsia="Cambria" w:hAnsi="Cambria" w:cs="Cambria"/>
        </w:rPr>
        <w:t>Kastamonu  Üniversitesi</w:t>
      </w:r>
      <w:proofErr w:type="gramEnd"/>
      <w:r w:rsidRPr="00A37D1C">
        <w:rPr>
          <w:rFonts w:ascii="Cambria" w:eastAsia="Cambria" w:hAnsi="Cambria" w:cs="Cambria"/>
        </w:rPr>
        <w:t xml:space="preserve"> Merkez Kütüphane Çalışma Saatleri</w:t>
      </w:r>
    </w:p>
    <w:p w14:paraId="0BBAF66E" w14:textId="77777777" w:rsidR="00A37D1C" w:rsidRPr="00A37D1C" w:rsidRDefault="00A37D1C" w:rsidP="00A37D1C">
      <w:pPr>
        <w:spacing w:after="0" w:line="240" w:lineRule="auto"/>
        <w:ind w:firstLine="567"/>
        <w:jc w:val="both"/>
        <w:rPr>
          <w:rFonts w:ascii="Cambria" w:hAnsi="Cambria"/>
        </w:rPr>
      </w:pPr>
    </w:p>
    <w:p w14:paraId="38B2245F" w14:textId="0DD9FCBA"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EĞİTİM DÖNEMİ</w:t>
      </w:r>
    </w:p>
    <w:p w14:paraId="78BEA479" w14:textId="37F1BE5E"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Hafta içi ve hafta sonu: 08:30 – 23:00</w:t>
      </w:r>
    </w:p>
    <w:p w14:paraId="5BC9D7DB" w14:textId="209664B9"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Sınav dönemlerinde (hafta içi ve hafta sonu) 08:30-24:00</w:t>
      </w:r>
    </w:p>
    <w:p w14:paraId="3933B5C4" w14:textId="59C16D9D" w:rsidR="75E00CB6" w:rsidRDefault="75E00CB6" w:rsidP="00A37D1C">
      <w:pPr>
        <w:spacing w:after="0" w:line="240" w:lineRule="auto"/>
        <w:ind w:firstLine="567"/>
        <w:jc w:val="both"/>
        <w:rPr>
          <w:rFonts w:ascii="Cambria" w:eastAsia="Cambria" w:hAnsi="Cambria" w:cs="Cambria"/>
        </w:rPr>
      </w:pPr>
      <w:proofErr w:type="gramStart"/>
      <w:r w:rsidRPr="00A37D1C">
        <w:rPr>
          <w:rFonts w:ascii="Cambria" w:eastAsia="Cambria" w:hAnsi="Cambria" w:cs="Cambria"/>
        </w:rPr>
        <w:t>Resmi</w:t>
      </w:r>
      <w:proofErr w:type="gramEnd"/>
      <w:r w:rsidRPr="00A37D1C">
        <w:rPr>
          <w:rFonts w:ascii="Cambria" w:eastAsia="Cambria" w:hAnsi="Cambria" w:cs="Cambria"/>
        </w:rPr>
        <w:t xml:space="preserve"> tatillerde kapalı</w:t>
      </w:r>
    </w:p>
    <w:p w14:paraId="14708CF4" w14:textId="77777777" w:rsidR="00A37D1C" w:rsidRPr="00A37D1C" w:rsidRDefault="00A37D1C" w:rsidP="00A37D1C">
      <w:pPr>
        <w:spacing w:after="0" w:line="240" w:lineRule="auto"/>
        <w:ind w:firstLine="567"/>
        <w:jc w:val="both"/>
        <w:rPr>
          <w:rFonts w:ascii="Cambria" w:hAnsi="Cambria"/>
        </w:rPr>
      </w:pPr>
    </w:p>
    <w:p w14:paraId="08F67F5F" w14:textId="470DA532"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YAZ DÖNEMİ</w:t>
      </w:r>
    </w:p>
    <w:p w14:paraId="545F4EAD" w14:textId="20099584"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Hafta içi: 08:30 – 17:30</w:t>
      </w:r>
    </w:p>
    <w:p w14:paraId="03811E7C" w14:textId="0D9B0238" w:rsidR="75E00CB6" w:rsidRPr="00A37D1C" w:rsidRDefault="75E00CB6" w:rsidP="00A37D1C">
      <w:pPr>
        <w:spacing w:after="0" w:line="240" w:lineRule="auto"/>
        <w:ind w:firstLine="567"/>
        <w:jc w:val="both"/>
        <w:rPr>
          <w:rFonts w:ascii="Cambria" w:hAnsi="Cambria"/>
        </w:rPr>
      </w:pPr>
      <w:r w:rsidRPr="00A37D1C">
        <w:rPr>
          <w:rFonts w:ascii="Cambria" w:eastAsia="Cambria" w:hAnsi="Cambria" w:cs="Cambria"/>
        </w:rPr>
        <w:t xml:space="preserve">Hafta sonu ve </w:t>
      </w:r>
      <w:proofErr w:type="gramStart"/>
      <w:r w:rsidRPr="00A37D1C">
        <w:rPr>
          <w:rFonts w:ascii="Cambria" w:eastAsia="Cambria" w:hAnsi="Cambria" w:cs="Cambria"/>
        </w:rPr>
        <w:t>resmi</w:t>
      </w:r>
      <w:proofErr w:type="gramEnd"/>
      <w:r w:rsidRPr="00A37D1C">
        <w:rPr>
          <w:rFonts w:ascii="Cambria" w:eastAsia="Cambria" w:hAnsi="Cambria" w:cs="Cambria"/>
        </w:rPr>
        <w:t xml:space="preserve"> tatillerde kapalı</w:t>
      </w:r>
    </w:p>
    <w:p w14:paraId="3F8C50F6" w14:textId="305FD62E" w:rsidR="75E00CB6" w:rsidRDefault="75E00CB6" w:rsidP="00A37D1C">
      <w:pPr>
        <w:spacing w:after="0" w:line="240" w:lineRule="auto"/>
        <w:ind w:firstLine="567"/>
        <w:jc w:val="both"/>
        <w:rPr>
          <w:rFonts w:ascii="Cambria" w:eastAsia="Cambria" w:hAnsi="Cambria" w:cs="Cambria"/>
        </w:rPr>
      </w:pPr>
      <w:proofErr w:type="gramStart"/>
      <w:r w:rsidRPr="00A37D1C">
        <w:rPr>
          <w:rFonts w:ascii="Cambria" w:eastAsia="Cambria" w:hAnsi="Cambria" w:cs="Cambria"/>
        </w:rPr>
        <w:t>Kastamonu  Üniversitesi</w:t>
      </w:r>
      <w:proofErr w:type="gramEnd"/>
      <w:r w:rsidRPr="00A37D1C">
        <w:rPr>
          <w:rFonts w:ascii="Cambria" w:eastAsia="Cambria" w:hAnsi="Cambria" w:cs="Cambria"/>
        </w:rPr>
        <w:t xml:space="preserve"> Merkez Kütüphane Diğer Hizmetleri</w:t>
      </w:r>
    </w:p>
    <w:p w14:paraId="64448B02" w14:textId="77777777" w:rsidR="00A37D1C" w:rsidRPr="00A37D1C" w:rsidRDefault="00A37D1C" w:rsidP="00A37D1C">
      <w:pPr>
        <w:spacing w:after="0" w:line="240" w:lineRule="auto"/>
        <w:ind w:firstLine="567"/>
        <w:jc w:val="both"/>
        <w:rPr>
          <w:rFonts w:ascii="Cambria" w:hAnsi="Cambria"/>
        </w:rPr>
      </w:pPr>
    </w:p>
    <w:p w14:paraId="5F373E40" w14:textId="545B39FD" w:rsidR="75E00CB6"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rPr>
        <w:t xml:space="preserve">KÜTÜPHANELER ARASI </w:t>
      </w:r>
      <w:proofErr w:type="gramStart"/>
      <w:r w:rsidRPr="00A37D1C">
        <w:rPr>
          <w:rFonts w:ascii="Cambria" w:eastAsia="Cambria" w:hAnsi="Cambria" w:cs="Cambria"/>
        </w:rPr>
        <w:t>İŞBİRLİĞİ</w:t>
      </w:r>
      <w:proofErr w:type="gramEnd"/>
      <w:r w:rsidRPr="00A37D1C">
        <w:rPr>
          <w:rFonts w:ascii="Cambria" w:eastAsia="Cambria" w:hAnsi="Cambria" w:cs="Cambria"/>
        </w:rPr>
        <w:t xml:space="preserve"> (diğer üniversite kütüphanelerinden akademik personele ve lisansüstü öğrencilere kitap ve makale sağlama)</w:t>
      </w:r>
    </w:p>
    <w:p w14:paraId="6E1CC4E7" w14:textId="77777777" w:rsidR="00A37D1C" w:rsidRPr="00A37D1C" w:rsidRDefault="00A37D1C" w:rsidP="00A37D1C">
      <w:pPr>
        <w:spacing w:after="0" w:line="240" w:lineRule="auto"/>
        <w:ind w:firstLine="567"/>
        <w:jc w:val="both"/>
        <w:rPr>
          <w:rFonts w:ascii="Cambria" w:hAnsi="Cambria"/>
        </w:rPr>
      </w:pPr>
    </w:p>
    <w:p w14:paraId="43C11DF0" w14:textId="0C83EB42" w:rsidR="75E00CB6"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rPr>
        <w:t>TÜBESS (üye olan üniversite kütüphanelerinden akademik personele ve lisansüstü personele tez sağlama)</w:t>
      </w:r>
    </w:p>
    <w:p w14:paraId="784CF5E7" w14:textId="77777777" w:rsidR="00A37D1C" w:rsidRPr="00A37D1C" w:rsidRDefault="00A37D1C" w:rsidP="00A37D1C">
      <w:pPr>
        <w:spacing w:after="0" w:line="240" w:lineRule="auto"/>
        <w:ind w:firstLine="567"/>
        <w:jc w:val="both"/>
        <w:rPr>
          <w:rFonts w:ascii="Cambria" w:hAnsi="Cambria"/>
        </w:rPr>
      </w:pPr>
    </w:p>
    <w:p w14:paraId="4AFDB2EC" w14:textId="352202DF" w:rsidR="75E00CB6"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rPr>
        <w:t>AÇIK ARŞİV HİZMETİ (Üniversitemizin bilgi birikimini ücretsiz erişime açma)</w:t>
      </w:r>
    </w:p>
    <w:p w14:paraId="1B16F17E" w14:textId="77777777" w:rsidR="00A37D1C" w:rsidRPr="00A37D1C" w:rsidRDefault="00A37D1C" w:rsidP="00A37D1C">
      <w:pPr>
        <w:spacing w:after="0" w:line="240" w:lineRule="auto"/>
        <w:ind w:firstLine="567"/>
        <w:jc w:val="both"/>
        <w:rPr>
          <w:rFonts w:ascii="Cambria" w:hAnsi="Cambria"/>
        </w:rPr>
      </w:pPr>
    </w:p>
    <w:p w14:paraId="779D81EB" w14:textId="280E5C38" w:rsidR="4E280C1B" w:rsidRPr="00A37D1C" w:rsidRDefault="75E00CB6" w:rsidP="00A37D1C">
      <w:pPr>
        <w:spacing w:after="0" w:line="240" w:lineRule="auto"/>
        <w:ind w:firstLine="567"/>
        <w:jc w:val="both"/>
        <w:rPr>
          <w:rFonts w:ascii="Cambria" w:eastAsia="Cambria" w:hAnsi="Cambria" w:cs="Cambria"/>
        </w:rPr>
      </w:pPr>
      <w:r w:rsidRPr="00A37D1C">
        <w:rPr>
          <w:rFonts w:ascii="Cambria" w:eastAsia="Cambria" w:hAnsi="Cambria" w:cs="Cambria"/>
          <w:b/>
          <w:bCs/>
        </w:rPr>
        <w:t xml:space="preserve">Kanıt: </w:t>
      </w:r>
      <w:hyperlink r:id="rId146">
        <w:r w:rsidRPr="00A37D1C">
          <w:rPr>
            <w:rStyle w:val="Kpr"/>
            <w:rFonts w:ascii="Cambria" w:eastAsia="Cambria" w:hAnsi="Cambria" w:cs="Cambria"/>
          </w:rPr>
          <w:t xml:space="preserve">Kütüphane ve </w:t>
        </w:r>
        <w:proofErr w:type="spellStart"/>
        <w:r w:rsidRPr="00A37D1C">
          <w:rPr>
            <w:rStyle w:val="Kpr"/>
            <w:rFonts w:ascii="Cambria" w:eastAsia="Cambria" w:hAnsi="Cambria" w:cs="Cambria"/>
          </w:rPr>
          <w:t>Dökümantasyon</w:t>
        </w:r>
        <w:proofErr w:type="spellEnd"/>
        <w:r w:rsidRPr="00A37D1C">
          <w:rPr>
            <w:rStyle w:val="Kpr"/>
            <w:rFonts w:ascii="Cambria" w:eastAsia="Cambria" w:hAnsi="Cambria" w:cs="Cambria"/>
          </w:rPr>
          <w:t xml:space="preserve"> Daire Başkanlığı</w:t>
        </w:r>
      </w:hyperlink>
    </w:p>
    <w:p w14:paraId="2E2FAE4A" w14:textId="77777777" w:rsidR="00A37D1C" w:rsidRDefault="00A37D1C" w:rsidP="00A37D1C">
      <w:pPr>
        <w:pBdr>
          <w:top w:val="nil"/>
          <w:left w:val="nil"/>
          <w:bottom w:val="nil"/>
          <w:right w:val="nil"/>
          <w:between w:val="nil"/>
        </w:pBdr>
        <w:spacing w:after="0" w:line="240" w:lineRule="auto"/>
        <w:ind w:firstLine="567"/>
        <w:jc w:val="both"/>
        <w:rPr>
          <w:rFonts w:ascii="Cambria" w:eastAsia="Cambria" w:hAnsi="Cambria" w:cs="Cambria"/>
          <w:b/>
          <w:bCs/>
          <w:lang w:eastAsia="tr-TR"/>
        </w:rPr>
      </w:pPr>
      <w:bookmarkStart w:id="58" w:name="_heading=h.1opuj5n"/>
      <w:bookmarkEnd w:id="58"/>
    </w:p>
    <w:p w14:paraId="6FB337F2" w14:textId="5A3B40BE" w:rsidR="00D24EB1" w:rsidRPr="00A37D1C" w:rsidRDefault="4C4BC4B3" w:rsidP="00A37D1C">
      <w:pPr>
        <w:pBdr>
          <w:top w:val="nil"/>
          <w:left w:val="nil"/>
          <w:bottom w:val="nil"/>
          <w:right w:val="nil"/>
          <w:between w:val="nil"/>
        </w:pBdr>
        <w:spacing w:after="0" w:line="240" w:lineRule="auto"/>
        <w:ind w:firstLine="567"/>
        <w:jc w:val="both"/>
        <w:rPr>
          <w:rFonts w:ascii="Cambria" w:eastAsia="Cambria" w:hAnsi="Cambria" w:cs="Cambria"/>
          <w:lang w:eastAsia="tr-TR"/>
        </w:rPr>
      </w:pPr>
      <w:r w:rsidRPr="00A37D1C">
        <w:rPr>
          <w:rFonts w:ascii="Cambria" w:eastAsia="Cambria" w:hAnsi="Cambria" w:cs="Cambria"/>
          <w:b/>
          <w:bCs/>
          <w:lang w:eastAsia="tr-TR"/>
        </w:rPr>
        <w:t>7.6.2</w:t>
      </w:r>
      <w:r w:rsidRPr="00A37D1C">
        <w:rPr>
          <w:rFonts w:ascii="Cambria" w:eastAsia="Cambria" w:hAnsi="Cambria" w:cs="Cambria"/>
          <w:lang w:eastAsia="tr-TR"/>
        </w:rPr>
        <w:t>.</w:t>
      </w:r>
      <w:r w:rsidR="1AD69637" w:rsidRPr="00A37D1C">
        <w:rPr>
          <w:rFonts w:ascii="Cambria" w:eastAsia="Cambria" w:hAnsi="Cambria" w:cs="Cambria"/>
          <w:lang w:eastAsia="tr-TR"/>
        </w:rPr>
        <w:t>Engelli öğrencilere sağlanan (sesli ve kabartmalı kitapların varlığı gibi) kütüphane olanaklarını ve kütüphaneye erişim ve kullanım için yapılan fiziki düzenlemeleri açıklayınız.</w:t>
      </w:r>
    </w:p>
    <w:p w14:paraId="04B6DA76" w14:textId="39B49C44" w:rsidR="5FC62220" w:rsidRPr="00A37D1C" w:rsidRDefault="5FC62220" w:rsidP="00A37D1C">
      <w:pPr>
        <w:spacing w:after="0" w:line="240" w:lineRule="auto"/>
        <w:ind w:firstLine="567"/>
        <w:jc w:val="both"/>
        <w:rPr>
          <w:rFonts w:ascii="Cambria" w:hAnsi="Cambria"/>
        </w:rPr>
      </w:pPr>
      <w:r w:rsidRPr="00A37D1C">
        <w:rPr>
          <w:rFonts w:ascii="Cambria" w:eastAsia="Cambria" w:hAnsi="Cambria" w:cs="Cambria"/>
        </w:rPr>
        <w:t>Yükseköğretim Kurulu (YÖK) tarafından düzenlenen “Engelsiz Üniversite Ödülleri 2023” kapsamında, Merkez Kütüphanesi 'Mekânda Erişilebilirlik' anlamına gelen Turuncu Bayrak ödülü almıştır.</w:t>
      </w:r>
      <w:r w:rsidR="00D03CA0" w:rsidRPr="00A37D1C">
        <w:rPr>
          <w:rFonts w:ascii="Cambria" w:eastAsia="Cambria" w:hAnsi="Cambria" w:cs="Cambria"/>
        </w:rPr>
        <w:t xml:space="preserve"> Engelli öğrenciler için kütüphanede harici bir harddisk içinde 9436 adet PDF formatında kitap yer almakta olup bu kitaplar ekran okuma programı ile dinlenebilmekte ve görme engelliler tarafından kullanabilmektedir.</w:t>
      </w:r>
    </w:p>
    <w:p w14:paraId="2FFBE8E0" w14:textId="3458B9C7" w:rsidR="4E280C1B" w:rsidRPr="00A37D1C" w:rsidRDefault="4E280C1B" w:rsidP="00A37D1C">
      <w:pPr>
        <w:pBdr>
          <w:top w:val="nil"/>
          <w:left w:val="nil"/>
          <w:bottom w:val="nil"/>
          <w:right w:val="nil"/>
          <w:between w:val="nil"/>
        </w:pBdr>
        <w:spacing w:after="0" w:line="240" w:lineRule="auto"/>
        <w:ind w:firstLine="567"/>
        <w:jc w:val="both"/>
        <w:rPr>
          <w:rFonts w:ascii="Cambria" w:eastAsia="Cambria" w:hAnsi="Cambria" w:cs="Cambria"/>
          <w:color w:val="C00000"/>
          <w:lang w:eastAsia="tr-TR"/>
        </w:rPr>
      </w:pPr>
    </w:p>
    <w:p w14:paraId="03ED9541" w14:textId="77777777" w:rsidR="006E104C" w:rsidRPr="00A37D1C" w:rsidRDefault="4C4BC4B3" w:rsidP="00A37D1C">
      <w:pPr>
        <w:pBdr>
          <w:top w:val="nil"/>
          <w:left w:val="nil"/>
          <w:bottom w:val="nil"/>
          <w:right w:val="nil"/>
          <w:between w:val="nil"/>
        </w:pBdr>
        <w:spacing w:after="0" w:line="240" w:lineRule="auto"/>
        <w:ind w:firstLine="567"/>
        <w:jc w:val="both"/>
        <w:rPr>
          <w:rFonts w:ascii="Cambria" w:eastAsia="Cambria" w:hAnsi="Cambria" w:cs="Cambria"/>
          <w:lang w:eastAsia="tr-TR"/>
        </w:rPr>
      </w:pPr>
      <w:r w:rsidRPr="00A37D1C">
        <w:rPr>
          <w:rFonts w:ascii="Cambria" w:eastAsia="Cambria" w:hAnsi="Cambria" w:cs="Cambria"/>
          <w:b/>
          <w:bCs/>
          <w:lang w:eastAsia="tr-TR"/>
        </w:rPr>
        <w:t>7.6.3</w:t>
      </w:r>
      <w:r w:rsidRPr="00A37D1C">
        <w:rPr>
          <w:rFonts w:ascii="Cambria" w:eastAsia="Cambria" w:hAnsi="Cambria" w:cs="Cambria"/>
          <w:lang w:eastAsia="tr-TR"/>
        </w:rPr>
        <w:t xml:space="preserve">.Üniversite kütüphanesinde bulunan ve programa uygun olan kaynak, süreli yayın, veri tabanları vb. hakkında </w:t>
      </w:r>
      <w:r w:rsidR="579D0D1E" w:rsidRPr="00A37D1C">
        <w:rPr>
          <w:rFonts w:ascii="Cambria" w:eastAsia="Cambria" w:hAnsi="Cambria" w:cs="Cambria"/>
          <w:lang w:eastAsia="tr-TR"/>
        </w:rPr>
        <w:t>sayısal ve niteliksel</w:t>
      </w:r>
      <w:r w:rsidR="4014CFD7" w:rsidRPr="00A37D1C">
        <w:rPr>
          <w:rFonts w:ascii="Cambria" w:eastAsia="Cambria" w:hAnsi="Cambria" w:cs="Cambria"/>
          <w:lang w:eastAsia="tr-TR"/>
        </w:rPr>
        <w:t xml:space="preserve"> </w:t>
      </w:r>
      <w:r w:rsidRPr="00A37D1C">
        <w:rPr>
          <w:rFonts w:ascii="Cambria" w:eastAsia="Cambria" w:hAnsi="Cambria" w:cs="Cambria"/>
          <w:lang w:eastAsia="tr-TR"/>
        </w:rPr>
        <w:t xml:space="preserve">bilgi veriniz. </w:t>
      </w:r>
    </w:p>
    <w:p w14:paraId="06681FC6" w14:textId="1CD14862"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07.07.2025 tarihinde yapılan güncel katalog taramasında:</w:t>
      </w:r>
    </w:p>
    <w:p w14:paraId="07BA1E55" w14:textId="1429CFFD"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Tüm Alanlarda</w:t>
      </w:r>
    </w:p>
    <w:p w14:paraId="1DD571A1" w14:textId="584A6357"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Kitap Sayısı; 95.508 Adet</w:t>
      </w:r>
    </w:p>
    <w:p w14:paraId="35E289E9" w14:textId="640D8BFB"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E- Kitap; 355.259 Adet</w:t>
      </w:r>
    </w:p>
    <w:p w14:paraId="349BBABD" w14:textId="41F5E7B9"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Süreli Sayı; 6390 Adet</w:t>
      </w:r>
    </w:p>
    <w:p w14:paraId="15B793F7" w14:textId="048B034C"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Süreli; 872 Adet</w:t>
      </w:r>
    </w:p>
    <w:p w14:paraId="26379FA4" w14:textId="5D0E138E" w:rsidR="3F5828C5" w:rsidRPr="00A37D1C" w:rsidRDefault="3F5828C5" w:rsidP="00A37D1C">
      <w:pPr>
        <w:spacing w:after="0" w:line="240" w:lineRule="auto"/>
        <w:ind w:firstLine="567"/>
        <w:jc w:val="both"/>
        <w:rPr>
          <w:rFonts w:ascii="Cambria" w:hAnsi="Cambria"/>
        </w:rPr>
      </w:pPr>
      <w:r w:rsidRPr="00A37D1C">
        <w:rPr>
          <w:rFonts w:ascii="Cambria" w:eastAsia="Cambria" w:hAnsi="Cambria" w:cs="Cambria"/>
        </w:rPr>
        <w:t>Tez; 2632 Adet</w:t>
      </w:r>
    </w:p>
    <w:p w14:paraId="0898AE62" w14:textId="1D592C9F" w:rsidR="3F5828C5" w:rsidRDefault="3F5828C5" w:rsidP="00A37D1C">
      <w:pPr>
        <w:spacing w:after="0" w:line="240" w:lineRule="auto"/>
        <w:ind w:firstLine="567"/>
        <w:jc w:val="both"/>
        <w:rPr>
          <w:rFonts w:ascii="Cambria" w:eastAsia="Cambria" w:hAnsi="Cambria" w:cs="Cambria"/>
        </w:rPr>
      </w:pPr>
      <w:r w:rsidRPr="00A37D1C">
        <w:rPr>
          <w:rFonts w:ascii="Cambria" w:eastAsia="Cambria" w:hAnsi="Cambria" w:cs="Cambria"/>
        </w:rPr>
        <w:t xml:space="preserve">Kastamonu Üniversitesi merkez kütüphanesi aşçılık, yiyecek içecek ve beslenme ile ilgili yayın sayısı: </w:t>
      </w:r>
      <w:r w:rsidRPr="00A37D1C">
        <w:rPr>
          <w:rFonts w:ascii="Cambria" w:eastAsia="Cambria" w:hAnsi="Cambria" w:cs="Cambria"/>
          <w:highlight w:val="yellow"/>
        </w:rPr>
        <w:t>425</w:t>
      </w:r>
      <w:r w:rsidRPr="00A37D1C">
        <w:rPr>
          <w:rFonts w:ascii="Cambria" w:eastAsia="Cambria" w:hAnsi="Cambria" w:cs="Cambria"/>
        </w:rPr>
        <w:t xml:space="preserve"> adettir. </w:t>
      </w:r>
      <w:r w:rsidRPr="00A37D1C">
        <w:rPr>
          <w:rFonts w:ascii="Cambria" w:eastAsia="Cambria" w:hAnsi="Cambria" w:cs="Cambria"/>
          <w:highlight w:val="yellow"/>
        </w:rPr>
        <w:t>Yayın dökümü aşağıdaki gibidir:</w:t>
      </w:r>
    </w:p>
    <w:p w14:paraId="452A6960" w14:textId="77777777" w:rsidR="00A37D1C" w:rsidRPr="00A37D1C" w:rsidRDefault="00A37D1C" w:rsidP="00A37D1C">
      <w:pPr>
        <w:spacing w:after="0" w:line="240" w:lineRule="auto"/>
        <w:ind w:firstLine="567"/>
        <w:jc w:val="both"/>
        <w:rPr>
          <w:rFonts w:ascii="Cambria" w:hAnsi="Cambria"/>
        </w:rPr>
      </w:pPr>
    </w:p>
    <w:tbl>
      <w:tblPr>
        <w:tblStyle w:val="TabloKlavuzu"/>
        <w:tblW w:w="0" w:type="auto"/>
        <w:jc w:val="center"/>
        <w:tblLayout w:type="fixed"/>
        <w:tblLook w:val="04A0" w:firstRow="1" w:lastRow="0" w:firstColumn="1" w:lastColumn="0" w:noHBand="0" w:noVBand="1"/>
      </w:tblPr>
      <w:tblGrid>
        <w:gridCol w:w="2710"/>
        <w:gridCol w:w="3283"/>
      </w:tblGrid>
      <w:tr w:rsidR="4E280C1B" w:rsidRPr="00A37D1C" w14:paraId="6FE966BE" w14:textId="77777777" w:rsidTr="00A37D1C">
        <w:trPr>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114689" w14:textId="2A528F1A"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Gastronomi</w:t>
            </w:r>
          </w:p>
        </w:tc>
        <w:tc>
          <w:tcPr>
            <w:tcW w:w="3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ADF86C" w14:textId="24E9CBF4"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Kitap 42</w:t>
            </w:r>
          </w:p>
          <w:p w14:paraId="2D4BD375" w14:textId="47D12D4B"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Tez 23</w:t>
            </w:r>
          </w:p>
          <w:p w14:paraId="6C08D9AF" w14:textId="17DDDFD5"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E-kitap 7</w:t>
            </w:r>
          </w:p>
          <w:p w14:paraId="722BD5DF" w14:textId="4FA99400"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Süreli Sayı 6</w:t>
            </w:r>
          </w:p>
          <w:p w14:paraId="2BA45FB6" w14:textId="0F01FE41"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Süreli 1</w:t>
            </w:r>
          </w:p>
        </w:tc>
      </w:tr>
      <w:tr w:rsidR="4E280C1B" w:rsidRPr="00A37D1C" w14:paraId="16AD4648" w14:textId="77777777" w:rsidTr="00A37D1C">
        <w:trPr>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A17764" w14:textId="170D4B7B"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 xml:space="preserve">Aşçılık </w:t>
            </w:r>
          </w:p>
        </w:tc>
        <w:tc>
          <w:tcPr>
            <w:tcW w:w="3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7303E1" w14:textId="4A649E10"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Kitap 62</w:t>
            </w:r>
          </w:p>
          <w:p w14:paraId="187CF471" w14:textId="4A98DA8E"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Tez 1</w:t>
            </w:r>
          </w:p>
        </w:tc>
      </w:tr>
      <w:tr w:rsidR="4E280C1B" w:rsidRPr="00A37D1C" w14:paraId="480C1962" w14:textId="77777777" w:rsidTr="00A37D1C">
        <w:trPr>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CE3B45" w14:textId="6DA34C4F"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Yiyecek-içecek</w:t>
            </w:r>
          </w:p>
        </w:tc>
        <w:tc>
          <w:tcPr>
            <w:tcW w:w="3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E688FC" w14:textId="20B4C76C"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Kitap 62</w:t>
            </w:r>
          </w:p>
          <w:p w14:paraId="18FFF1FB" w14:textId="5E5B57F4"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Tez 3</w:t>
            </w:r>
          </w:p>
          <w:p w14:paraId="615901DE" w14:textId="0D86E099"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Süreli 1</w:t>
            </w:r>
          </w:p>
          <w:p w14:paraId="209FE6B6" w14:textId="17C575C1"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Süreli sayı 1</w:t>
            </w:r>
          </w:p>
        </w:tc>
      </w:tr>
      <w:tr w:rsidR="4E280C1B" w:rsidRPr="00A37D1C" w14:paraId="21D008FF" w14:textId="77777777" w:rsidTr="00A37D1C">
        <w:trPr>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11D62F" w14:textId="71614F0B"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lastRenderedPageBreak/>
              <w:t xml:space="preserve">Beslenme </w:t>
            </w:r>
          </w:p>
        </w:tc>
        <w:tc>
          <w:tcPr>
            <w:tcW w:w="3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32927F" w14:textId="09FFDC98"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Kitap 210</w:t>
            </w:r>
          </w:p>
          <w:p w14:paraId="5D90CA94" w14:textId="399130F9" w:rsidR="4E280C1B" w:rsidRPr="00A37D1C" w:rsidRDefault="4E280C1B" w:rsidP="00A37D1C">
            <w:pPr>
              <w:spacing w:line="240" w:lineRule="auto"/>
              <w:ind w:leftChars="0" w:left="0" w:firstLineChars="0" w:firstLine="0"/>
              <w:rPr>
                <w:sz w:val="20"/>
                <w:szCs w:val="20"/>
              </w:rPr>
            </w:pPr>
            <w:r w:rsidRPr="00A37D1C">
              <w:rPr>
                <w:rFonts w:ascii="Cambria" w:eastAsia="Cambria" w:hAnsi="Cambria" w:cs="Cambria"/>
                <w:sz w:val="20"/>
                <w:szCs w:val="20"/>
                <w:highlight w:val="yellow"/>
              </w:rPr>
              <w:t>Tez 6</w:t>
            </w:r>
          </w:p>
        </w:tc>
      </w:tr>
    </w:tbl>
    <w:p w14:paraId="035D693C"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68828F10"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7.7.Güvenlik Önlemleri</w:t>
      </w:r>
    </w:p>
    <w:p w14:paraId="68DE8616" w14:textId="77777777"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7.7.1</w:t>
      </w:r>
      <w:r w:rsidRPr="001D797D">
        <w:rPr>
          <w:rFonts w:ascii="Cambria" w:eastAsia="Cambria" w:hAnsi="Cambria" w:cs="Cambria"/>
          <w:lang w:eastAsia="tr-TR"/>
        </w:rPr>
        <w:t>.Kampüse giriş, kampüs ortamı ve eğitim binasında alınan güvenlik önlemlerini açıklayınız. Programın gerektirdiği ilave güvenlik önlemi varsa açıklayınız.</w:t>
      </w:r>
    </w:p>
    <w:p w14:paraId="20840D34" w14:textId="5A77A3D4" w:rsidR="5A76643F" w:rsidRPr="001D797D" w:rsidRDefault="5A76643F" w:rsidP="001D797D">
      <w:pPr>
        <w:spacing w:after="0" w:line="240" w:lineRule="auto"/>
        <w:ind w:firstLine="567"/>
        <w:jc w:val="both"/>
        <w:rPr>
          <w:rFonts w:ascii="Cambria" w:hAnsi="Cambria"/>
        </w:rPr>
      </w:pPr>
      <w:r w:rsidRPr="001D797D">
        <w:rPr>
          <w:rFonts w:ascii="Cambria" w:eastAsia="Cambria" w:hAnsi="Cambria" w:cs="Cambria"/>
        </w:rPr>
        <w:t xml:space="preserve">Daday </w:t>
      </w:r>
      <w:proofErr w:type="spellStart"/>
      <w:r w:rsidRPr="001D797D">
        <w:rPr>
          <w:rFonts w:ascii="Cambria" w:eastAsia="Cambria" w:hAnsi="Cambria" w:cs="Cambria"/>
        </w:rPr>
        <w:t>Nafi</w:t>
      </w:r>
      <w:proofErr w:type="spellEnd"/>
      <w:r w:rsidRPr="001D797D">
        <w:rPr>
          <w:rFonts w:ascii="Cambria" w:eastAsia="Cambria" w:hAnsi="Cambria" w:cs="Cambria"/>
        </w:rPr>
        <w:t xml:space="preserve"> ve Ümit Çeri Meslek Yüksekokulumuz yerleşkesi içerisinde yer almakta olup, güvenlik birimi hem okul girişinde hem de eğitim-öğretimin yürütüldüğü binalarda olmak üzere toplam 4 adet güvenlik görevlisi tarafından sağlanmaktadır. Bahçe girişinde yer alan nizamiyede bir güvenlik personeli ve okul bahçesi ile kapalı </w:t>
      </w:r>
      <w:proofErr w:type="gramStart"/>
      <w:r w:rsidRPr="001D797D">
        <w:rPr>
          <w:rFonts w:ascii="Cambria" w:eastAsia="Cambria" w:hAnsi="Cambria" w:cs="Cambria"/>
        </w:rPr>
        <w:t>mekanı</w:t>
      </w:r>
      <w:proofErr w:type="gramEnd"/>
      <w:r w:rsidRPr="001D797D">
        <w:rPr>
          <w:rFonts w:ascii="Cambria" w:eastAsia="Cambria" w:hAnsi="Cambria" w:cs="Cambria"/>
        </w:rPr>
        <w:t xml:space="preserve"> gören toplam 22 adet güvenlik kamerası bulunmaktadır.  Ana bina girişinde güvenlik odasından da güvenlik kamera sistemi ile okulun her yeri </w:t>
      </w:r>
      <w:proofErr w:type="gramStart"/>
      <w:r w:rsidRPr="001D797D">
        <w:rPr>
          <w:rFonts w:ascii="Cambria" w:eastAsia="Cambria" w:hAnsi="Cambria" w:cs="Cambria"/>
        </w:rPr>
        <w:t>izlenmektedir.(</w:t>
      </w:r>
      <w:proofErr w:type="gramEnd"/>
      <w:r w:rsidRPr="001D797D">
        <w:rPr>
          <w:rFonts w:ascii="Cambria" w:eastAsia="Cambria" w:hAnsi="Cambria" w:cs="Cambria"/>
          <w:b/>
          <w:bCs/>
        </w:rPr>
        <w:t>K</w:t>
      </w:r>
      <w:r w:rsidR="3C1B66BA" w:rsidRPr="001D797D">
        <w:rPr>
          <w:rFonts w:ascii="Cambria" w:eastAsia="Cambria" w:hAnsi="Cambria" w:cs="Cambria"/>
          <w:b/>
          <w:bCs/>
        </w:rPr>
        <w:t xml:space="preserve">anıt </w:t>
      </w:r>
      <w:r w:rsidRPr="001D797D">
        <w:rPr>
          <w:rFonts w:ascii="Cambria" w:eastAsia="Cambria" w:hAnsi="Cambria" w:cs="Cambria"/>
          <w:b/>
          <w:bCs/>
        </w:rPr>
        <w:t>7-19</w:t>
      </w:r>
      <w:r w:rsidR="24DDE558" w:rsidRPr="001D797D">
        <w:rPr>
          <w:rFonts w:ascii="Cambria" w:eastAsia="Cambria" w:hAnsi="Cambria" w:cs="Cambria"/>
          <w:b/>
          <w:bCs/>
        </w:rPr>
        <w:t>:</w:t>
      </w:r>
      <w:r w:rsidR="29CFDC9F" w:rsidRPr="001D797D">
        <w:rPr>
          <w:rFonts w:ascii="Cambria" w:eastAsia="Cambria" w:hAnsi="Cambria" w:cs="Cambria"/>
          <w:b/>
          <w:bCs/>
        </w:rPr>
        <w:t xml:space="preserve"> </w:t>
      </w:r>
      <w:r w:rsidR="29CFDC9F" w:rsidRPr="001D797D">
        <w:rPr>
          <w:rFonts w:ascii="Cambria" w:eastAsia="Cambria" w:hAnsi="Cambria" w:cs="Cambria"/>
        </w:rPr>
        <w:t>Nizamiye</w:t>
      </w:r>
      <w:r w:rsidRPr="001D797D">
        <w:rPr>
          <w:rFonts w:ascii="Cambria" w:eastAsia="Cambria" w:hAnsi="Cambria" w:cs="Cambria"/>
        </w:rPr>
        <w:t>/</w:t>
      </w:r>
      <w:r w:rsidR="3BECBF84" w:rsidRPr="001D797D">
        <w:rPr>
          <w:rFonts w:ascii="Cambria" w:eastAsia="Cambria" w:hAnsi="Cambria" w:cs="Cambria"/>
          <w:b/>
          <w:bCs/>
        </w:rPr>
        <w:t xml:space="preserve">Kanıt </w:t>
      </w:r>
      <w:r w:rsidRPr="001D797D">
        <w:rPr>
          <w:rFonts w:ascii="Cambria" w:eastAsia="Cambria" w:hAnsi="Cambria" w:cs="Cambria"/>
          <w:b/>
          <w:bCs/>
        </w:rPr>
        <w:t>7-20</w:t>
      </w:r>
      <w:r w:rsidR="373D6503" w:rsidRPr="001D797D">
        <w:rPr>
          <w:rFonts w:ascii="Cambria" w:eastAsia="Cambria" w:hAnsi="Cambria" w:cs="Cambria"/>
          <w:b/>
          <w:bCs/>
        </w:rPr>
        <w:t>:</w:t>
      </w:r>
      <w:r w:rsidR="4DDE8D58" w:rsidRPr="001D797D">
        <w:rPr>
          <w:rFonts w:ascii="Cambria" w:eastAsia="Cambria" w:hAnsi="Cambria" w:cs="Cambria"/>
          <w:b/>
          <w:bCs/>
        </w:rPr>
        <w:t xml:space="preserve"> </w:t>
      </w:r>
      <w:r w:rsidR="4DDE8D58" w:rsidRPr="001D797D">
        <w:rPr>
          <w:rFonts w:ascii="Cambria" w:eastAsia="Cambria" w:hAnsi="Cambria" w:cs="Cambria"/>
        </w:rPr>
        <w:t>Güvenlik Bilgisayar Ekranı</w:t>
      </w:r>
      <w:r w:rsidRPr="001D797D">
        <w:rPr>
          <w:rFonts w:ascii="Cambria" w:eastAsia="Cambria" w:hAnsi="Cambria" w:cs="Cambria"/>
        </w:rPr>
        <w:t>/</w:t>
      </w:r>
      <w:r w:rsidR="47F526E8" w:rsidRPr="001D797D">
        <w:rPr>
          <w:rFonts w:ascii="Cambria" w:eastAsia="Cambria" w:hAnsi="Cambria" w:cs="Cambria"/>
          <w:b/>
          <w:bCs/>
        </w:rPr>
        <w:t xml:space="preserve">Kanıt </w:t>
      </w:r>
      <w:r w:rsidRPr="001D797D">
        <w:rPr>
          <w:rFonts w:ascii="Cambria" w:eastAsia="Cambria" w:hAnsi="Cambria" w:cs="Cambria"/>
          <w:b/>
          <w:bCs/>
        </w:rPr>
        <w:t>7-21</w:t>
      </w:r>
      <w:r w:rsidR="373B62F8" w:rsidRPr="001D797D">
        <w:rPr>
          <w:rFonts w:ascii="Cambria" w:eastAsia="Cambria" w:hAnsi="Cambria" w:cs="Cambria"/>
          <w:b/>
          <w:bCs/>
        </w:rPr>
        <w:t>:</w:t>
      </w:r>
      <w:r w:rsidR="3CFB7A5C" w:rsidRPr="001D797D">
        <w:rPr>
          <w:rFonts w:ascii="Cambria" w:eastAsia="Cambria" w:hAnsi="Cambria" w:cs="Cambria"/>
          <w:b/>
          <w:bCs/>
        </w:rPr>
        <w:t xml:space="preserve"> </w:t>
      </w:r>
      <w:r w:rsidR="3CFB7A5C" w:rsidRPr="001D797D">
        <w:rPr>
          <w:rFonts w:ascii="Cambria" w:eastAsia="Cambria" w:hAnsi="Cambria" w:cs="Cambria"/>
        </w:rPr>
        <w:t>Bina Girişi Güvenlik Odası</w:t>
      </w:r>
      <w:r w:rsidRPr="001D797D">
        <w:rPr>
          <w:rFonts w:ascii="Cambria" w:eastAsia="Cambria" w:hAnsi="Cambria" w:cs="Cambria"/>
        </w:rPr>
        <w:t>)</w:t>
      </w:r>
    </w:p>
    <w:p w14:paraId="7DF8630A" w14:textId="52127262" w:rsidR="5A76643F" w:rsidRPr="001D797D" w:rsidRDefault="5A76643F" w:rsidP="001D797D">
      <w:pPr>
        <w:spacing w:after="0" w:line="240" w:lineRule="auto"/>
        <w:ind w:firstLine="567"/>
        <w:jc w:val="both"/>
        <w:rPr>
          <w:rFonts w:ascii="Cambria" w:eastAsia="Cambria" w:hAnsi="Cambria" w:cs="Cambria"/>
          <w:highlight w:val="yellow"/>
        </w:rPr>
      </w:pPr>
      <w:r w:rsidRPr="001D797D">
        <w:rPr>
          <w:rFonts w:ascii="Cambria" w:eastAsia="Cambria" w:hAnsi="Cambria" w:cs="Cambria"/>
        </w:rPr>
        <w:t xml:space="preserve">Aşçılık Programı kapsamında ise, iş kazaları noktasında güvenlik önlemleri söz konusu olup, ilk yardım, yangın vb. gelişebilecek olumsuz durumlara ilişkin önlemler alınmış bulunmaktadır. </w:t>
      </w:r>
      <w:r w:rsidRPr="001D797D">
        <w:rPr>
          <w:rFonts w:ascii="Cambria" w:eastAsia="Cambria" w:hAnsi="Cambria" w:cs="Cambria"/>
          <w:highlight w:val="yellow"/>
        </w:rPr>
        <w:t xml:space="preserve">Ayrıca, uygulama derslerinin yapıldığı alanlarda 1 adet kamera, uyarı </w:t>
      </w:r>
      <w:proofErr w:type="spellStart"/>
      <w:r w:rsidRPr="001D797D">
        <w:rPr>
          <w:rFonts w:ascii="Cambria" w:eastAsia="Cambria" w:hAnsi="Cambria" w:cs="Cambria"/>
          <w:highlight w:val="yellow"/>
        </w:rPr>
        <w:t>lehvaları</w:t>
      </w:r>
      <w:proofErr w:type="spellEnd"/>
      <w:r w:rsidRPr="001D797D">
        <w:rPr>
          <w:rFonts w:ascii="Cambria" w:eastAsia="Cambria" w:hAnsi="Cambria" w:cs="Cambria"/>
          <w:highlight w:val="yellow"/>
        </w:rPr>
        <w:t>, yangın tüpü de yer almaktadır. (</w:t>
      </w:r>
      <w:r w:rsidRPr="001D797D">
        <w:rPr>
          <w:rFonts w:ascii="Cambria" w:eastAsia="Cambria" w:hAnsi="Cambria" w:cs="Cambria"/>
          <w:b/>
          <w:bCs/>
          <w:highlight w:val="yellow"/>
        </w:rPr>
        <w:t>Kanıt 7-22</w:t>
      </w:r>
      <w:r w:rsidR="3D3904F6" w:rsidRPr="001D797D">
        <w:rPr>
          <w:rFonts w:ascii="Cambria" w:eastAsia="Cambria" w:hAnsi="Cambria" w:cs="Cambria"/>
          <w:b/>
          <w:bCs/>
          <w:highlight w:val="yellow"/>
        </w:rPr>
        <w:t>:</w:t>
      </w:r>
      <w:r w:rsidR="3740E2B9" w:rsidRPr="001D797D">
        <w:rPr>
          <w:rFonts w:ascii="Cambria" w:eastAsia="Cambria" w:hAnsi="Cambria" w:cs="Cambria"/>
          <w:highlight w:val="yellow"/>
        </w:rPr>
        <w:t xml:space="preserve"> Mutfak Güvenlik Önlemleri</w:t>
      </w:r>
      <w:r w:rsidRPr="001D797D">
        <w:rPr>
          <w:rFonts w:ascii="Cambria" w:eastAsia="Cambria" w:hAnsi="Cambria" w:cs="Cambria"/>
          <w:highlight w:val="yellow"/>
        </w:rPr>
        <w:t>)</w:t>
      </w:r>
    </w:p>
    <w:p w14:paraId="28804FCB"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59" w:name="_heading=h.48pi1tg" w:colFirst="0" w:colLast="0"/>
      <w:bookmarkEnd w:id="59"/>
    </w:p>
    <w:p w14:paraId="0AE91E50"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7.8.Yangın Önlemleri</w:t>
      </w:r>
    </w:p>
    <w:p w14:paraId="641DBA83" w14:textId="77777777"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7.8.1</w:t>
      </w:r>
      <w:r w:rsidRPr="001D797D">
        <w:rPr>
          <w:rFonts w:ascii="Cambria" w:eastAsia="Cambria" w:hAnsi="Cambria" w:cs="Cambria"/>
          <w:lang w:eastAsia="tr-TR"/>
        </w:rPr>
        <w:t>.Kampüs ortamı ve eğitim binasında alınan yangın önlemlerini açıklayınız. Programın gerektirdiği ilave yangın önlemi varsa belirtiniz. Bu konuda eğitim alan personel varsa durumu açıklayınız, personel listesini ve belgelerini ekler arasında sununuz.</w:t>
      </w:r>
    </w:p>
    <w:p w14:paraId="0E7DF1A8" w14:textId="224F34B8" w:rsidR="006E104C" w:rsidRPr="001D797D" w:rsidRDefault="45ECE81E" w:rsidP="001D797D">
      <w:pPr>
        <w:spacing w:after="0" w:line="240" w:lineRule="auto"/>
        <w:ind w:firstLine="567"/>
        <w:jc w:val="both"/>
        <w:rPr>
          <w:rFonts w:ascii="Cambria" w:eastAsia="Cambria" w:hAnsi="Cambria" w:cs="Cambria"/>
        </w:rPr>
      </w:pPr>
      <w:r w:rsidRPr="001D797D">
        <w:rPr>
          <w:rFonts w:ascii="Cambria" w:eastAsia="Cambria" w:hAnsi="Cambria" w:cs="Cambria"/>
        </w:rPr>
        <w:t xml:space="preserve">Meslek Yüksekokulumuzun </w:t>
      </w:r>
      <w:proofErr w:type="gramStart"/>
      <w:r w:rsidRPr="001D797D">
        <w:rPr>
          <w:rFonts w:ascii="Cambria" w:eastAsia="Cambria" w:hAnsi="Cambria" w:cs="Cambria"/>
        </w:rPr>
        <w:t>bulunduğu  Daday</w:t>
      </w:r>
      <w:proofErr w:type="gramEnd"/>
      <w:r w:rsidRPr="001D797D">
        <w:rPr>
          <w:rFonts w:ascii="Cambria" w:eastAsia="Cambria" w:hAnsi="Cambria" w:cs="Cambria"/>
        </w:rPr>
        <w:t xml:space="preserve"> </w:t>
      </w:r>
      <w:proofErr w:type="spellStart"/>
      <w:r w:rsidRPr="001D797D">
        <w:rPr>
          <w:rFonts w:ascii="Cambria" w:eastAsia="Cambria" w:hAnsi="Cambria" w:cs="Cambria"/>
        </w:rPr>
        <w:t>Nafi</w:t>
      </w:r>
      <w:proofErr w:type="spellEnd"/>
      <w:r w:rsidRPr="001D797D">
        <w:rPr>
          <w:rFonts w:ascii="Cambria" w:eastAsia="Cambria" w:hAnsi="Cambria" w:cs="Cambria"/>
        </w:rPr>
        <w:t xml:space="preserve"> ve Ümit Çeri Meslek Yüksekokulu yerleşkesinde gerekli yangın önlemleri alınmış olup, bu doğrultuda ekipler kurularak görev mahalleri belirlenmiş ve her katta yangın söndürme araç ve gereçleri (</w:t>
      </w:r>
      <w:r w:rsidRPr="001D797D">
        <w:rPr>
          <w:rFonts w:ascii="Cambria" w:eastAsia="Cambria" w:hAnsi="Cambria" w:cs="Cambria"/>
          <w:b/>
          <w:bCs/>
        </w:rPr>
        <w:t>K</w:t>
      </w:r>
      <w:r w:rsidR="550ED6CC" w:rsidRPr="001D797D">
        <w:rPr>
          <w:rFonts w:ascii="Cambria" w:eastAsia="Cambria" w:hAnsi="Cambria" w:cs="Cambria"/>
          <w:b/>
          <w:bCs/>
        </w:rPr>
        <w:t>anıt</w:t>
      </w:r>
      <w:r w:rsidRPr="001D797D">
        <w:rPr>
          <w:rFonts w:ascii="Cambria" w:eastAsia="Cambria" w:hAnsi="Cambria" w:cs="Cambria"/>
          <w:b/>
          <w:bCs/>
        </w:rPr>
        <w:t xml:space="preserve"> 7-2</w:t>
      </w:r>
      <w:r w:rsidR="1A832E48" w:rsidRPr="001D797D">
        <w:rPr>
          <w:rFonts w:ascii="Cambria" w:eastAsia="Cambria" w:hAnsi="Cambria" w:cs="Cambria"/>
          <w:b/>
          <w:bCs/>
        </w:rPr>
        <w:t>:</w:t>
      </w:r>
      <w:r w:rsidR="42C6E5CE" w:rsidRPr="001D797D">
        <w:rPr>
          <w:rFonts w:ascii="Cambria" w:eastAsia="Cambria" w:hAnsi="Cambria" w:cs="Cambria"/>
          <w:b/>
          <w:bCs/>
        </w:rPr>
        <w:t xml:space="preserve"> </w:t>
      </w:r>
      <w:r w:rsidR="42C6E5CE" w:rsidRPr="001D797D">
        <w:rPr>
          <w:rFonts w:ascii="Cambria" w:eastAsia="Cambria" w:hAnsi="Cambria" w:cs="Cambria"/>
        </w:rPr>
        <w:t>Yangın Söndürme Sistemi</w:t>
      </w:r>
      <w:r w:rsidRPr="001D797D">
        <w:rPr>
          <w:rFonts w:ascii="Cambria" w:eastAsia="Cambria" w:hAnsi="Cambria" w:cs="Cambria"/>
        </w:rPr>
        <w:t>) konumlandırılmıştır. Yangında kullanılmak üzere Meslek Yüksekokulumuz Bodrum katında ayrı bir su deposu bulunmakta olup yangın söndürme sistemi açıldığında hidrofor otomatik olarak devreye girmektedir. Ayrıca şebeke suyu kesilme durumunda yedek su deposu (</w:t>
      </w:r>
      <w:r w:rsidRPr="001D797D">
        <w:rPr>
          <w:rFonts w:ascii="Cambria" w:eastAsia="Cambria" w:hAnsi="Cambria" w:cs="Cambria"/>
          <w:b/>
          <w:bCs/>
        </w:rPr>
        <w:t>K</w:t>
      </w:r>
      <w:r w:rsidR="76FCEAF3" w:rsidRPr="001D797D">
        <w:rPr>
          <w:rFonts w:ascii="Cambria" w:eastAsia="Cambria" w:hAnsi="Cambria" w:cs="Cambria"/>
          <w:b/>
          <w:bCs/>
        </w:rPr>
        <w:t xml:space="preserve">anıt </w:t>
      </w:r>
      <w:r w:rsidRPr="001D797D">
        <w:rPr>
          <w:rFonts w:ascii="Cambria" w:eastAsia="Cambria" w:hAnsi="Cambria" w:cs="Cambria"/>
          <w:b/>
          <w:bCs/>
        </w:rPr>
        <w:t>7-23</w:t>
      </w:r>
      <w:r w:rsidR="03B54AE3" w:rsidRPr="001D797D">
        <w:rPr>
          <w:rFonts w:ascii="Cambria" w:eastAsia="Cambria" w:hAnsi="Cambria" w:cs="Cambria"/>
          <w:b/>
          <w:bCs/>
        </w:rPr>
        <w:t>:</w:t>
      </w:r>
      <w:r w:rsidR="3B44C000" w:rsidRPr="001D797D">
        <w:rPr>
          <w:rFonts w:ascii="Cambria" w:eastAsia="Cambria" w:hAnsi="Cambria" w:cs="Cambria"/>
        </w:rPr>
        <w:t xml:space="preserve"> Su Deposu</w:t>
      </w:r>
      <w:r w:rsidRPr="001D797D">
        <w:rPr>
          <w:rFonts w:ascii="Cambria" w:eastAsia="Cambria" w:hAnsi="Cambria" w:cs="Cambria"/>
        </w:rPr>
        <w:t>)</w:t>
      </w:r>
      <w:r w:rsidR="697ECB0E" w:rsidRPr="001D797D">
        <w:rPr>
          <w:rFonts w:ascii="Cambria" w:eastAsia="Cambria" w:hAnsi="Cambria" w:cs="Cambria"/>
        </w:rPr>
        <w:t xml:space="preserve"> </w:t>
      </w:r>
      <w:r w:rsidRPr="001D797D">
        <w:rPr>
          <w:rFonts w:ascii="Cambria" w:eastAsia="Cambria" w:hAnsi="Cambria" w:cs="Cambria"/>
        </w:rPr>
        <w:t xml:space="preserve">bulunmakta olup kullanım anında hidrofor sistemi otomatik olarak devreye girmektedir. Her iki sistemde otomatik olarak devreye girmediği takdirde manuel olarak da devreye sokulabilmektedir. Meslek Yüksekokulumuz binası yeni olup; mutfak uygulama alanı doğrudan öğrenci tarafından kullanılan ocak sistemleri ile donatılmış bulunmaktadır. Bu nedenle yangın odaklı iş kazalarına yönelik tedbirler alınmış bulunmaktadır. Mutfak uygulama alanında da yangın anında otomatik olarak devreye girebilecek yangın müdahale araç ve gereçleri dizayn edilmiş olup ayrıca yangın tüpleri de ilgili yerlere konumlandırılmıştır. Meslek Yüksekokulumuz öğrencilerine ve Otel Lokanta ve İkram Hizmetleri Bölümü Aşçılık Programı öğrencilerine yönelik olarak Kastamonu Belediyesi İtfaiye Müdürlüğü ile </w:t>
      </w:r>
      <w:proofErr w:type="gramStart"/>
      <w:r w:rsidRPr="001D797D">
        <w:rPr>
          <w:rFonts w:ascii="Cambria" w:eastAsia="Cambria" w:hAnsi="Cambria" w:cs="Cambria"/>
        </w:rPr>
        <w:t>işbirliği</w:t>
      </w:r>
      <w:proofErr w:type="gramEnd"/>
      <w:r w:rsidRPr="001D797D">
        <w:rPr>
          <w:rFonts w:ascii="Cambria" w:eastAsia="Cambria" w:hAnsi="Cambria" w:cs="Cambria"/>
        </w:rPr>
        <w:t xml:space="preserve"> yapılarak 26.02.2025</w:t>
      </w:r>
      <w:r w:rsidR="006A472E" w:rsidRPr="001D797D">
        <w:rPr>
          <w:rFonts w:ascii="Cambria" w:eastAsia="Cambria" w:hAnsi="Cambria" w:cs="Cambria"/>
        </w:rPr>
        <w:t xml:space="preserve"> </w:t>
      </w:r>
      <w:r w:rsidRPr="001D797D">
        <w:rPr>
          <w:rFonts w:ascii="Cambria" w:eastAsia="Cambria" w:hAnsi="Cambria" w:cs="Cambria"/>
        </w:rPr>
        <w:t>tarihinde genel yangın eğitimi ve mutfak yangın eğitimi (</w:t>
      </w:r>
      <w:r w:rsidRPr="001D797D">
        <w:rPr>
          <w:rFonts w:ascii="Cambria" w:eastAsia="Cambria" w:hAnsi="Cambria" w:cs="Cambria"/>
          <w:highlight w:val="yellow"/>
        </w:rPr>
        <w:t>yağ ya</w:t>
      </w:r>
      <w:r w:rsidR="29B3ABA7" w:rsidRPr="001D797D">
        <w:rPr>
          <w:rFonts w:ascii="Cambria" w:eastAsia="Cambria" w:hAnsi="Cambria" w:cs="Cambria"/>
          <w:highlight w:val="yellow"/>
        </w:rPr>
        <w:t>n</w:t>
      </w:r>
      <w:r w:rsidRPr="001D797D">
        <w:rPr>
          <w:rFonts w:ascii="Cambria" w:eastAsia="Cambria" w:hAnsi="Cambria" w:cs="Cambria"/>
          <w:highlight w:val="yellow"/>
        </w:rPr>
        <w:t>gınına müdahale</w:t>
      </w:r>
      <w:r w:rsidRPr="001D797D">
        <w:rPr>
          <w:rFonts w:ascii="Cambria" w:eastAsia="Cambria" w:hAnsi="Cambria" w:cs="Cambria"/>
        </w:rPr>
        <w:t>) konusunda uygulamalar yapılmıştır. (</w:t>
      </w:r>
      <w:r w:rsidRPr="001D797D">
        <w:rPr>
          <w:rFonts w:ascii="Cambria" w:eastAsia="Cambria" w:hAnsi="Cambria" w:cs="Cambria"/>
          <w:b/>
          <w:bCs/>
        </w:rPr>
        <w:t>Kanıt 7-24</w:t>
      </w:r>
      <w:r w:rsidR="70E5BAAF" w:rsidRPr="001D797D">
        <w:rPr>
          <w:rFonts w:ascii="Cambria" w:eastAsia="Cambria" w:hAnsi="Cambria" w:cs="Cambria"/>
          <w:b/>
          <w:bCs/>
        </w:rPr>
        <w:t>:</w:t>
      </w:r>
      <w:r w:rsidR="49176B62" w:rsidRPr="001D797D">
        <w:rPr>
          <w:rFonts w:ascii="Cambria" w:eastAsia="Cambria" w:hAnsi="Cambria" w:cs="Cambria"/>
        </w:rPr>
        <w:t xml:space="preserve"> Yangın Eğitimi</w:t>
      </w:r>
      <w:r w:rsidRPr="001D797D">
        <w:rPr>
          <w:rFonts w:ascii="Cambria" w:eastAsia="Cambria" w:hAnsi="Cambria" w:cs="Cambria"/>
        </w:rPr>
        <w:t>)</w:t>
      </w:r>
    </w:p>
    <w:p w14:paraId="65B178F2" w14:textId="5376DB84" w:rsidR="006E104C" w:rsidRPr="001D797D" w:rsidRDefault="45ECE81E" w:rsidP="001D797D">
      <w:pPr>
        <w:spacing w:after="0" w:line="240" w:lineRule="auto"/>
        <w:ind w:firstLine="567"/>
        <w:jc w:val="both"/>
        <w:rPr>
          <w:rFonts w:ascii="Cambria" w:hAnsi="Cambria"/>
        </w:rPr>
      </w:pPr>
      <w:r w:rsidRPr="001D797D">
        <w:rPr>
          <w:rFonts w:ascii="Cambria" w:eastAsia="Cambria" w:hAnsi="Cambria" w:cs="Cambria"/>
        </w:rPr>
        <w:t xml:space="preserve"> </w:t>
      </w:r>
    </w:p>
    <w:p w14:paraId="210F3636" w14:textId="44D9EADF" w:rsidR="006E104C" w:rsidRPr="001D797D" w:rsidRDefault="45ECE81E" w:rsidP="001D797D">
      <w:pPr>
        <w:spacing w:after="0" w:line="240" w:lineRule="auto"/>
        <w:ind w:firstLine="567"/>
        <w:jc w:val="both"/>
        <w:rPr>
          <w:rFonts w:ascii="Cambria" w:hAnsi="Cambria"/>
        </w:rPr>
      </w:pPr>
      <w:r w:rsidRPr="001D797D">
        <w:rPr>
          <w:rFonts w:ascii="Cambria" w:eastAsia="Cambria" w:hAnsi="Cambria" w:cs="Cambria"/>
          <w:b/>
          <w:bCs/>
        </w:rPr>
        <w:t xml:space="preserve">Kanıt: </w:t>
      </w:r>
      <w:hyperlink r:id="rId147">
        <w:r w:rsidRPr="001D797D">
          <w:rPr>
            <w:rStyle w:val="Kpr"/>
            <w:rFonts w:ascii="Cambria" w:eastAsia="Cambria" w:hAnsi="Cambria" w:cs="Cambria"/>
          </w:rPr>
          <w:t xml:space="preserve">Kastamonu Üniversitesi Daday </w:t>
        </w:r>
        <w:proofErr w:type="spellStart"/>
        <w:r w:rsidRPr="001D797D">
          <w:rPr>
            <w:rStyle w:val="Kpr"/>
            <w:rFonts w:ascii="Cambria" w:eastAsia="Cambria" w:hAnsi="Cambria" w:cs="Cambria"/>
          </w:rPr>
          <w:t>Nafi</w:t>
        </w:r>
        <w:proofErr w:type="spellEnd"/>
        <w:r w:rsidRPr="001D797D">
          <w:rPr>
            <w:rStyle w:val="Kpr"/>
            <w:rFonts w:ascii="Cambria" w:eastAsia="Cambria" w:hAnsi="Cambria" w:cs="Cambria"/>
          </w:rPr>
          <w:t xml:space="preserve"> ve Ümit Çeri Meslek Yüksekokulu Bütün Haberler</w:t>
        </w:r>
      </w:hyperlink>
      <w:r w:rsidRPr="001D797D">
        <w:rPr>
          <w:rFonts w:ascii="Cambria" w:eastAsia="Cambria" w:hAnsi="Cambria" w:cs="Cambria"/>
        </w:rPr>
        <w:t xml:space="preserve"> </w:t>
      </w:r>
    </w:p>
    <w:p w14:paraId="7DA0F992" w14:textId="2DDF81D8" w:rsidR="006E104C" w:rsidRPr="001D797D" w:rsidRDefault="006E104C" w:rsidP="001D797D">
      <w:pPr>
        <w:spacing w:after="0" w:line="240" w:lineRule="auto"/>
        <w:ind w:firstLine="567"/>
        <w:jc w:val="both"/>
        <w:rPr>
          <w:rFonts w:ascii="Cambria" w:hAnsi="Cambria"/>
        </w:rPr>
      </w:pPr>
    </w:p>
    <w:p w14:paraId="403B2B59" w14:textId="601FACFE" w:rsidR="006E104C" w:rsidRPr="001D797D" w:rsidRDefault="45ECE81E" w:rsidP="001D797D">
      <w:pPr>
        <w:spacing w:after="0" w:line="240" w:lineRule="auto"/>
        <w:ind w:firstLine="567"/>
        <w:jc w:val="both"/>
        <w:rPr>
          <w:rFonts w:ascii="Cambria" w:hAnsi="Cambria"/>
        </w:rPr>
      </w:pPr>
      <w:r w:rsidRPr="001D797D">
        <w:rPr>
          <w:rFonts w:ascii="Cambria" w:eastAsia="Cambria" w:hAnsi="Cambria" w:cs="Cambria"/>
        </w:rPr>
        <w:t xml:space="preserve">Uygulama dersleri için olası yaralanma vb. uygulamalarda ilk yardım dolabı kullanılmaktadır. Ayrıca uygulama derslerinde çıkabilecek olası kazalarda 112 aranmaktadır. 26.02.2025 tarihli gerçekleştirilen eğitimler dâhilinde Kastamonu Belediyesi İtfaiye Müdürlüğü tarafından görevlendirilen personel ile yangın tatbikatı da gerçekleştirilmiştir. Ayrıca Üniversitemiz tarafından düzenlenen yangın söndürme eğitimlerine ve tatbikatlarına Meslek Yüksekokulumuz yangın söndürme ekiplerinin katkılıları da sağlanmaktadır. </w:t>
      </w:r>
      <w:r w:rsidRPr="001D797D">
        <w:rPr>
          <w:rFonts w:ascii="Cambria" w:eastAsia="Cambria" w:hAnsi="Cambria" w:cs="Cambria"/>
          <w:highlight w:val="yellow"/>
        </w:rPr>
        <w:t>Yangına ilk müdahale ekibi sivil savunma ekipleri içerisinde yer almaktadır. (</w:t>
      </w:r>
      <w:r w:rsidRPr="001D797D">
        <w:rPr>
          <w:rFonts w:ascii="Cambria" w:eastAsia="Cambria" w:hAnsi="Cambria" w:cs="Cambria"/>
          <w:b/>
          <w:bCs/>
          <w:highlight w:val="yellow"/>
        </w:rPr>
        <w:t>Kanıt 7-25</w:t>
      </w:r>
      <w:r w:rsidR="1B87097D" w:rsidRPr="001D797D">
        <w:rPr>
          <w:rFonts w:ascii="Cambria" w:eastAsia="Cambria" w:hAnsi="Cambria" w:cs="Cambria"/>
          <w:b/>
          <w:bCs/>
          <w:highlight w:val="yellow"/>
        </w:rPr>
        <w:t>:</w:t>
      </w:r>
      <w:r w:rsidR="74A00426" w:rsidRPr="001D797D">
        <w:rPr>
          <w:rFonts w:ascii="Cambria" w:eastAsia="Cambria" w:hAnsi="Cambria" w:cs="Cambria"/>
          <w:highlight w:val="yellow"/>
        </w:rPr>
        <w:t xml:space="preserve"> Sivil Savunma Ekipleri</w:t>
      </w:r>
      <w:r w:rsidRPr="001D797D">
        <w:rPr>
          <w:rFonts w:ascii="Cambria" w:eastAsia="Cambria" w:hAnsi="Cambria" w:cs="Cambria"/>
          <w:highlight w:val="yellow"/>
        </w:rPr>
        <w:t>)</w:t>
      </w:r>
      <w:r w:rsidRPr="001D797D">
        <w:rPr>
          <w:rFonts w:ascii="Cambria" w:eastAsia="Cambria" w:hAnsi="Cambria" w:cs="Cambria"/>
        </w:rPr>
        <w:t xml:space="preserve"> </w:t>
      </w:r>
      <w:r w:rsidRPr="001D797D">
        <w:rPr>
          <w:rFonts w:ascii="Cambria" w:eastAsia="Cambria" w:hAnsi="Cambria" w:cs="Cambria"/>
          <w:highlight w:val="yellow"/>
        </w:rPr>
        <w:t xml:space="preserve">Söndürme ekibinde yer alan Mehmet </w:t>
      </w:r>
      <w:proofErr w:type="spellStart"/>
      <w:r w:rsidRPr="001D797D">
        <w:rPr>
          <w:rFonts w:ascii="Cambria" w:eastAsia="Cambria" w:hAnsi="Cambria" w:cs="Cambria"/>
          <w:highlight w:val="yellow"/>
        </w:rPr>
        <w:t>DEMİR’in</w:t>
      </w:r>
      <w:proofErr w:type="spellEnd"/>
      <w:r w:rsidRPr="001D797D">
        <w:rPr>
          <w:rFonts w:ascii="Cambria" w:eastAsia="Cambria" w:hAnsi="Cambria" w:cs="Cambria"/>
          <w:highlight w:val="yellow"/>
        </w:rPr>
        <w:t xml:space="preserve"> Uygulamalı Yangın Söndürme Eğitimi ve Tahliye Tatbikatı eğitimi aldığına dair tutanak </w:t>
      </w:r>
      <w:r w:rsidRPr="001D797D">
        <w:rPr>
          <w:rFonts w:ascii="Cambria" w:eastAsia="Cambria" w:hAnsi="Cambria" w:cs="Cambria"/>
          <w:b/>
          <w:bCs/>
          <w:highlight w:val="yellow"/>
        </w:rPr>
        <w:t>Kanıt 7-26</w:t>
      </w:r>
      <w:r w:rsidR="6FDF0D61" w:rsidRPr="001D797D">
        <w:rPr>
          <w:rFonts w:ascii="Cambria" w:eastAsia="Cambria" w:hAnsi="Cambria" w:cs="Cambria"/>
          <w:b/>
          <w:bCs/>
          <w:highlight w:val="yellow"/>
        </w:rPr>
        <w:t>:</w:t>
      </w:r>
      <w:r w:rsidR="4AD0CAAD" w:rsidRPr="001D797D">
        <w:rPr>
          <w:rFonts w:ascii="Cambria" w:eastAsia="Cambria" w:hAnsi="Cambria" w:cs="Cambria"/>
          <w:highlight w:val="yellow"/>
        </w:rPr>
        <w:t xml:space="preserve"> </w:t>
      </w:r>
      <w:r w:rsidR="772DCB78" w:rsidRPr="001D797D">
        <w:rPr>
          <w:rFonts w:ascii="Cambria" w:eastAsia="Cambria" w:hAnsi="Cambria" w:cs="Cambria"/>
          <w:highlight w:val="yellow"/>
        </w:rPr>
        <w:t>Yangın Eğitim Tutanağında</w:t>
      </w:r>
      <w:r w:rsidRPr="001D797D">
        <w:rPr>
          <w:rFonts w:ascii="Cambria" w:eastAsia="Cambria" w:hAnsi="Cambria" w:cs="Cambria"/>
          <w:highlight w:val="yellow"/>
        </w:rPr>
        <w:t xml:space="preserve"> sunulmuştur.</w:t>
      </w:r>
      <w:r w:rsidRPr="001D797D">
        <w:rPr>
          <w:rFonts w:ascii="Cambria" w:eastAsia="Cambria" w:hAnsi="Cambria" w:cs="Cambria"/>
        </w:rPr>
        <w:t xml:space="preserve"> </w:t>
      </w:r>
    </w:p>
    <w:p w14:paraId="291BFFCF" w14:textId="01000F97" w:rsidR="006E104C" w:rsidRPr="001D797D" w:rsidRDefault="45ECE81E" w:rsidP="001D797D">
      <w:pPr>
        <w:spacing w:after="0" w:line="240" w:lineRule="auto"/>
        <w:ind w:firstLine="567"/>
        <w:jc w:val="both"/>
        <w:rPr>
          <w:rFonts w:ascii="Cambria" w:hAnsi="Cambria"/>
        </w:rPr>
      </w:pPr>
      <w:r w:rsidRPr="001D797D">
        <w:rPr>
          <w:rFonts w:ascii="Cambria" w:eastAsia="Cambria" w:hAnsi="Cambria" w:cs="Cambria"/>
        </w:rPr>
        <w:t xml:space="preserve">Meslek Yüksekokulumuz dört katlı bina yapısına sahip bulunmaktadır. 19.12.2007 tarihinde Resmi Gazetede yayınlanan Binaların Yangından Korunması Hakkındaki Yönetmeliğin 3. Kısım, 3. Bölüm “Kaçış Merdivenleri” Madde 38’in 1. Bendinde yer alan “Yapının ortak merdivenlerinin yangın ve diğer acil hâllerde kullanılabilecek özellikte olanları, kaçış merdiveni olarak kabul edilir” ifade ve 3. Kısım, 4. Bölümde “Bina Kullanım Sınıflarına Göre Özel Düzenlemeler” Madde 48’in 1. Bendinde yer alan “Bodrum katlar dâhil 4 katı geçmeyen konutlar ile tek evler, ikiz evler ve sıra evler gibi konutlarda, tek bir kullanıma hizmet veren binalarda veya böyle bir binanın ayrılmış bir bölümünde kaçışlar, kaçış mesafesi aranmaksızın normal merdivenlerle sağlanabilir. Bu merdivenlerde başka herhangi bir özellik aranmaz” ve 5. Bendi a fıkrasında yer </w:t>
      </w:r>
      <w:r w:rsidRPr="001D797D">
        <w:rPr>
          <w:rFonts w:ascii="Cambria" w:eastAsia="Cambria" w:hAnsi="Cambria" w:cs="Cambria"/>
        </w:rPr>
        <w:lastRenderedPageBreak/>
        <w:t>alan “Yapı yüksekliği 21.50 m’nin altındaki konutlarda korunumsuz normal merdiven kaçış yolu olarak kabul edilir ve ikinci çıkış aranmaz” ifadeleri dikkate alınarak yangın merdiveni bulunmamaktadır.</w:t>
      </w:r>
    </w:p>
    <w:p w14:paraId="76410B74" w14:textId="40B11B38" w:rsidR="4E280C1B" w:rsidRPr="001D797D" w:rsidRDefault="7867A565" w:rsidP="001D797D">
      <w:pPr>
        <w:spacing w:after="0" w:line="240" w:lineRule="auto"/>
        <w:ind w:firstLine="567"/>
        <w:jc w:val="both"/>
        <w:rPr>
          <w:rFonts w:ascii="Cambria" w:eastAsia="Cambria" w:hAnsi="Cambria" w:cs="Cambria"/>
          <w:highlight w:val="yellow"/>
        </w:rPr>
      </w:pPr>
      <w:r w:rsidRPr="001D797D">
        <w:rPr>
          <w:rFonts w:ascii="Cambria" w:eastAsia="Cambria" w:hAnsi="Cambria" w:cs="Cambria"/>
          <w:highlight w:val="yellow"/>
        </w:rPr>
        <w:t xml:space="preserve">Ayrıca uygulama mutfağında </w:t>
      </w:r>
      <w:r w:rsidR="76D774F2" w:rsidRPr="001D797D">
        <w:rPr>
          <w:rFonts w:ascii="Cambria" w:eastAsia="Cambria" w:hAnsi="Cambria" w:cs="Cambria"/>
          <w:highlight w:val="yellow"/>
        </w:rPr>
        <w:t xml:space="preserve">ocakların üzerinde yer alan davlumbaza monte bir püskürtme sistemi ve bu sisteme bağlanmış büyük bir yangın tüpü mevcuttur. Yine </w:t>
      </w:r>
      <w:r w:rsidR="408C2CF4" w:rsidRPr="001D797D">
        <w:rPr>
          <w:rFonts w:ascii="Cambria" w:eastAsia="Cambria" w:hAnsi="Cambria" w:cs="Cambria"/>
          <w:highlight w:val="yellow"/>
        </w:rPr>
        <w:t xml:space="preserve">mutfakta yer alan ve elektrikle çalışan </w:t>
      </w:r>
      <w:proofErr w:type="gramStart"/>
      <w:r w:rsidR="408C2CF4" w:rsidRPr="001D797D">
        <w:rPr>
          <w:rFonts w:ascii="Cambria" w:eastAsia="Cambria" w:hAnsi="Cambria" w:cs="Cambria"/>
          <w:highlight w:val="yellow"/>
        </w:rPr>
        <w:t>bir çok</w:t>
      </w:r>
      <w:proofErr w:type="gramEnd"/>
      <w:r w:rsidR="408C2CF4" w:rsidRPr="001D797D">
        <w:rPr>
          <w:rFonts w:ascii="Cambria" w:eastAsia="Cambria" w:hAnsi="Cambria" w:cs="Cambria"/>
          <w:highlight w:val="yellow"/>
        </w:rPr>
        <w:t xml:space="preserve"> alet, makine ve malzeme </w:t>
      </w:r>
      <w:proofErr w:type="spellStart"/>
      <w:r w:rsidR="265A726F" w:rsidRPr="001D797D">
        <w:rPr>
          <w:rFonts w:ascii="Cambria" w:eastAsia="Cambria" w:hAnsi="Cambria" w:cs="Cambria"/>
          <w:highlight w:val="yellow"/>
        </w:rPr>
        <w:t>buylunduğundan</w:t>
      </w:r>
      <w:proofErr w:type="spellEnd"/>
      <w:r w:rsidR="408C2CF4" w:rsidRPr="001D797D">
        <w:rPr>
          <w:rFonts w:ascii="Cambria" w:eastAsia="Cambria" w:hAnsi="Cambria" w:cs="Cambria"/>
          <w:highlight w:val="yellow"/>
        </w:rPr>
        <w:t xml:space="preserve"> </w:t>
      </w:r>
      <w:r w:rsidR="152BA156" w:rsidRPr="001D797D">
        <w:rPr>
          <w:rFonts w:ascii="Cambria" w:eastAsia="Cambria" w:hAnsi="Cambria" w:cs="Cambria"/>
          <w:highlight w:val="yellow"/>
        </w:rPr>
        <w:t xml:space="preserve">elektrikten kaynaklanacak bir yangının önüne geçmek amaçlı olarak </w:t>
      </w:r>
      <w:r w:rsidR="67C52AEC" w:rsidRPr="001D797D">
        <w:rPr>
          <w:rFonts w:ascii="Cambria" w:eastAsia="Cambria" w:hAnsi="Cambria" w:cs="Cambria"/>
          <w:highlight w:val="yellow"/>
        </w:rPr>
        <w:t xml:space="preserve">mutfağın </w:t>
      </w:r>
      <w:r w:rsidR="152BA156" w:rsidRPr="001D797D">
        <w:rPr>
          <w:rFonts w:ascii="Cambria" w:eastAsia="Cambria" w:hAnsi="Cambria" w:cs="Cambria"/>
          <w:highlight w:val="yellow"/>
        </w:rPr>
        <w:t>e</w:t>
      </w:r>
      <w:r w:rsidR="408C2CF4" w:rsidRPr="001D797D">
        <w:rPr>
          <w:rFonts w:ascii="Cambria" w:eastAsia="Cambria" w:hAnsi="Cambria" w:cs="Cambria"/>
          <w:highlight w:val="yellow"/>
        </w:rPr>
        <w:t xml:space="preserve">lektrik aksamı için ayrı bir </w:t>
      </w:r>
      <w:r w:rsidR="4A6DCB4C" w:rsidRPr="001D797D">
        <w:rPr>
          <w:rFonts w:ascii="Cambria" w:eastAsia="Cambria" w:hAnsi="Cambria" w:cs="Cambria"/>
          <w:highlight w:val="yellow"/>
        </w:rPr>
        <w:t xml:space="preserve">elektrik panosu yer almaktadır. </w:t>
      </w:r>
      <w:r w:rsidR="10E7A598" w:rsidRPr="001D797D">
        <w:rPr>
          <w:rFonts w:ascii="Cambria" w:eastAsia="Cambria" w:hAnsi="Cambria" w:cs="Cambria"/>
          <w:highlight w:val="yellow"/>
        </w:rPr>
        <w:t xml:space="preserve">İş güvenliği için asılmış olan uyarı levhalarının arasında yangınla ilgili olan uyarı levhaları da mevcuttur. </w:t>
      </w:r>
      <w:r w:rsidR="3CC0DC4D" w:rsidRPr="001D797D">
        <w:rPr>
          <w:rFonts w:ascii="Cambria" w:eastAsia="Cambria" w:hAnsi="Cambria" w:cs="Cambria"/>
          <w:highlight w:val="yellow"/>
        </w:rPr>
        <w:t>(</w:t>
      </w:r>
      <w:r w:rsidR="10E7A598" w:rsidRPr="001D797D">
        <w:rPr>
          <w:rFonts w:ascii="Cambria" w:eastAsia="Cambria" w:hAnsi="Cambria" w:cs="Cambria"/>
          <w:b/>
          <w:bCs/>
          <w:highlight w:val="yellow"/>
        </w:rPr>
        <w:t xml:space="preserve">Kanıt </w:t>
      </w:r>
      <w:r w:rsidR="7CFBA7BF" w:rsidRPr="001D797D">
        <w:rPr>
          <w:rFonts w:ascii="Cambria" w:eastAsia="Cambria" w:hAnsi="Cambria" w:cs="Cambria"/>
          <w:b/>
          <w:bCs/>
          <w:highlight w:val="yellow"/>
        </w:rPr>
        <w:t>7-22</w:t>
      </w:r>
      <w:r w:rsidR="0A7BB32E" w:rsidRPr="001D797D">
        <w:rPr>
          <w:rFonts w:ascii="Cambria" w:eastAsia="Cambria" w:hAnsi="Cambria" w:cs="Cambria"/>
          <w:b/>
          <w:bCs/>
          <w:highlight w:val="yellow"/>
        </w:rPr>
        <w:t>:</w:t>
      </w:r>
      <w:r w:rsidR="7CFBA7BF" w:rsidRPr="001D797D">
        <w:rPr>
          <w:rFonts w:ascii="Cambria" w:eastAsia="Cambria" w:hAnsi="Cambria" w:cs="Cambria"/>
          <w:highlight w:val="yellow"/>
        </w:rPr>
        <w:t xml:space="preserve"> Mutfak güvenlik Önlemleri</w:t>
      </w:r>
      <w:r w:rsidR="2043D4EC" w:rsidRPr="001D797D">
        <w:rPr>
          <w:rFonts w:ascii="Cambria" w:eastAsia="Cambria" w:hAnsi="Cambria" w:cs="Cambria"/>
          <w:highlight w:val="yellow"/>
        </w:rPr>
        <w:t>)</w:t>
      </w:r>
      <w:bookmarkStart w:id="60" w:name="_heading=h.2nusc19"/>
      <w:bookmarkEnd w:id="60"/>
    </w:p>
    <w:p w14:paraId="296946A0" w14:textId="603EF697" w:rsidR="4E280C1B" w:rsidRPr="001D797D" w:rsidRDefault="4E280C1B"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2E1F42A7"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7.9.İlkyardım Önlemleri</w:t>
      </w:r>
    </w:p>
    <w:p w14:paraId="2DC06104" w14:textId="77777777"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1" w:name="_heading=h.1302m92"/>
      <w:bookmarkEnd w:id="61"/>
      <w:r w:rsidRPr="001D797D">
        <w:rPr>
          <w:rFonts w:ascii="Cambria" w:eastAsia="Cambria" w:hAnsi="Cambria" w:cs="Cambria"/>
          <w:b/>
          <w:bCs/>
          <w:lang w:eastAsia="tr-TR"/>
        </w:rPr>
        <w:t>7.9.1</w:t>
      </w:r>
      <w:r w:rsidRPr="001D797D">
        <w:rPr>
          <w:rFonts w:ascii="Cambria" w:eastAsia="Cambria" w:hAnsi="Cambria" w:cs="Cambria"/>
          <w:lang w:eastAsia="tr-TR"/>
        </w:rPr>
        <w:t>.Kampüste ve binada sağlanan ilk yardım önlemlerini açıklayınız. Programın gerektirdiği ilave ilk yardım önlemleri varsa belirtiniz. Bu konuda eğitim alan personel varsa durumu açıklayınız, personel listesini ve belgelerini ekler arasında sununuz.</w:t>
      </w:r>
    </w:p>
    <w:p w14:paraId="5AD6383F" w14:textId="2FCE1B09" w:rsidR="1B031C51" w:rsidRPr="001D797D" w:rsidRDefault="1B031C51" w:rsidP="001D797D">
      <w:pPr>
        <w:spacing w:after="0" w:line="240" w:lineRule="auto"/>
        <w:ind w:firstLine="567"/>
        <w:jc w:val="both"/>
        <w:rPr>
          <w:rFonts w:ascii="Cambria" w:eastAsia="Cambria" w:hAnsi="Cambria" w:cs="Cambria"/>
          <w:highlight w:val="yellow"/>
        </w:rPr>
      </w:pPr>
      <w:r w:rsidRPr="001D797D">
        <w:rPr>
          <w:rFonts w:ascii="Cambria" w:eastAsia="Cambria" w:hAnsi="Cambria" w:cs="Cambria"/>
        </w:rPr>
        <w:t>Mutfak uygulama alanında da ilk yardım uygulamaları için malzeme ve ekipmanların yer aldığı 1 adet ecza dolabı konumlandırılmıştır. (</w:t>
      </w:r>
      <w:r w:rsidRPr="001D797D">
        <w:rPr>
          <w:rFonts w:ascii="Cambria" w:eastAsia="Cambria" w:hAnsi="Cambria" w:cs="Cambria"/>
          <w:b/>
          <w:bCs/>
        </w:rPr>
        <w:t>Kanıt 7-22</w:t>
      </w:r>
      <w:r w:rsidR="6573D35F" w:rsidRPr="001D797D">
        <w:rPr>
          <w:rFonts w:ascii="Cambria" w:eastAsia="Cambria" w:hAnsi="Cambria" w:cs="Cambria"/>
          <w:b/>
          <w:bCs/>
        </w:rPr>
        <w:t>:</w:t>
      </w:r>
      <w:r w:rsidR="64146D4F" w:rsidRPr="001D797D">
        <w:rPr>
          <w:rFonts w:ascii="Cambria" w:eastAsia="Cambria" w:hAnsi="Cambria" w:cs="Cambria"/>
          <w:b/>
          <w:bCs/>
        </w:rPr>
        <w:t xml:space="preserve"> </w:t>
      </w:r>
      <w:r w:rsidR="64146D4F" w:rsidRPr="001D797D">
        <w:rPr>
          <w:rFonts w:ascii="Cambria" w:eastAsia="Cambria" w:hAnsi="Cambria" w:cs="Cambria"/>
        </w:rPr>
        <w:t>Mutfak Güvenlik Önlemleri</w:t>
      </w:r>
      <w:r w:rsidRPr="001D797D">
        <w:rPr>
          <w:rFonts w:ascii="Cambria" w:eastAsia="Cambria" w:hAnsi="Cambria" w:cs="Cambria"/>
        </w:rPr>
        <w:t xml:space="preserve">) 112 arandığında 9-11 dakikada Meslek Yüksekokulu binasında olmaktadır. Daday </w:t>
      </w:r>
      <w:proofErr w:type="spellStart"/>
      <w:r w:rsidRPr="001D797D">
        <w:rPr>
          <w:rFonts w:ascii="Cambria" w:eastAsia="Cambria" w:hAnsi="Cambria" w:cs="Cambria"/>
        </w:rPr>
        <w:t>Nafi</w:t>
      </w:r>
      <w:proofErr w:type="spellEnd"/>
      <w:r w:rsidRPr="001D797D">
        <w:rPr>
          <w:rFonts w:ascii="Cambria" w:eastAsia="Cambria" w:hAnsi="Cambria" w:cs="Cambria"/>
        </w:rPr>
        <w:t xml:space="preserve"> ve Ümit Çeri Meslek Yüksekokulunda sertifikalı 4 kişiden oluşan ilkyardım ekibi bulunmaktadır. (</w:t>
      </w:r>
      <w:r w:rsidRPr="001D797D">
        <w:rPr>
          <w:rFonts w:ascii="Cambria" w:eastAsia="Cambria" w:hAnsi="Cambria" w:cs="Cambria"/>
          <w:b/>
          <w:bCs/>
          <w:highlight w:val="yellow"/>
        </w:rPr>
        <w:t>K</w:t>
      </w:r>
      <w:r w:rsidR="0EBF3578" w:rsidRPr="001D797D">
        <w:rPr>
          <w:rFonts w:ascii="Cambria" w:eastAsia="Cambria" w:hAnsi="Cambria" w:cs="Cambria"/>
          <w:b/>
          <w:bCs/>
          <w:highlight w:val="yellow"/>
        </w:rPr>
        <w:t>anıt</w:t>
      </w:r>
      <w:r w:rsidRPr="001D797D">
        <w:rPr>
          <w:rFonts w:ascii="Cambria" w:eastAsia="Cambria" w:hAnsi="Cambria" w:cs="Cambria"/>
          <w:b/>
          <w:bCs/>
          <w:highlight w:val="yellow"/>
        </w:rPr>
        <w:t xml:space="preserve"> 7-25</w:t>
      </w:r>
      <w:r w:rsidR="3A542FC9" w:rsidRPr="001D797D">
        <w:rPr>
          <w:rFonts w:ascii="Cambria" w:eastAsia="Cambria" w:hAnsi="Cambria" w:cs="Cambria"/>
          <w:b/>
          <w:bCs/>
          <w:highlight w:val="yellow"/>
        </w:rPr>
        <w:t>:</w:t>
      </w:r>
      <w:r w:rsidR="10AE5B41" w:rsidRPr="001D797D">
        <w:rPr>
          <w:rFonts w:ascii="Cambria" w:eastAsia="Cambria" w:hAnsi="Cambria" w:cs="Cambria"/>
          <w:b/>
          <w:bCs/>
          <w:highlight w:val="yellow"/>
        </w:rPr>
        <w:t xml:space="preserve"> </w:t>
      </w:r>
      <w:r w:rsidR="10AE5B41" w:rsidRPr="001D797D">
        <w:rPr>
          <w:rFonts w:ascii="Cambria" w:eastAsia="Cambria" w:hAnsi="Cambria" w:cs="Cambria"/>
          <w:highlight w:val="yellow"/>
        </w:rPr>
        <w:t>Sivil Savunma Ekipleri</w:t>
      </w:r>
      <w:r w:rsidRPr="001D797D">
        <w:rPr>
          <w:rFonts w:ascii="Cambria" w:eastAsia="Cambria" w:hAnsi="Cambria" w:cs="Cambria"/>
          <w:b/>
          <w:bCs/>
          <w:highlight w:val="yellow"/>
        </w:rPr>
        <w:t>/</w:t>
      </w:r>
      <w:r w:rsidR="55FBC5DF" w:rsidRPr="001D797D">
        <w:rPr>
          <w:rFonts w:ascii="Cambria" w:eastAsia="Cambria" w:hAnsi="Cambria" w:cs="Cambria"/>
          <w:b/>
          <w:bCs/>
          <w:highlight w:val="yellow"/>
        </w:rPr>
        <w:t xml:space="preserve">Kanıt </w:t>
      </w:r>
      <w:r w:rsidRPr="001D797D">
        <w:rPr>
          <w:rFonts w:ascii="Cambria" w:eastAsia="Cambria" w:hAnsi="Cambria" w:cs="Cambria"/>
          <w:b/>
          <w:bCs/>
          <w:highlight w:val="yellow"/>
        </w:rPr>
        <w:t>7-27</w:t>
      </w:r>
      <w:r w:rsidR="1216B339" w:rsidRPr="001D797D">
        <w:rPr>
          <w:rFonts w:ascii="Cambria" w:eastAsia="Cambria" w:hAnsi="Cambria" w:cs="Cambria"/>
          <w:b/>
          <w:bCs/>
          <w:highlight w:val="yellow"/>
        </w:rPr>
        <w:t>:</w:t>
      </w:r>
      <w:r w:rsidR="1F50B398" w:rsidRPr="001D797D">
        <w:rPr>
          <w:rFonts w:ascii="Cambria" w:eastAsia="Cambria" w:hAnsi="Cambria" w:cs="Cambria"/>
          <w:b/>
          <w:bCs/>
          <w:highlight w:val="yellow"/>
        </w:rPr>
        <w:t xml:space="preserve"> </w:t>
      </w:r>
      <w:r w:rsidR="1F50B398" w:rsidRPr="001D797D">
        <w:rPr>
          <w:rFonts w:ascii="Cambria" w:eastAsia="Cambria" w:hAnsi="Cambria" w:cs="Cambria"/>
          <w:highlight w:val="yellow"/>
        </w:rPr>
        <w:t>İlkyardım Belgeleri</w:t>
      </w:r>
      <w:r w:rsidR="3F0A00AD" w:rsidRPr="001D797D">
        <w:rPr>
          <w:rFonts w:ascii="Cambria" w:eastAsia="Cambria" w:hAnsi="Cambria" w:cs="Cambria"/>
          <w:highlight w:val="yellow"/>
        </w:rPr>
        <w:t>)</w:t>
      </w:r>
      <w:r w:rsidR="2B800603" w:rsidRPr="001D797D">
        <w:rPr>
          <w:rFonts w:ascii="Cambria" w:eastAsia="Cambria" w:hAnsi="Cambria" w:cs="Cambria"/>
          <w:b/>
          <w:bCs/>
          <w:highlight w:val="yellow"/>
        </w:rPr>
        <w:t xml:space="preserve"> </w:t>
      </w:r>
      <w:r w:rsidR="2B800603" w:rsidRPr="001D797D">
        <w:rPr>
          <w:rFonts w:ascii="Cambria" w:eastAsia="Cambria" w:hAnsi="Cambria" w:cs="Cambria"/>
          <w:highlight w:val="yellow"/>
        </w:rPr>
        <w:t>İlk yardım ekibi uygulamalı olarak aldığı eğitimde ilk yardım tatbikatı da yapmıştır.</w:t>
      </w:r>
      <w:r w:rsidR="2B800603" w:rsidRPr="001D797D">
        <w:rPr>
          <w:rFonts w:ascii="Cambria" w:eastAsia="Cambria" w:hAnsi="Cambria" w:cs="Cambria"/>
        </w:rPr>
        <w:t xml:space="preserve"> </w:t>
      </w:r>
    </w:p>
    <w:p w14:paraId="68952456"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62" w:name="_heading=h.3mzq4wv" w:colFirst="0" w:colLast="0"/>
      <w:bookmarkEnd w:id="62"/>
    </w:p>
    <w:p w14:paraId="2E931EA9" w14:textId="30312640"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7.10.Engelliler için Önlemler</w:t>
      </w:r>
    </w:p>
    <w:p w14:paraId="073012BA" w14:textId="77777777"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7.10.1</w:t>
      </w:r>
      <w:r w:rsidRPr="001D797D">
        <w:rPr>
          <w:rFonts w:ascii="Cambria" w:eastAsia="Cambria" w:hAnsi="Cambria" w:cs="Cambria"/>
          <w:lang w:eastAsia="tr-TR"/>
        </w:rPr>
        <w:t xml:space="preserve">.Kampüs ortamında uygun rampalar, açık hava engelli asansörleri, kabartmalı zeminler vb. bulunurluğunu anlatınız. Varsa engelsiz üniversite </w:t>
      </w:r>
      <w:proofErr w:type="gramStart"/>
      <w:r w:rsidRPr="001D797D">
        <w:rPr>
          <w:rFonts w:ascii="Cambria" w:eastAsia="Cambria" w:hAnsi="Cambria" w:cs="Cambria"/>
          <w:lang w:eastAsia="tr-TR"/>
        </w:rPr>
        <w:t>bayrağını(</w:t>
      </w:r>
      <w:proofErr w:type="gramEnd"/>
      <w:r w:rsidRPr="001D797D">
        <w:rPr>
          <w:rFonts w:ascii="Cambria" w:eastAsia="Cambria" w:hAnsi="Cambria" w:cs="Cambria"/>
          <w:lang w:eastAsia="tr-TR"/>
        </w:rPr>
        <w:t>turuncu, yeşil, mavi) açıklayınız. İlgili görsellerden kanıtlar ekleyiniz.</w:t>
      </w:r>
    </w:p>
    <w:p w14:paraId="634DBB03" w14:textId="730FBAB6" w:rsidR="42FBE57E" w:rsidRPr="001D797D" w:rsidRDefault="42FBE57E" w:rsidP="001D797D">
      <w:pPr>
        <w:spacing w:after="0" w:line="240" w:lineRule="auto"/>
        <w:ind w:firstLine="567"/>
        <w:jc w:val="both"/>
        <w:rPr>
          <w:rFonts w:ascii="Cambria" w:eastAsia="Cambria" w:hAnsi="Cambria" w:cs="Cambria"/>
        </w:rPr>
      </w:pPr>
      <w:r w:rsidRPr="001D797D">
        <w:rPr>
          <w:rFonts w:ascii="Cambria" w:eastAsia="Cambria" w:hAnsi="Cambria" w:cs="Cambria"/>
        </w:rPr>
        <w:t xml:space="preserve">Yüksekokulumuzun bahçesinde engelli otoparkı ve </w:t>
      </w:r>
      <w:proofErr w:type="spellStart"/>
      <w:r w:rsidRPr="001D797D">
        <w:rPr>
          <w:rFonts w:ascii="Cambria" w:eastAsia="Cambria" w:hAnsi="Cambria" w:cs="Cambria"/>
        </w:rPr>
        <w:t>engellli</w:t>
      </w:r>
      <w:proofErr w:type="spellEnd"/>
      <w:r w:rsidRPr="001D797D">
        <w:rPr>
          <w:rFonts w:ascii="Cambria" w:eastAsia="Cambria" w:hAnsi="Cambria" w:cs="Cambria"/>
        </w:rPr>
        <w:t xml:space="preserve"> rampası bulunmakta olup binanın içinde yönlendirme levhaları, engelli yolu, her katta engelli tuvaletleri, tuvaletlerde engelli alarm butonları yer almaktadır. Ayrıca bina içerisinde asansör de bulunmakta olup asansör içerisinde de engelliler için yönlendirme levhası bulunmaktadır. Teorik eğitimlere yönelik dersliklerin yer aldığı katlarda engelli öğrencilerin faydalanabileceği şekilde kullanım kolaylığına uygun rampalar bina içindeki asansörden eğitim ve öğretimine devam etmekte olan engelli öğrencilerimiz aktif bir şekilde faydalanabilmektedir. Uygulama mutfağının bulunduğu alan ise zemin katta olup, asansör ile doğrudan erişim kolaylığı söz konusudur. </w:t>
      </w:r>
      <w:r w:rsidRPr="001D797D">
        <w:rPr>
          <w:rFonts w:ascii="Cambria" w:eastAsia="Cambria" w:hAnsi="Cambria" w:cs="Cambria"/>
          <w:highlight w:val="yellow"/>
        </w:rPr>
        <w:t>Meslek Yüksekokulumuzun henüz engelsiz bayrağı bulunmamakta olup alt yapı çalışmalarına başlanmıştır.</w:t>
      </w:r>
      <w:r w:rsidRPr="001D797D">
        <w:rPr>
          <w:rFonts w:ascii="Cambria" w:eastAsia="Cambria" w:hAnsi="Cambria" w:cs="Cambria"/>
        </w:rPr>
        <w:t xml:space="preserve"> (</w:t>
      </w:r>
      <w:r w:rsidRPr="001D797D">
        <w:rPr>
          <w:rFonts w:ascii="Cambria" w:eastAsia="Cambria" w:hAnsi="Cambria" w:cs="Cambria"/>
          <w:b/>
          <w:bCs/>
        </w:rPr>
        <w:t>K</w:t>
      </w:r>
      <w:r w:rsidR="54EF86E2" w:rsidRPr="001D797D">
        <w:rPr>
          <w:rFonts w:ascii="Cambria" w:eastAsia="Cambria" w:hAnsi="Cambria" w:cs="Cambria"/>
          <w:b/>
          <w:bCs/>
        </w:rPr>
        <w:t>anıt</w:t>
      </w:r>
      <w:r w:rsidRPr="001D797D">
        <w:rPr>
          <w:rFonts w:ascii="Cambria" w:eastAsia="Cambria" w:hAnsi="Cambria" w:cs="Cambria"/>
        </w:rPr>
        <w:t xml:space="preserve"> </w:t>
      </w:r>
      <w:r w:rsidRPr="001D797D">
        <w:rPr>
          <w:rFonts w:ascii="Cambria" w:eastAsia="Cambria" w:hAnsi="Cambria" w:cs="Cambria"/>
          <w:b/>
          <w:bCs/>
        </w:rPr>
        <w:t>7-28</w:t>
      </w:r>
      <w:r w:rsidR="09247C2C" w:rsidRPr="001D797D">
        <w:rPr>
          <w:rFonts w:ascii="Cambria" w:eastAsia="Cambria" w:hAnsi="Cambria" w:cs="Cambria"/>
          <w:b/>
          <w:bCs/>
        </w:rPr>
        <w:t>:</w:t>
      </w:r>
      <w:r w:rsidR="36C10693" w:rsidRPr="001D797D">
        <w:rPr>
          <w:rFonts w:ascii="Cambria" w:eastAsia="Cambria" w:hAnsi="Cambria" w:cs="Cambria"/>
          <w:b/>
          <w:bCs/>
        </w:rPr>
        <w:t xml:space="preserve"> </w:t>
      </w:r>
      <w:r w:rsidR="09247C2C" w:rsidRPr="001D797D">
        <w:rPr>
          <w:rFonts w:ascii="Cambria" w:eastAsia="Cambria" w:hAnsi="Cambria" w:cs="Cambria"/>
        </w:rPr>
        <w:t>Engelli Rampası ve Engelli Park Alanı</w:t>
      </w:r>
      <w:r w:rsidRPr="001D797D">
        <w:rPr>
          <w:rFonts w:ascii="Cambria" w:eastAsia="Cambria" w:hAnsi="Cambria" w:cs="Cambria"/>
        </w:rPr>
        <w:t>/</w:t>
      </w:r>
      <w:r w:rsidR="10E1A3A8" w:rsidRPr="001D797D">
        <w:rPr>
          <w:rFonts w:ascii="Cambria" w:eastAsia="Cambria" w:hAnsi="Cambria" w:cs="Cambria"/>
        </w:rPr>
        <w:t xml:space="preserve"> </w:t>
      </w:r>
      <w:r w:rsidR="10E1A3A8" w:rsidRPr="001D797D">
        <w:rPr>
          <w:rFonts w:ascii="Cambria" w:eastAsia="Cambria" w:hAnsi="Cambria" w:cs="Cambria"/>
          <w:b/>
          <w:bCs/>
        </w:rPr>
        <w:t xml:space="preserve">Kanıt </w:t>
      </w:r>
      <w:r w:rsidRPr="001D797D">
        <w:rPr>
          <w:rFonts w:ascii="Cambria" w:eastAsia="Cambria" w:hAnsi="Cambria" w:cs="Cambria"/>
          <w:b/>
          <w:bCs/>
        </w:rPr>
        <w:t>7-29</w:t>
      </w:r>
      <w:r w:rsidR="68E46CC9" w:rsidRPr="001D797D">
        <w:rPr>
          <w:rFonts w:ascii="Cambria" w:eastAsia="Cambria" w:hAnsi="Cambria" w:cs="Cambria"/>
          <w:b/>
          <w:bCs/>
        </w:rPr>
        <w:t>:</w:t>
      </w:r>
      <w:r w:rsidR="68E46CC9" w:rsidRPr="001D797D">
        <w:rPr>
          <w:rFonts w:ascii="Cambria" w:eastAsia="Cambria" w:hAnsi="Cambria" w:cs="Cambria"/>
        </w:rPr>
        <w:t xml:space="preserve"> Yönlendirme Levhası</w:t>
      </w:r>
      <w:r w:rsidRPr="001D797D">
        <w:rPr>
          <w:rFonts w:ascii="Cambria" w:eastAsia="Cambria" w:hAnsi="Cambria" w:cs="Cambria"/>
        </w:rPr>
        <w:t>/</w:t>
      </w:r>
      <w:r w:rsidR="5EEA348D" w:rsidRPr="001D797D">
        <w:rPr>
          <w:rFonts w:ascii="Cambria" w:eastAsia="Cambria" w:hAnsi="Cambria" w:cs="Cambria"/>
          <w:b/>
          <w:bCs/>
        </w:rPr>
        <w:t xml:space="preserve">Kanıt </w:t>
      </w:r>
      <w:r w:rsidRPr="001D797D">
        <w:rPr>
          <w:rFonts w:ascii="Cambria" w:eastAsia="Cambria" w:hAnsi="Cambria" w:cs="Cambria"/>
          <w:b/>
          <w:bCs/>
        </w:rPr>
        <w:t>7-30</w:t>
      </w:r>
      <w:r w:rsidR="03709C06" w:rsidRPr="001D797D">
        <w:rPr>
          <w:rFonts w:ascii="Cambria" w:eastAsia="Cambria" w:hAnsi="Cambria" w:cs="Cambria"/>
          <w:b/>
          <w:bCs/>
        </w:rPr>
        <w:t>:</w:t>
      </w:r>
      <w:r w:rsidR="03709C06" w:rsidRPr="001D797D">
        <w:rPr>
          <w:rFonts w:ascii="Cambria" w:eastAsia="Cambria" w:hAnsi="Cambria" w:cs="Cambria"/>
        </w:rPr>
        <w:t xml:space="preserve"> Engelli </w:t>
      </w:r>
      <w:proofErr w:type="spellStart"/>
      <w:r w:rsidR="03709C06" w:rsidRPr="001D797D">
        <w:rPr>
          <w:rFonts w:ascii="Cambria" w:eastAsia="Cambria" w:hAnsi="Cambria" w:cs="Cambria"/>
        </w:rPr>
        <w:t>Wc</w:t>
      </w:r>
      <w:proofErr w:type="spellEnd"/>
      <w:r w:rsidRPr="001D797D">
        <w:rPr>
          <w:rFonts w:ascii="Cambria" w:eastAsia="Cambria" w:hAnsi="Cambria" w:cs="Cambria"/>
        </w:rPr>
        <w:t>/</w:t>
      </w:r>
      <w:r w:rsidR="0B84FCA5" w:rsidRPr="001D797D">
        <w:rPr>
          <w:rFonts w:ascii="Cambria" w:eastAsia="Cambria" w:hAnsi="Cambria" w:cs="Cambria"/>
          <w:b/>
          <w:bCs/>
        </w:rPr>
        <w:t xml:space="preserve">Kanıt </w:t>
      </w:r>
      <w:r w:rsidRPr="001D797D">
        <w:rPr>
          <w:rFonts w:ascii="Cambria" w:eastAsia="Cambria" w:hAnsi="Cambria" w:cs="Cambria"/>
          <w:b/>
          <w:bCs/>
        </w:rPr>
        <w:t>7-31</w:t>
      </w:r>
      <w:r w:rsidR="6EBCEE4E" w:rsidRPr="001D797D">
        <w:rPr>
          <w:rFonts w:ascii="Cambria" w:eastAsia="Cambria" w:hAnsi="Cambria" w:cs="Cambria"/>
          <w:b/>
          <w:bCs/>
        </w:rPr>
        <w:t>:</w:t>
      </w:r>
      <w:r w:rsidR="6EBCEE4E" w:rsidRPr="001D797D">
        <w:rPr>
          <w:rFonts w:ascii="Cambria" w:eastAsia="Cambria" w:hAnsi="Cambria" w:cs="Cambria"/>
        </w:rPr>
        <w:t xml:space="preserve"> Asansör</w:t>
      </w:r>
      <w:r w:rsidRPr="001D797D">
        <w:rPr>
          <w:rFonts w:ascii="Cambria" w:eastAsia="Cambria" w:hAnsi="Cambria" w:cs="Cambria"/>
        </w:rPr>
        <w:t>)</w:t>
      </w:r>
    </w:p>
    <w:p w14:paraId="3EE9ADB9" w14:textId="07FB97A0"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rPr>
        <w:t>Kampüs ortamındaki engelli erişim durumu ise;</w:t>
      </w:r>
    </w:p>
    <w:p w14:paraId="442F656D" w14:textId="5E77C062"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rPr>
        <w:t xml:space="preserve">Üniversitemizin erişilebilirlikle ilgili yaptığı çalışmaların sonucu olarak 2023 ve 2024 yıllarında Engelsiz Üniversite Ödüllerine hak kazanmıştır. </w:t>
      </w:r>
    </w:p>
    <w:p w14:paraId="5E71E759" w14:textId="2A288C12"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rPr>
        <w:t xml:space="preserve">Üniversitemiz, Yükseköğretim Kurulu (YÖK) tarafından düzenlenen “Engelsiz Üniversite Ödülleri 2023” kapsamında, Merkez Kütüphanesi 'Mekânda Erişilebilirlik' anlamına gelen Turuncu Bayrak, İktisadi ve İdari Bilimler Fakültesi, İlahiyat Fakültesi, Kastamonu Meslek Yüksekokulu, Mühendislik ve Mimarlık Fakültesi ile Turizm Fakültesi 'Eğitimde Erişilebilirlik' anlamına gelen Yeşil Bayrak ödülü verilmiştir. </w:t>
      </w:r>
    </w:p>
    <w:p w14:paraId="322A8DAA" w14:textId="05C2A4EA"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rPr>
        <w:t>Yine Üniversitemiz, Yükseköğretim Kurulu (YÖK) tarafından düzenlenen “Engelsiz Üniversite Ödülleri 2024” kapsamında büyük bir başarıya imza atmıştır. Kastamonu Üniversitesi toplamda 38 bayrak kazanarak Türkiye birincisi oldu. Bu başarıda Sosyal Kültürel Faaliyetler (Mavi Bayrak) kategorisinde 4, Mekânda Erişilebilirlik (Turuncu Bayrak) kategorisinde 24 ve Eğitimde Erişilebilirlik (Yeşil Bayrak) kategorisinde 10 bayrak alarak önemli bir performans sergilemiştir.</w:t>
      </w:r>
    </w:p>
    <w:p w14:paraId="4A3C7BDF" w14:textId="214D9A4C"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rPr>
        <w:t xml:space="preserve"> </w:t>
      </w:r>
    </w:p>
    <w:p w14:paraId="08C92386" w14:textId="444BA6DD" w:rsidR="42FBE57E" w:rsidRPr="001D797D" w:rsidRDefault="42FBE57E" w:rsidP="001D797D">
      <w:pPr>
        <w:spacing w:after="0" w:line="240" w:lineRule="auto"/>
        <w:ind w:firstLine="567"/>
        <w:jc w:val="both"/>
        <w:rPr>
          <w:rFonts w:ascii="Cambria" w:hAnsi="Cambria"/>
        </w:rPr>
      </w:pPr>
      <w:r w:rsidRPr="001D797D">
        <w:rPr>
          <w:rFonts w:ascii="Cambria" w:eastAsia="Cambria" w:hAnsi="Cambria" w:cs="Cambria"/>
          <w:b/>
          <w:bCs/>
        </w:rPr>
        <w:t>Kanıt:</w:t>
      </w:r>
      <w:r w:rsidRPr="001D797D">
        <w:rPr>
          <w:rFonts w:ascii="Cambria" w:eastAsia="Cambria" w:hAnsi="Cambria" w:cs="Cambria"/>
        </w:rPr>
        <w:t xml:space="preserve"> </w:t>
      </w:r>
      <w:hyperlink r:id="rId148">
        <w:r w:rsidRPr="001D797D">
          <w:rPr>
            <w:rStyle w:val="Kpr"/>
            <w:rFonts w:ascii="Cambria" w:eastAsia="Cambria" w:hAnsi="Cambria" w:cs="Cambria"/>
          </w:rPr>
          <w:t>Kastamonu Üniversitesi Engelsiz Üniversite Koordinatörlüğü</w:t>
        </w:r>
      </w:hyperlink>
      <w:r w:rsidRPr="001D797D">
        <w:rPr>
          <w:rFonts w:ascii="Cambria" w:eastAsia="Cambria" w:hAnsi="Cambria" w:cs="Cambria"/>
        </w:rPr>
        <w:t xml:space="preserve">  </w:t>
      </w:r>
    </w:p>
    <w:p w14:paraId="68382B34" w14:textId="2B55C2CF" w:rsidR="4E280C1B" w:rsidRPr="001D797D" w:rsidRDefault="4E280C1B"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A2B688F" w14:textId="77777777"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7.10.2</w:t>
      </w:r>
      <w:r w:rsidRPr="001D797D">
        <w:rPr>
          <w:rFonts w:ascii="Cambria" w:eastAsia="Cambria" w:hAnsi="Cambria" w:cs="Cambria"/>
          <w:lang w:eastAsia="tr-TR"/>
        </w:rPr>
        <w:t>.Eğitim binasında uygun rampalar, kabartmalı zeminler, engelli asansörü, asansör içi kabartmalı tuşlar ve sesli bildirim, engelli lavabosu, vb. bulunurluğunu anlatınız. İlgili görsellerden kanıtlar ekleyiniz.</w:t>
      </w:r>
    </w:p>
    <w:p w14:paraId="43EAAFD7" w14:textId="329B3C05" w:rsidR="3B9D6D5F" w:rsidRPr="001D797D" w:rsidRDefault="3B9D6D5F" w:rsidP="001D797D">
      <w:pPr>
        <w:spacing w:after="0" w:line="240" w:lineRule="auto"/>
        <w:ind w:firstLine="567"/>
        <w:jc w:val="both"/>
        <w:rPr>
          <w:rFonts w:ascii="Cambria" w:hAnsi="Cambria"/>
        </w:rPr>
      </w:pPr>
      <w:r w:rsidRPr="001D797D">
        <w:rPr>
          <w:rFonts w:ascii="Cambria" w:eastAsia="Cambria" w:hAnsi="Cambria" w:cs="Cambria"/>
        </w:rPr>
        <w:t>Yüksekokulumuz ana eğitim binasında engelliler için asansör uygulaması da mevcut olup, ihtiyaçlar doğrultusunda engelli öğrenciler tarafından aktif bir şekilde kullanılmaktadır. Mevcut asansör engelli arabasını alabilecek büyüklüktedir. Fakat geniş olan motorlu engelli arabalarını alabilecek büyüklükte değildir. Asansör, görme engelliler için uygun olup duyma engelliler için uygun değildir. Ayrıca eğitim binasında tüm katlarda engelli alarmlarının da yer aldığı engelli lavaboları mevcut bulunmakta olup, eğitim öğretime devam eden engelli öğrencilerimiz tarafından aktif bir şekilde kullanılmaktadır. (</w:t>
      </w:r>
      <w:r w:rsidRPr="001D797D">
        <w:rPr>
          <w:rFonts w:ascii="Cambria" w:eastAsia="Cambria" w:hAnsi="Cambria" w:cs="Cambria"/>
          <w:b/>
          <w:bCs/>
        </w:rPr>
        <w:t>K</w:t>
      </w:r>
      <w:r w:rsidR="681871B6" w:rsidRPr="001D797D">
        <w:rPr>
          <w:rFonts w:ascii="Cambria" w:eastAsia="Cambria" w:hAnsi="Cambria" w:cs="Cambria"/>
          <w:b/>
          <w:bCs/>
        </w:rPr>
        <w:t>anıt</w:t>
      </w:r>
      <w:r w:rsidRPr="001D797D">
        <w:rPr>
          <w:rFonts w:ascii="Cambria" w:eastAsia="Cambria" w:hAnsi="Cambria" w:cs="Cambria"/>
          <w:b/>
          <w:bCs/>
        </w:rPr>
        <w:t xml:space="preserve"> 7-30</w:t>
      </w:r>
      <w:r w:rsidR="78A32239" w:rsidRPr="001D797D">
        <w:rPr>
          <w:rFonts w:ascii="Cambria" w:eastAsia="Cambria" w:hAnsi="Cambria" w:cs="Cambria"/>
          <w:b/>
          <w:bCs/>
        </w:rPr>
        <w:t xml:space="preserve">: </w:t>
      </w:r>
      <w:r w:rsidR="78A32239" w:rsidRPr="001D797D">
        <w:rPr>
          <w:rFonts w:ascii="Cambria" w:eastAsia="Cambria" w:hAnsi="Cambria" w:cs="Cambria"/>
        </w:rPr>
        <w:t xml:space="preserve">Engelli </w:t>
      </w:r>
      <w:proofErr w:type="spellStart"/>
      <w:r w:rsidR="78A32239" w:rsidRPr="001D797D">
        <w:rPr>
          <w:rFonts w:ascii="Cambria" w:eastAsia="Cambria" w:hAnsi="Cambria" w:cs="Cambria"/>
        </w:rPr>
        <w:t>Wc</w:t>
      </w:r>
      <w:proofErr w:type="spellEnd"/>
      <w:r w:rsidRPr="001D797D">
        <w:rPr>
          <w:rFonts w:ascii="Cambria" w:eastAsia="Cambria" w:hAnsi="Cambria" w:cs="Cambria"/>
          <w:b/>
          <w:bCs/>
        </w:rPr>
        <w:t>/</w:t>
      </w:r>
      <w:r w:rsidR="72922D20" w:rsidRPr="001D797D">
        <w:rPr>
          <w:rFonts w:ascii="Cambria" w:eastAsia="Cambria" w:hAnsi="Cambria" w:cs="Cambria"/>
          <w:b/>
          <w:bCs/>
        </w:rPr>
        <w:t xml:space="preserve"> Kanıt </w:t>
      </w:r>
      <w:r w:rsidRPr="001D797D">
        <w:rPr>
          <w:rFonts w:ascii="Cambria" w:eastAsia="Cambria" w:hAnsi="Cambria" w:cs="Cambria"/>
          <w:b/>
          <w:bCs/>
        </w:rPr>
        <w:t>7-31</w:t>
      </w:r>
      <w:r w:rsidR="5B7DF95A" w:rsidRPr="001D797D">
        <w:rPr>
          <w:rFonts w:ascii="Cambria" w:eastAsia="Cambria" w:hAnsi="Cambria" w:cs="Cambria"/>
          <w:b/>
          <w:bCs/>
        </w:rPr>
        <w:t xml:space="preserve">: </w:t>
      </w:r>
      <w:r w:rsidR="5B7DF95A" w:rsidRPr="001D797D">
        <w:rPr>
          <w:rFonts w:ascii="Cambria" w:eastAsia="Cambria" w:hAnsi="Cambria" w:cs="Cambria"/>
        </w:rPr>
        <w:t>Asansör</w:t>
      </w:r>
      <w:r w:rsidRPr="001D797D">
        <w:rPr>
          <w:rFonts w:ascii="Cambria" w:eastAsia="Cambria" w:hAnsi="Cambria" w:cs="Cambria"/>
        </w:rPr>
        <w:t>)</w:t>
      </w:r>
    </w:p>
    <w:p w14:paraId="32607FCD"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B7F4017" w14:textId="77777777" w:rsidR="006E104C" w:rsidRPr="001D797D" w:rsidRDefault="0095710C"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lang w:eastAsia="tr-TR"/>
        </w:rPr>
        <w:t>7.11.</w:t>
      </w:r>
      <w:r w:rsidR="006E104C" w:rsidRPr="001D797D">
        <w:rPr>
          <w:rFonts w:ascii="Cambria" w:eastAsia="Cambria" w:hAnsi="Cambria" w:cs="Cambria"/>
          <w:b/>
          <w:lang w:eastAsia="tr-TR"/>
        </w:rPr>
        <w:t>Uzaktan Eğitim Alt Yapısı</w:t>
      </w:r>
    </w:p>
    <w:p w14:paraId="1BF5E1A5" w14:textId="30485AFA"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7.11.1</w:t>
      </w:r>
      <w:r w:rsidRPr="001D797D">
        <w:rPr>
          <w:rFonts w:ascii="Cambria" w:eastAsia="Cambria" w:hAnsi="Cambria" w:cs="Cambria"/>
          <w:lang w:eastAsia="tr-TR"/>
        </w:rPr>
        <w:t>.Uzaktan eğitim alt yapısını açıklayınız. Uzaktan eğitim yazılımının kurumun kendi olanaklarıyla geliştirilip geliştirilmediği belirtilmelidir.</w:t>
      </w:r>
    </w:p>
    <w:p w14:paraId="77E8EB52" w14:textId="64AA2D7A" w:rsidR="6E8EE873" w:rsidRPr="001D797D" w:rsidRDefault="6E8EE873" w:rsidP="001D797D">
      <w:pPr>
        <w:spacing w:after="0" w:line="240" w:lineRule="auto"/>
        <w:ind w:firstLine="567"/>
        <w:jc w:val="both"/>
        <w:rPr>
          <w:rFonts w:ascii="Cambria" w:hAnsi="Cambria"/>
        </w:rPr>
      </w:pPr>
      <w:r w:rsidRPr="001D797D">
        <w:rPr>
          <w:rFonts w:ascii="Cambria" w:eastAsia="Cambria" w:hAnsi="Cambria" w:cs="Cambria"/>
        </w:rPr>
        <w:t xml:space="preserve">Üniversitemiz bünyesinde uzaktan eğitim alt yapısı mevcut bulunmakta olup, Microsoft </w:t>
      </w:r>
      <w:proofErr w:type="spellStart"/>
      <w:r w:rsidRPr="001D797D">
        <w:rPr>
          <w:rFonts w:ascii="Cambria" w:eastAsia="Cambria" w:hAnsi="Cambria" w:cs="Cambria"/>
        </w:rPr>
        <w:t>Teams</w:t>
      </w:r>
      <w:proofErr w:type="spellEnd"/>
      <w:r w:rsidRPr="001D797D">
        <w:rPr>
          <w:rFonts w:ascii="Cambria" w:eastAsia="Cambria" w:hAnsi="Cambria" w:cs="Cambria"/>
        </w:rPr>
        <w:t xml:space="preserve"> üzerinden uzaktan eğitim akademisyenler tarafından yürütülmektedir. Öğrenciler ise ilgili derslere bu programlar üzerinden katılarak eğitim öğretim aktivitelerini gerçekleştirebilmektedir. Uzaktan eğitim ile ilgili işlemler “KASTAMONU ÜNİVERSİTESİ UZAKTAN EĞİTİM UYGULAMA VE ARAŞTIRMA MERKEZİ YÖNETMELİĞİ” kapsamında yürütülmektedir.</w:t>
      </w:r>
    </w:p>
    <w:p w14:paraId="4A7E6B91" w14:textId="33F71259" w:rsidR="6E8EE873" w:rsidRPr="001D797D" w:rsidRDefault="6E8EE873" w:rsidP="001D797D">
      <w:pPr>
        <w:spacing w:after="0" w:line="240" w:lineRule="auto"/>
        <w:ind w:firstLine="567"/>
        <w:jc w:val="both"/>
        <w:rPr>
          <w:rFonts w:ascii="Cambria" w:hAnsi="Cambria"/>
        </w:rPr>
      </w:pPr>
      <w:r w:rsidRPr="001D797D">
        <w:rPr>
          <w:rFonts w:ascii="Cambria" w:eastAsia="Cambria" w:hAnsi="Cambria" w:cs="Cambria"/>
        </w:rPr>
        <w:t xml:space="preserve"> </w:t>
      </w:r>
    </w:p>
    <w:p w14:paraId="67557A6C" w14:textId="5C9A4E4D" w:rsidR="6E8EE873" w:rsidRPr="001D797D" w:rsidRDefault="6E8EE873" w:rsidP="001D797D">
      <w:pPr>
        <w:spacing w:after="0" w:line="240" w:lineRule="auto"/>
        <w:ind w:firstLine="567"/>
        <w:jc w:val="both"/>
        <w:rPr>
          <w:rFonts w:ascii="Cambria" w:hAnsi="Cambria"/>
        </w:rPr>
      </w:pPr>
      <w:r w:rsidRPr="001D797D">
        <w:rPr>
          <w:rFonts w:ascii="Cambria" w:eastAsia="Cambria" w:hAnsi="Cambria" w:cs="Cambria"/>
          <w:b/>
          <w:bCs/>
        </w:rPr>
        <w:t>Kanıt:</w:t>
      </w:r>
      <w:r w:rsidRPr="001D797D">
        <w:rPr>
          <w:rFonts w:ascii="Cambria" w:eastAsia="Cambria" w:hAnsi="Cambria" w:cs="Cambria"/>
        </w:rPr>
        <w:t xml:space="preserve"> </w:t>
      </w:r>
      <w:hyperlink r:id="rId149">
        <w:proofErr w:type="spellStart"/>
        <w:r w:rsidRPr="001D797D">
          <w:rPr>
            <w:rStyle w:val="Kpr"/>
            <w:rFonts w:ascii="Cambria" w:eastAsia="Cambria" w:hAnsi="Cambria" w:cs="Cambria"/>
          </w:rPr>
          <w:t>Kuzem</w:t>
        </w:r>
        <w:proofErr w:type="spellEnd"/>
      </w:hyperlink>
      <w:r w:rsidRPr="001D797D">
        <w:rPr>
          <w:rFonts w:ascii="Cambria" w:eastAsia="Cambria" w:hAnsi="Cambria" w:cs="Cambria"/>
        </w:rPr>
        <w:t xml:space="preserve"> </w:t>
      </w:r>
    </w:p>
    <w:p w14:paraId="6160A078" w14:textId="436DE788" w:rsidR="6E8EE873" w:rsidRPr="001D797D" w:rsidRDefault="6E8EE873" w:rsidP="001D797D">
      <w:pPr>
        <w:spacing w:after="0" w:line="240" w:lineRule="auto"/>
        <w:ind w:firstLine="567"/>
        <w:jc w:val="both"/>
        <w:rPr>
          <w:rFonts w:ascii="Cambria" w:hAnsi="Cambria"/>
        </w:rPr>
      </w:pPr>
      <w:r w:rsidRPr="001D797D">
        <w:rPr>
          <w:rFonts w:ascii="Cambria" w:eastAsia="Cambria" w:hAnsi="Cambria" w:cs="Cambria"/>
          <w:b/>
          <w:bCs/>
        </w:rPr>
        <w:t>Kanıt:</w:t>
      </w:r>
      <w:r w:rsidRPr="001D797D">
        <w:rPr>
          <w:rFonts w:ascii="Cambria" w:eastAsia="Cambria" w:hAnsi="Cambria" w:cs="Cambria"/>
          <w:color w:val="0000FF"/>
          <w:u w:val="single"/>
        </w:rPr>
        <w:t xml:space="preserve"> </w:t>
      </w:r>
      <w:hyperlink r:id="rId150">
        <w:r w:rsidRPr="001D797D">
          <w:rPr>
            <w:rStyle w:val="Kpr"/>
            <w:rFonts w:ascii="Cambria" w:eastAsia="Cambria" w:hAnsi="Cambria" w:cs="Cambria"/>
          </w:rPr>
          <w:t xml:space="preserve">Microsoft </w:t>
        </w:r>
        <w:proofErr w:type="spellStart"/>
        <w:r w:rsidRPr="001D797D">
          <w:rPr>
            <w:rStyle w:val="Kpr"/>
            <w:rFonts w:ascii="Cambria" w:eastAsia="Cambria" w:hAnsi="Cambria" w:cs="Cambria"/>
          </w:rPr>
          <w:t>Teams</w:t>
        </w:r>
        <w:proofErr w:type="spellEnd"/>
      </w:hyperlink>
      <w:r w:rsidRPr="001D797D">
        <w:rPr>
          <w:rFonts w:ascii="Cambria" w:eastAsia="Cambria" w:hAnsi="Cambria" w:cs="Cambria"/>
        </w:rPr>
        <w:t xml:space="preserve"> </w:t>
      </w:r>
    </w:p>
    <w:p w14:paraId="526F27A9" w14:textId="7D6C1268" w:rsidR="6E8EE873" w:rsidRPr="001D797D" w:rsidRDefault="6E8EE873" w:rsidP="001D797D">
      <w:pPr>
        <w:spacing w:after="0" w:line="240" w:lineRule="auto"/>
        <w:ind w:firstLine="567"/>
        <w:jc w:val="both"/>
        <w:rPr>
          <w:rFonts w:ascii="Cambria" w:eastAsia="Cambria" w:hAnsi="Cambria" w:cs="Cambria"/>
        </w:rPr>
      </w:pPr>
      <w:r w:rsidRPr="001D797D">
        <w:rPr>
          <w:rFonts w:ascii="Cambria" w:eastAsia="Cambria" w:hAnsi="Cambria" w:cs="Cambria"/>
          <w:b/>
          <w:bCs/>
        </w:rPr>
        <w:t>Kanıt:</w:t>
      </w:r>
      <w:r w:rsidRPr="001D797D">
        <w:rPr>
          <w:rFonts w:ascii="Cambria" w:eastAsia="Cambria" w:hAnsi="Cambria" w:cs="Cambria"/>
          <w:color w:val="0000FF"/>
          <w:u w:val="single"/>
        </w:rPr>
        <w:t xml:space="preserve"> </w:t>
      </w:r>
      <w:hyperlink r:id="rId151">
        <w:r w:rsidRPr="001D797D">
          <w:rPr>
            <w:rStyle w:val="Kpr"/>
            <w:rFonts w:ascii="Cambria" w:eastAsia="Cambria" w:hAnsi="Cambria" w:cs="Cambria"/>
          </w:rPr>
          <w:t>KASTAMONU ÜNİVERSİTESİ UZAKTAN EĞİTİM UYGULAMA VE ARAŞTIRMA MERKEZİ YÖNETMELİĞİ</w:t>
        </w:r>
      </w:hyperlink>
    </w:p>
    <w:p w14:paraId="0BE2F3DA"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6D978C57" w14:textId="66A2BABE"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7.11.2</w:t>
      </w:r>
      <w:r w:rsidRPr="001D797D">
        <w:rPr>
          <w:rFonts w:ascii="Cambria" w:eastAsia="Cambria" w:hAnsi="Cambria" w:cs="Cambria"/>
          <w:lang w:eastAsia="tr-TR"/>
        </w:rPr>
        <w:t>.Öğretim elemanlarına uzaktan eğitim alt yapısının kullanımına dönük verilen eğitim içeriğini kanıtlarıyla açıklayınız. Varsa hazırlanan video kayıtlarını eklere koyunuz.</w:t>
      </w:r>
    </w:p>
    <w:p w14:paraId="022AF888" w14:textId="0F108CD7" w:rsidR="282CFBB3" w:rsidRPr="001D797D" w:rsidRDefault="282CFBB3" w:rsidP="001D797D">
      <w:pPr>
        <w:spacing w:after="0" w:line="240" w:lineRule="auto"/>
        <w:ind w:firstLine="567"/>
        <w:jc w:val="both"/>
        <w:rPr>
          <w:rFonts w:ascii="Cambria" w:hAnsi="Cambria"/>
        </w:rPr>
      </w:pPr>
      <w:r w:rsidRPr="001D797D">
        <w:rPr>
          <w:rFonts w:ascii="Cambria" w:eastAsia="Cambria" w:hAnsi="Cambria" w:cs="Cambria"/>
        </w:rPr>
        <w:t xml:space="preserve">Uzaktan eğitim ve öğretim çalışmaların aksamaması için akademik personele eğiticinin eğitimi uygulamaları gerçekleştirilerek programın nasıl hayata geçirileceği anlatılmıştır. Bu kapsamda Microsoft </w:t>
      </w:r>
      <w:proofErr w:type="spellStart"/>
      <w:proofErr w:type="gramStart"/>
      <w:r w:rsidRPr="001D797D">
        <w:rPr>
          <w:rFonts w:ascii="Cambria" w:eastAsia="Cambria" w:hAnsi="Cambria" w:cs="Cambria"/>
        </w:rPr>
        <w:t>Teams</w:t>
      </w:r>
      <w:proofErr w:type="spellEnd"/>
      <w:r w:rsidRPr="001D797D">
        <w:rPr>
          <w:rFonts w:ascii="Cambria" w:eastAsia="Cambria" w:hAnsi="Cambria" w:cs="Cambria"/>
        </w:rPr>
        <w:t xml:space="preserve">  üzerinden</w:t>
      </w:r>
      <w:proofErr w:type="gramEnd"/>
      <w:r w:rsidRPr="001D797D">
        <w:rPr>
          <w:rFonts w:ascii="Cambria" w:eastAsia="Cambria" w:hAnsi="Cambria" w:cs="Cambria"/>
        </w:rPr>
        <w:t xml:space="preserve"> ders modülü ve video çalışmaları yayınlanmış olup, akademik personelin süreci kaliteli bir biçimde nasıl yöneteceği anlatılmıştır.</w:t>
      </w:r>
    </w:p>
    <w:p w14:paraId="1B0282EA" w14:textId="44CF6CDB" w:rsidR="282CFBB3" w:rsidRPr="001D797D" w:rsidRDefault="282CFBB3" w:rsidP="001D797D">
      <w:pPr>
        <w:spacing w:after="0" w:line="240" w:lineRule="auto"/>
        <w:ind w:firstLine="567"/>
        <w:jc w:val="both"/>
        <w:rPr>
          <w:rFonts w:ascii="Cambria" w:hAnsi="Cambria"/>
        </w:rPr>
      </w:pPr>
      <w:r w:rsidRPr="001D797D">
        <w:rPr>
          <w:rFonts w:ascii="Cambria" w:eastAsia="Cambria" w:hAnsi="Cambria" w:cs="Cambria"/>
        </w:rPr>
        <w:t xml:space="preserve"> </w:t>
      </w:r>
    </w:p>
    <w:p w14:paraId="1582419D" w14:textId="2DDE0A1D" w:rsidR="282CFBB3" w:rsidRPr="001D797D" w:rsidRDefault="282CFBB3" w:rsidP="001D797D">
      <w:pPr>
        <w:spacing w:after="0" w:line="240" w:lineRule="auto"/>
        <w:ind w:firstLine="567"/>
        <w:jc w:val="both"/>
        <w:rPr>
          <w:rFonts w:ascii="Cambria" w:hAnsi="Cambria"/>
        </w:rPr>
      </w:pPr>
      <w:r w:rsidRPr="001D797D">
        <w:rPr>
          <w:rFonts w:ascii="Cambria" w:eastAsia="Cambria" w:hAnsi="Cambria" w:cs="Cambria"/>
          <w:b/>
          <w:bCs/>
        </w:rPr>
        <w:t xml:space="preserve">Kanıt: </w:t>
      </w:r>
      <w:hyperlink r:id="rId152">
        <w:proofErr w:type="spellStart"/>
        <w:r w:rsidRPr="001D797D">
          <w:rPr>
            <w:rStyle w:val="Kpr"/>
            <w:rFonts w:ascii="Cambria" w:eastAsia="Cambria" w:hAnsi="Cambria" w:cs="Cambria"/>
          </w:rPr>
          <w:t>Kuzem</w:t>
        </w:r>
        <w:proofErr w:type="spellEnd"/>
        <w:r w:rsidRPr="001D797D">
          <w:rPr>
            <w:rStyle w:val="Kpr"/>
            <w:rFonts w:ascii="Cambria" w:eastAsia="Cambria" w:hAnsi="Cambria" w:cs="Cambria"/>
          </w:rPr>
          <w:t xml:space="preserve"> Kullanım </w:t>
        </w:r>
        <w:proofErr w:type="spellStart"/>
        <w:r w:rsidRPr="001D797D">
          <w:rPr>
            <w:rStyle w:val="Kpr"/>
            <w:rFonts w:ascii="Cambria" w:eastAsia="Cambria" w:hAnsi="Cambria" w:cs="Cambria"/>
          </w:rPr>
          <w:t>Klavuzu</w:t>
        </w:r>
        <w:proofErr w:type="spellEnd"/>
      </w:hyperlink>
      <w:r w:rsidRPr="001D797D">
        <w:rPr>
          <w:rFonts w:ascii="Cambria" w:eastAsia="Cambria" w:hAnsi="Cambria" w:cs="Cambria"/>
        </w:rPr>
        <w:t xml:space="preserve"> </w:t>
      </w:r>
    </w:p>
    <w:p w14:paraId="0131AA2F" w14:textId="12BE6354" w:rsidR="282CFBB3" w:rsidRPr="001D797D" w:rsidRDefault="282CFBB3" w:rsidP="001D797D">
      <w:pPr>
        <w:spacing w:after="0" w:line="240" w:lineRule="auto"/>
        <w:ind w:firstLine="567"/>
        <w:jc w:val="both"/>
        <w:rPr>
          <w:rFonts w:ascii="Cambria" w:hAnsi="Cambria"/>
        </w:rPr>
      </w:pPr>
      <w:r w:rsidRPr="001D797D">
        <w:rPr>
          <w:rFonts w:ascii="Cambria" w:eastAsia="Cambria" w:hAnsi="Cambria" w:cs="Cambria"/>
          <w:b/>
          <w:bCs/>
        </w:rPr>
        <w:t xml:space="preserve">Kanıt: </w:t>
      </w:r>
      <w:hyperlink r:id="rId153">
        <w:r w:rsidRPr="001D797D">
          <w:rPr>
            <w:rStyle w:val="Kpr"/>
            <w:rFonts w:ascii="Cambria" w:eastAsia="Cambria" w:hAnsi="Cambria" w:cs="Cambria"/>
          </w:rPr>
          <w:t>Öğretim Elemanı Destek İş Akışı</w:t>
        </w:r>
      </w:hyperlink>
      <w:r w:rsidRPr="001D797D">
        <w:rPr>
          <w:rFonts w:ascii="Cambria" w:eastAsia="Cambria" w:hAnsi="Cambria" w:cs="Cambria"/>
        </w:rPr>
        <w:t xml:space="preserve"> </w:t>
      </w:r>
    </w:p>
    <w:p w14:paraId="6D97585C" w14:textId="0A96899E" w:rsidR="282CFBB3" w:rsidRPr="001D797D" w:rsidRDefault="282CFBB3" w:rsidP="001D797D">
      <w:pPr>
        <w:spacing w:after="0" w:line="240" w:lineRule="auto"/>
        <w:ind w:firstLine="567"/>
        <w:jc w:val="both"/>
        <w:rPr>
          <w:rFonts w:ascii="Cambria" w:hAnsi="Cambria"/>
        </w:rPr>
      </w:pPr>
      <w:r w:rsidRPr="001D797D">
        <w:rPr>
          <w:rFonts w:ascii="Cambria" w:eastAsia="Cambria" w:hAnsi="Cambria" w:cs="Cambria"/>
          <w:b/>
          <w:bCs/>
        </w:rPr>
        <w:t xml:space="preserve">Kanıt: </w:t>
      </w:r>
      <w:hyperlink r:id="rId154">
        <w:r w:rsidRPr="001D797D">
          <w:rPr>
            <w:rStyle w:val="Kpr"/>
            <w:rFonts w:ascii="Cambria" w:eastAsia="Cambria" w:hAnsi="Cambria" w:cs="Cambria"/>
          </w:rPr>
          <w:t>Öğrenci Destek İş Akışı</w:t>
        </w:r>
      </w:hyperlink>
      <w:r w:rsidRPr="001D797D">
        <w:rPr>
          <w:rFonts w:ascii="Cambria" w:eastAsia="Cambria" w:hAnsi="Cambria" w:cs="Cambria"/>
        </w:rPr>
        <w:t xml:space="preserve"> </w:t>
      </w:r>
    </w:p>
    <w:p w14:paraId="7C405189" w14:textId="13A89A07" w:rsidR="282CFBB3" w:rsidRPr="001D797D" w:rsidRDefault="282CFBB3" w:rsidP="001D797D">
      <w:pPr>
        <w:spacing w:after="0" w:line="240" w:lineRule="auto"/>
        <w:ind w:firstLine="567"/>
        <w:jc w:val="both"/>
        <w:rPr>
          <w:rFonts w:ascii="Cambria" w:eastAsia="Cambria" w:hAnsi="Cambria" w:cs="Cambria"/>
        </w:rPr>
      </w:pPr>
      <w:r w:rsidRPr="001D797D">
        <w:rPr>
          <w:rFonts w:ascii="Cambria" w:eastAsia="Cambria" w:hAnsi="Cambria" w:cs="Cambria"/>
          <w:b/>
          <w:bCs/>
        </w:rPr>
        <w:t xml:space="preserve">Kanıt: </w:t>
      </w:r>
      <w:hyperlink r:id="rId155">
        <w:r w:rsidRPr="001D797D">
          <w:rPr>
            <w:rStyle w:val="Kpr"/>
            <w:rFonts w:ascii="Cambria" w:eastAsia="Cambria" w:hAnsi="Cambria" w:cs="Cambria"/>
          </w:rPr>
          <w:t>Sınav ve Değerlendirme İş Akışı</w:t>
        </w:r>
      </w:hyperlink>
    </w:p>
    <w:p w14:paraId="66D72186"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3DDA820E" w14:textId="1CB1AA18" w:rsidR="006E104C" w:rsidRPr="001D797D" w:rsidRDefault="68E410C0"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7.11.3</w:t>
      </w:r>
      <w:r w:rsidRPr="001D797D">
        <w:rPr>
          <w:rFonts w:ascii="Cambria" w:eastAsia="Cambria" w:hAnsi="Cambria" w:cs="Cambria"/>
          <w:lang w:eastAsia="tr-TR"/>
        </w:rPr>
        <w:t>.</w:t>
      </w:r>
      <w:r w:rsidR="4C4BC4B3" w:rsidRPr="001D797D">
        <w:rPr>
          <w:rFonts w:ascii="Cambria" w:eastAsia="Cambria" w:hAnsi="Cambria" w:cs="Cambria"/>
          <w:lang w:eastAsia="tr-TR"/>
        </w:rPr>
        <w:t>Çevrimiçi canlı dersleri kayıt altına alma ve saklama süreçlerini açıklayınız.</w:t>
      </w:r>
    </w:p>
    <w:p w14:paraId="3E0B3BF5" w14:textId="457ACE51" w:rsidR="23E70113" w:rsidRPr="001D797D" w:rsidRDefault="23E70113" w:rsidP="001D797D">
      <w:pPr>
        <w:spacing w:after="0" w:line="240" w:lineRule="auto"/>
        <w:ind w:firstLine="567"/>
        <w:jc w:val="both"/>
        <w:rPr>
          <w:rFonts w:ascii="Cambria" w:eastAsia="Cambria" w:hAnsi="Cambria" w:cs="Cambria"/>
        </w:rPr>
      </w:pPr>
      <w:r w:rsidRPr="001D797D">
        <w:rPr>
          <w:rFonts w:ascii="Cambria" w:eastAsia="Cambria" w:hAnsi="Cambria" w:cs="Cambria"/>
        </w:rPr>
        <w:t xml:space="preserve">Microsoft </w:t>
      </w:r>
      <w:proofErr w:type="spellStart"/>
      <w:r w:rsidRPr="001D797D">
        <w:rPr>
          <w:rFonts w:ascii="Cambria" w:eastAsia="Cambria" w:hAnsi="Cambria" w:cs="Cambria"/>
        </w:rPr>
        <w:t>Teams</w:t>
      </w:r>
      <w:proofErr w:type="spellEnd"/>
      <w:r w:rsidRPr="001D797D">
        <w:rPr>
          <w:rFonts w:ascii="Cambria" w:eastAsia="Cambria" w:hAnsi="Cambria" w:cs="Cambria"/>
        </w:rPr>
        <w:t xml:space="preserve"> üzerinden canlı olarak her ders saati için en az 45 dk olmak üzere canlı eğitimler düzenlenmiş bu canlı dersler kamera görüntülü ve sesli bir şekilde kayıt altına alınmaktadır. Kayıtlar Microsoft </w:t>
      </w:r>
      <w:proofErr w:type="spellStart"/>
      <w:r w:rsidRPr="001D797D">
        <w:rPr>
          <w:rFonts w:ascii="Cambria" w:eastAsia="Cambria" w:hAnsi="Cambria" w:cs="Cambria"/>
        </w:rPr>
        <w:t>Teams</w:t>
      </w:r>
      <w:proofErr w:type="spellEnd"/>
      <w:r w:rsidRPr="001D797D">
        <w:rPr>
          <w:rFonts w:ascii="Cambria" w:eastAsia="Cambria" w:hAnsi="Cambria" w:cs="Cambria"/>
        </w:rPr>
        <w:t xml:space="preserve"> üzerinden dersin öğretim elemanı tarafından link oluşturularak öğrenciler ile paylaşılmakta ve öğrenciler bu kayıtlara kolayca ulaşabilmektedir.</w:t>
      </w:r>
    </w:p>
    <w:p w14:paraId="0E6E53ED"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591E84D6" w14:textId="662E0478"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7.11.4</w:t>
      </w:r>
      <w:r w:rsidRPr="001D797D">
        <w:rPr>
          <w:rFonts w:ascii="Cambria" w:eastAsia="Cambria" w:hAnsi="Cambria" w:cs="Cambria"/>
          <w:lang w:eastAsia="tr-TR"/>
        </w:rPr>
        <w:t>.Çevrimiçi yapılan sınavlarda, sınav güvenliğinin nasıl sağlandığını kanıtlarıyla açıklayınız.</w:t>
      </w:r>
    </w:p>
    <w:p w14:paraId="302E0680" w14:textId="178E52FB" w:rsidR="450CC6E4" w:rsidRPr="001D797D" w:rsidRDefault="450CC6E4" w:rsidP="001D797D">
      <w:pPr>
        <w:spacing w:after="0" w:line="240" w:lineRule="auto"/>
        <w:ind w:firstLine="567"/>
        <w:jc w:val="both"/>
        <w:rPr>
          <w:rFonts w:ascii="Cambria" w:hAnsi="Cambria"/>
        </w:rPr>
      </w:pPr>
      <w:r w:rsidRPr="001D797D">
        <w:rPr>
          <w:rFonts w:ascii="Cambria" w:eastAsia="Cambria" w:hAnsi="Cambria" w:cs="Cambria"/>
        </w:rPr>
        <w:t>Uzaktan eğitim ile yapılan derslerin de sınavları yüz yüze yapılmaktadır.</w:t>
      </w:r>
    </w:p>
    <w:p w14:paraId="59F610B8"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p>
    <w:p w14:paraId="011BD8C1" w14:textId="399666E4" w:rsidR="006E104C" w:rsidRPr="001D797D"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1D797D">
        <w:rPr>
          <w:rFonts w:ascii="Cambria" w:eastAsia="Cambria" w:hAnsi="Cambria" w:cs="Cambria"/>
          <w:b/>
          <w:bCs/>
          <w:lang w:eastAsia="tr-TR"/>
        </w:rPr>
        <w:t>7.11.5</w:t>
      </w:r>
      <w:r w:rsidRPr="001D797D">
        <w:rPr>
          <w:rFonts w:ascii="Cambria" w:eastAsia="Cambria" w:hAnsi="Cambria" w:cs="Cambria"/>
          <w:lang w:eastAsia="tr-TR"/>
        </w:rPr>
        <w:t>.Uzaktan eğitimde görevli teknik ve destek personelinin sayıca ve niteliksel olarak yeterliliğini açıklayınız.</w:t>
      </w:r>
    </w:p>
    <w:p w14:paraId="606B94B3" w14:textId="32F204E3" w:rsidR="006E104C" w:rsidRPr="001D797D" w:rsidRDefault="04A774FB" w:rsidP="001D797D">
      <w:pPr>
        <w:spacing w:after="0" w:line="240" w:lineRule="auto"/>
        <w:ind w:firstLine="567"/>
        <w:jc w:val="both"/>
        <w:rPr>
          <w:rFonts w:ascii="Cambria" w:hAnsi="Cambria"/>
        </w:rPr>
      </w:pPr>
      <w:r w:rsidRPr="001D797D">
        <w:rPr>
          <w:rFonts w:ascii="Cambria" w:eastAsia="Cambria" w:hAnsi="Cambria" w:cs="Cambria"/>
        </w:rPr>
        <w:t>Uzaktan eğitim sürecinde yüksekokul idari personeli tarafından destek verildiği gibi ana kampüs Bilgi İşlem Daire Başkanlığında görevli teknik personeller ve Kastamonu Üniversitesi Uzaktan Eğitim Uygulama ve Araştırma Merkezi (KUZEM) tarafından da destek verilmekte, oluşan veya oluşabilecek aksaklıklar giderilmeye çalışılmaktadır.</w:t>
      </w:r>
    </w:p>
    <w:p w14:paraId="2B55E721" w14:textId="3B392AF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3" w:name="_heading=h.haapch"/>
      <w:bookmarkStart w:id="64" w:name="_heading=h.319y80a"/>
      <w:bookmarkEnd w:id="63"/>
      <w:bookmarkEnd w:id="64"/>
    </w:p>
    <w:p w14:paraId="45B509F5"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ÖLÇÜT 8: KURUM DESTEĞİ VE PARASAL KAYNAKLAR</w:t>
      </w:r>
    </w:p>
    <w:p w14:paraId="23A83829" w14:textId="77777777" w:rsidR="006E104C" w:rsidRPr="001D797D"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1D797D">
        <w:rPr>
          <w:rFonts w:ascii="Cambria" w:eastAsia="Cambria" w:hAnsi="Cambria" w:cs="Cambria"/>
          <w:b/>
          <w:lang w:eastAsia="tr-TR"/>
        </w:rPr>
        <w:t>8.1.Bütçe Süreci ve Kurumsal Destek</w:t>
      </w:r>
    </w:p>
    <w:p w14:paraId="47420FDC" w14:textId="528D279C" w:rsidR="006E104C" w:rsidRPr="001D797D" w:rsidRDefault="4014CFD7" w:rsidP="001D797D">
      <w:pPr>
        <w:pBdr>
          <w:top w:val="nil"/>
          <w:left w:val="nil"/>
          <w:bottom w:val="nil"/>
          <w:right w:val="nil"/>
          <w:between w:val="nil"/>
        </w:pBdr>
        <w:spacing w:after="0" w:line="240" w:lineRule="auto"/>
        <w:ind w:firstLine="567"/>
        <w:jc w:val="both"/>
        <w:rPr>
          <w:rFonts w:ascii="Cambria" w:eastAsia="Cambria" w:hAnsi="Cambria" w:cs="Cambria"/>
          <w:b/>
          <w:bCs/>
          <w:lang w:eastAsia="tr-TR"/>
        </w:rPr>
      </w:pPr>
      <w:r w:rsidRPr="001D797D">
        <w:rPr>
          <w:rFonts w:ascii="Cambria" w:eastAsia="Cambria" w:hAnsi="Cambria" w:cs="Cambria"/>
          <w:b/>
          <w:bCs/>
          <w:lang w:eastAsia="tr-TR"/>
        </w:rPr>
        <w:t>8.1.1</w:t>
      </w:r>
      <w:r w:rsidRPr="001D797D">
        <w:rPr>
          <w:rFonts w:ascii="Cambria" w:eastAsia="Cambria" w:hAnsi="Cambria" w:cs="Cambria"/>
          <w:lang w:eastAsia="tr-TR"/>
        </w:rPr>
        <w:t>.</w:t>
      </w:r>
      <w:r w:rsidR="4C4BC4B3" w:rsidRPr="001D797D">
        <w:rPr>
          <w:rFonts w:ascii="Cambria" w:eastAsia="Cambria" w:hAnsi="Cambria" w:cs="Cambria"/>
          <w:lang w:eastAsia="tr-TR"/>
        </w:rPr>
        <w:t>Programın bütçesinin oluşturulma sürecini ve bu sürece kurumun (fakülte, üniversite, mütevelli heyeti vb.) sağladığı desteği ve bu desteğin sürdürülebilirliğini anlatınız. Programa sağlanan parasal desteğin kaynaklarını açıklayınız. (Varsa) Programın yürütülmesi için kurum dışı kaynaklardan sağlanan bütçeyi açıklayınız. Programı yürüten bölüm için Tablo 8.1.1’i doldurunuz.</w:t>
      </w:r>
      <w:bookmarkStart w:id="65" w:name="_heading=h.1gf8i83"/>
      <w:bookmarkEnd w:id="65"/>
    </w:p>
    <w:p w14:paraId="4B11D887" w14:textId="2EC0A4D4" w:rsidR="7E3E6014" w:rsidRPr="001D797D" w:rsidRDefault="7E3E6014" w:rsidP="001D797D">
      <w:pPr>
        <w:spacing w:after="0" w:line="240" w:lineRule="auto"/>
        <w:ind w:firstLine="567"/>
        <w:jc w:val="both"/>
        <w:rPr>
          <w:rFonts w:ascii="Cambria" w:hAnsi="Cambria"/>
        </w:rPr>
      </w:pPr>
      <w:r w:rsidRPr="001D797D">
        <w:rPr>
          <w:rFonts w:ascii="Cambria" w:eastAsia="Cambria" w:hAnsi="Cambria" w:cs="Cambria"/>
        </w:rPr>
        <w:t>Aşçılık programının bütçesi derslerde kullanılan malzemelere göre ilgili öğretim elemanları tarafından hazırlanarak Varsa okulun bütçesinden yoksa Rektörlükten ödenek talep edilmek suretiyle oluşturulur. Oluşturulan bu bütçe her sene tekrar edilir ve öğrencilerimizin ders yapmalarını kolaylaştıracak her türlü destek sağlanır.</w:t>
      </w:r>
    </w:p>
    <w:p w14:paraId="625C89A6" w14:textId="741FF1C9" w:rsidR="0CDC8F83" w:rsidRPr="001D797D" w:rsidRDefault="0CDC8F83" w:rsidP="001D797D">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001D797D">
        <w:rPr>
          <w:rFonts w:ascii="Cambria" w:eastAsia="Cambria" w:hAnsi="Cambria" w:cs="Cambria"/>
          <w:highlight w:val="yellow"/>
          <w:lang w:eastAsia="tr-TR"/>
        </w:rPr>
        <w:t>Sarf Malzemeler için öğrencilerden para istenmemektedir.</w:t>
      </w:r>
    </w:p>
    <w:p w14:paraId="47CE1A1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6" w:name="_heading=h.40ew0vw" w:colFirst="0" w:colLast="0"/>
      <w:bookmarkEnd w:id="66"/>
    </w:p>
    <w:p w14:paraId="353FB2FB" w14:textId="77777777" w:rsidR="001D797D" w:rsidRDefault="001D797D">
      <w:pPr>
        <w:rPr>
          <w:rFonts w:ascii="Cambria" w:eastAsia="Cambria" w:hAnsi="Cambria" w:cs="Cambria"/>
          <w:b/>
          <w:i/>
          <w:lang w:eastAsia="tr-TR"/>
        </w:rPr>
      </w:pPr>
      <w:r>
        <w:rPr>
          <w:rFonts w:ascii="Cambria" w:eastAsia="Cambria" w:hAnsi="Cambria" w:cs="Cambria"/>
          <w:b/>
          <w:i/>
          <w:lang w:eastAsia="tr-TR"/>
        </w:rPr>
        <w:br w:type="page"/>
      </w:r>
    </w:p>
    <w:p w14:paraId="2F0D8A80" w14:textId="4FEC3F28" w:rsidR="006E104C" w:rsidRPr="001D797D" w:rsidRDefault="006E104C" w:rsidP="001D797D">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1D797D">
        <w:rPr>
          <w:rFonts w:ascii="Cambria" w:eastAsia="Cambria" w:hAnsi="Cambria" w:cs="Cambria"/>
          <w:b/>
          <w:i/>
          <w:sz w:val="20"/>
          <w:szCs w:val="20"/>
          <w:lang w:eastAsia="tr-TR"/>
        </w:rPr>
        <w:lastRenderedPageBreak/>
        <w:t>Tablo 8.1.1</w:t>
      </w:r>
      <w:r w:rsidR="00EE53FD" w:rsidRPr="001D797D">
        <w:rPr>
          <w:rFonts w:ascii="Cambria" w:eastAsia="Cambria" w:hAnsi="Cambria" w:cs="Cambria"/>
          <w:b/>
          <w:i/>
          <w:sz w:val="20"/>
          <w:szCs w:val="20"/>
          <w:lang w:eastAsia="tr-TR"/>
        </w:rPr>
        <w:t>.</w:t>
      </w:r>
      <w:r w:rsidRPr="001D797D">
        <w:rPr>
          <w:rFonts w:ascii="Cambria" w:eastAsia="Cambria" w:hAnsi="Cambria" w:cs="Cambria"/>
          <w:b/>
          <w:i/>
          <w:sz w:val="20"/>
          <w:szCs w:val="20"/>
          <w:lang w:eastAsia="tr-TR"/>
        </w:rPr>
        <w:t xml:space="preserve"> Parasal Kaynaklar ve Harcamalar</w:t>
      </w:r>
    </w:p>
    <w:p w14:paraId="3C216582" w14:textId="77777777" w:rsidR="006E104C" w:rsidRPr="001D797D" w:rsidRDefault="006E104C" w:rsidP="001D797D">
      <w:pPr>
        <w:spacing w:before="240" w:after="120" w:line="240" w:lineRule="auto"/>
        <w:jc w:val="center"/>
        <w:rPr>
          <w:rFonts w:ascii="Cambria" w:eastAsia="Cambria" w:hAnsi="Cambria" w:cs="Cambria"/>
          <w:sz w:val="20"/>
          <w:szCs w:val="20"/>
          <w:lang w:eastAsia="tr-TR"/>
        </w:rPr>
      </w:pPr>
      <w:r w:rsidRPr="001D797D">
        <w:rPr>
          <w:rFonts w:ascii="Cambria" w:eastAsia="Cambria" w:hAnsi="Cambria" w:cs="Cambria"/>
          <w:b/>
          <w:sz w:val="20"/>
          <w:szCs w:val="20"/>
          <w:lang w:eastAsia="tr-TR"/>
        </w:rPr>
        <w:t>[Üniversite-Program Adı]</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914"/>
        <w:gridCol w:w="1714"/>
        <w:gridCol w:w="2027"/>
        <w:gridCol w:w="1993"/>
      </w:tblGrid>
      <w:tr w:rsidR="006E104C" w:rsidRPr="001D797D" w14:paraId="4A2680C3" w14:textId="77777777" w:rsidTr="001D797D">
        <w:trPr>
          <w:cantSplit/>
          <w:tblHeader/>
          <w:jc w:val="center"/>
        </w:trPr>
        <w:tc>
          <w:tcPr>
            <w:tcW w:w="2307" w:type="pct"/>
            <w:vMerge w:val="restart"/>
            <w:vAlign w:val="center"/>
          </w:tcPr>
          <w:p w14:paraId="01E237D4" w14:textId="77777777" w:rsidR="006E104C" w:rsidRPr="001D797D" w:rsidRDefault="006E104C" w:rsidP="001D797D">
            <w:pPr>
              <w:spacing w:after="0" w:line="240" w:lineRule="auto"/>
              <w:jc w:val="center"/>
              <w:rPr>
                <w:rFonts w:ascii="Cambria" w:eastAsia="Cambria" w:hAnsi="Cambria" w:cs="Cambria"/>
                <w:sz w:val="20"/>
                <w:szCs w:val="20"/>
                <w:lang w:eastAsia="tr-TR"/>
              </w:rPr>
            </w:pPr>
            <w:r w:rsidRPr="001D797D">
              <w:rPr>
                <w:rFonts w:ascii="Cambria" w:eastAsia="Cambria" w:hAnsi="Cambria" w:cs="Cambria"/>
                <w:b/>
                <w:sz w:val="20"/>
                <w:szCs w:val="20"/>
                <w:lang w:eastAsia="tr-TR"/>
              </w:rPr>
              <w:t>Harcama kalemi</w:t>
            </w:r>
          </w:p>
          <w:p w14:paraId="196635B7" w14:textId="77777777" w:rsidR="006E104C" w:rsidRPr="001D797D" w:rsidRDefault="006E104C" w:rsidP="001D797D">
            <w:pPr>
              <w:spacing w:after="0" w:line="240" w:lineRule="auto"/>
              <w:jc w:val="center"/>
              <w:rPr>
                <w:rFonts w:ascii="Cambria" w:eastAsia="Cambria" w:hAnsi="Cambria" w:cs="Cambria"/>
                <w:sz w:val="20"/>
                <w:szCs w:val="20"/>
                <w:lang w:eastAsia="tr-TR"/>
              </w:rPr>
            </w:pPr>
            <w:r w:rsidRPr="001D797D">
              <w:rPr>
                <w:rFonts w:ascii="Cambria" w:eastAsia="Cambria" w:hAnsi="Cambria" w:cs="Cambria"/>
                <w:b/>
                <w:sz w:val="20"/>
                <w:szCs w:val="20"/>
                <w:lang w:eastAsia="tr-TR"/>
              </w:rPr>
              <w:t xml:space="preserve">(Yapılan ödemeleri brüt </w:t>
            </w:r>
            <w:r w:rsidR="007D50B2" w:rsidRPr="001D797D">
              <w:rPr>
                <w:rFonts w:ascii="Cambria" w:eastAsia="Cambria" w:hAnsi="Cambria" w:cs="Cambria"/>
                <w:b/>
                <w:sz w:val="20"/>
                <w:szCs w:val="20"/>
                <w:lang w:eastAsia="tr-TR"/>
              </w:rPr>
              <w:t>rakamlar</w:t>
            </w:r>
            <w:r w:rsidR="0095710C" w:rsidRPr="001D797D">
              <w:rPr>
                <w:rFonts w:ascii="Cambria" w:eastAsia="Cambria" w:hAnsi="Cambria" w:cs="Cambria"/>
                <w:b/>
                <w:sz w:val="20"/>
                <w:szCs w:val="20"/>
                <w:lang w:eastAsia="tr-TR"/>
              </w:rPr>
              <w:t xml:space="preserve"> </w:t>
            </w:r>
            <w:r w:rsidRPr="001D797D">
              <w:rPr>
                <w:rFonts w:ascii="Cambria" w:eastAsia="Cambria" w:hAnsi="Cambria" w:cs="Cambria"/>
                <w:b/>
                <w:sz w:val="20"/>
                <w:szCs w:val="20"/>
                <w:lang w:eastAsia="tr-TR"/>
              </w:rPr>
              <w:t>üzerinden raporlayınız)</w:t>
            </w:r>
          </w:p>
        </w:tc>
        <w:tc>
          <w:tcPr>
            <w:tcW w:w="2693" w:type="pct"/>
            <w:gridSpan w:val="3"/>
            <w:vAlign w:val="center"/>
          </w:tcPr>
          <w:p w14:paraId="670CFA63" w14:textId="77777777" w:rsidR="006E104C" w:rsidRPr="001D797D" w:rsidRDefault="006E104C" w:rsidP="001D797D">
            <w:pPr>
              <w:pBdr>
                <w:top w:val="nil"/>
                <w:left w:val="nil"/>
                <w:bottom w:val="nil"/>
                <w:right w:val="nil"/>
                <w:between w:val="nil"/>
              </w:pBdr>
              <w:spacing w:after="0" w:line="240" w:lineRule="auto"/>
              <w:jc w:val="center"/>
              <w:rPr>
                <w:rFonts w:ascii="Cambria" w:eastAsia="Cambria" w:hAnsi="Cambria" w:cs="Cambria"/>
                <w:b/>
                <w:sz w:val="20"/>
                <w:szCs w:val="20"/>
                <w:lang w:eastAsia="tr-TR"/>
              </w:rPr>
            </w:pPr>
            <w:r w:rsidRPr="001D797D">
              <w:rPr>
                <w:rFonts w:ascii="Cambria" w:eastAsia="Cambria" w:hAnsi="Cambria" w:cs="Cambria"/>
                <w:b/>
                <w:sz w:val="20"/>
                <w:szCs w:val="20"/>
                <w:lang w:eastAsia="tr-TR"/>
              </w:rPr>
              <w:t xml:space="preserve">Mali Yıl </w:t>
            </w:r>
          </w:p>
        </w:tc>
      </w:tr>
      <w:tr w:rsidR="006E104C" w:rsidRPr="001D797D" w14:paraId="7CDB9DEA" w14:textId="77777777" w:rsidTr="001D797D">
        <w:trPr>
          <w:cantSplit/>
          <w:tblHeader/>
          <w:jc w:val="center"/>
        </w:trPr>
        <w:tc>
          <w:tcPr>
            <w:tcW w:w="2307" w:type="pct"/>
            <w:vMerge/>
            <w:vAlign w:val="center"/>
          </w:tcPr>
          <w:p w14:paraId="0FDF7B6E" w14:textId="77777777" w:rsidR="006E104C" w:rsidRPr="001D797D" w:rsidRDefault="006E104C" w:rsidP="001D797D">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805" w:type="pct"/>
            <w:vAlign w:val="center"/>
          </w:tcPr>
          <w:p w14:paraId="1964EDB6" w14:textId="77777777" w:rsidR="006E104C" w:rsidRPr="001D797D" w:rsidRDefault="006E104C" w:rsidP="001D797D">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1D797D">
              <w:rPr>
                <w:rFonts w:ascii="Cambria" w:eastAsia="Cambria" w:hAnsi="Cambria" w:cs="Cambria"/>
                <w:sz w:val="20"/>
                <w:szCs w:val="20"/>
                <w:lang w:eastAsia="tr-TR"/>
              </w:rPr>
              <w:t>Önceki yıl (Gerçekleşen)</w:t>
            </w:r>
          </w:p>
          <w:p w14:paraId="763C1AD8" w14:textId="77777777" w:rsidR="006E104C" w:rsidRPr="001D797D" w:rsidRDefault="006E104C" w:rsidP="001D797D">
            <w:pPr>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52" w:type="pct"/>
            <w:vAlign w:val="center"/>
          </w:tcPr>
          <w:p w14:paraId="74F7112A" w14:textId="2600F91B" w:rsidR="006E104C" w:rsidRPr="001D797D" w:rsidRDefault="4C4BC4B3" w:rsidP="001D797D">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1D797D">
              <w:rPr>
                <w:rFonts w:ascii="Cambria" w:eastAsia="Cambria" w:hAnsi="Cambria" w:cs="Cambria"/>
                <w:sz w:val="20"/>
                <w:szCs w:val="20"/>
                <w:lang w:eastAsia="tr-TR"/>
              </w:rPr>
              <w:t>Başvurunun yapıldığı yıl (Bütçelenen)</w:t>
            </w:r>
            <w:r w:rsidR="3F158554" w:rsidRPr="001D797D">
              <w:rPr>
                <w:rFonts w:ascii="Cambria" w:eastAsia="Cambria" w:hAnsi="Cambria" w:cs="Cambria"/>
                <w:sz w:val="20"/>
                <w:szCs w:val="20"/>
                <w:lang w:eastAsia="tr-TR"/>
              </w:rPr>
              <w:t xml:space="preserve"> İlk 6 ay gerçekleşen</w:t>
            </w:r>
          </w:p>
        </w:tc>
        <w:tc>
          <w:tcPr>
            <w:tcW w:w="936" w:type="pct"/>
            <w:vAlign w:val="center"/>
          </w:tcPr>
          <w:p w14:paraId="6628BA7B" w14:textId="77777777" w:rsidR="006E104C" w:rsidRPr="001D797D" w:rsidRDefault="006E104C" w:rsidP="001D797D">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1D797D">
              <w:rPr>
                <w:rFonts w:ascii="Cambria" w:eastAsia="Cambria" w:hAnsi="Cambria" w:cs="Cambria"/>
                <w:sz w:val="20"/>
                <w:szCs w:val="20"/>
                <w:lang w:eastAsia="tr-TR"/>
              </w:rPr>
              <w:t>Sonraki yıl</w:t>
            </w:r>
            <w:r w:rsidRPr="001D797D">
              <w:rPr>
                <w:rFonts w:ascii="Cambria" w:eastAsia="Cambria" w:hAnsi="Cambria" w:cs="Cambria"/>
                <w:sz w:val="20"/>
                <w:szCs w:val="20"/>
                <w:vertAlign w:val="superscript"/>
                <w:lang w:eastAsia="tr-TR"/>
              </w:rPr>
              <w:t>6</w:t>
            </w:r>
          </w:p>
          <w:p w14:paraId="22A43E5F" w14:textId="77777777" w:rsidR="006E104C" w:rsidRPr="001D797D" w:rsidRDefault="006E104C" w:rsidP="001D797D">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1D797D">
              <w:rPr>
                <w:rFonts w:ascii="Cambria" w:eastAsia="Cambria" w:hAnsi="Cambria" w:cs="Cambria"/>
                <w:sz w:val="20"/>
                <w:szCs w:val="20"/>
                <w:lang w:eastAsia="tr-TR"/>
              </w:rPr>
              <w:t xml:space="preserve">(Bütçelenen) </w:t>
            </w:r>
          </w:p>
        </w:tc>
      </w:tr>
      <w:tr w:rsidR="006E104C" w:rsidRPr="001D797D" w14:paraId="15B74E88" w14:textId="77777777" w:rsidTr="001D797D">
        <w:trPr>
          <w:cantSplit/>
          <w:tblHeader/>
          <w:jc w:val="center"/>
        </w:trPr>
        <w:tc>
          <w:tcPr>
            <w:tcW w:w="2307" w:type="pct"/>
            <w:vAlign w:val="center"/>
          </w:tcPr>
          <w:p w14:paraId="72632B71"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Maaşlar</w:t>
            </w:r>
            <w:r w:rsidRPr="001D797D">
              <w:rPr>
                <w:rFonts w:ascii="Cambria" w:eastAsia="Cambria" w:hAnsi="Cambria" w:cs="Cambria"/>
                <w:sz w:val="20"/>
                <w:szCs w:val="20"/>
                <w:vertAlign w:val="superscript"/>
                <w:lang w:eastAsia="tr-TR"/>
              </w:rPr>
              <w:t>1</w:t>
            </w:r>
            <w:r w:rsidRPr="001D797D">
              <w:rPr>
                <w:rFonts w:ascii="Cambria" w:eastAsia="Cambria" w:hAnsi="Cambria" w:cs="Cambria"/>
                <w:sz w:val="20"/>
                <w:szCs w:val="20"/>
                <w:lang w:eastAsia="tr-TR"/>
              </w:rPr>
              <w:t xml:space="preserve"> (TL)</w:t>
            </w:r>
          </w:p>
        </w:tc>
        <w:tc>
          <w:tcPr>
            <w:tcW w:w="805" w:type="pct"/>
            <w:vAlign w:val="center"/>
          </w:tcPr>
          <w:p w14:paraId="0956B381" w14:textId="58ACD3F9"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11 706 072,35</w:t>
            </w:r>
          </w:p>
        </w:tc>
        <w:tc>
          <w:tcPr>
            <w:tcW w:w="952" w:type="pct"/>
            <w:vAlign w:val="center"/>
          </w:tcPr>
          <w:p w14:paraId="56E86734" w14:textId="4A427CA3" w:rsidR="5E367775" w:rsidRPr="001D797D" w:rsidRDefault="5E367775" w:rsidP="001D797D">
            <w:pPr>
              <w:spacing w:after="0" w:line="240" w:lineRule="auto"/>
              <w:jc w:val="both"/>
              <w:rPr>
                <w:rFonts w:ascii="Cambria" w:eastAsia="Cambria" w:hAnsi="Cambria" w:cs="Cambria"/>
                <w:sz w:val="20"/>
                <w:szCs w:val="20"/>
                <w:lang w:val="en-US"/>
              </w:rPr>
            </w:pPr>
            <w:r w:rsidRPr="001D797D">
              <w:rPr>
                <w:rFonts w:ascii="Cambria" w:eastAsia="Cambria" w:hAnsi="Cambria" w:cs="Cambria"/>
                <w:sz w:val="20"/>
                <w:szCs w:val="20"/>
                <w:lang w:val="en-US"/>
              </w:rPr>
              <w:t>8</w:t>
            </w:r>
            <w:r w:rsidR="4E280C1B" w:rsidRPr="001D797D">
              <w:rPr>
                <w:rFonts w:ascii="Cambria" w:eastAsia="Cambria" w:hAnsi="Cambria" w:cs="Cambria"/>
                <w:sz w:val="20"/>
                <w:szCs w:val="20"/>
                <w:lang w:val="en-US"/>
              </w:rPr>
              <w:t xml:space="preserve"> </w:t>
            </w:r>
            <w:r w:rsidR="4FC892BD" w:rsidRPr="001D797D">
              <w:rPr>
                <w:rFonts w:ascii="Cambria" w:eastAsia="Cambria" w:hAnsi="Cambria" w:cs="Cambria"/>
                <w:sz w:val="20"/>
                <w:szCs w:val="20"/>
                <w:lang w:val="en-US"/>
              </w:rPr>
              <w:t>666</w:t>
            </w:r>
            <w:r w:rsidR="4E280C1B" w:rsidRPr="001D797D">
              <w:rPr>
                <w:rFonts w:ascii="Cambria" w:eastAsia="Cambria" w:hAnsi="Cambria" w:cs="Cambria"/>
                <w:sz w:val="20"/>
                <w:szCs w:val="20"/>
                <w:lang w:val="en-US"/>
              </w:rPr>
              <w:t xml:space="preserve"> </w:t>
            </w:r>
            <w:r w:rsidR="1B9940A6" w:rsidRPr="001D797D">
              <w:rPr>
                <w:rFonts w:ascii="Cambria" w:eastAsia="Cambria" w:hAnsi="Cambria" w:cs="Cambria"/>
                <w:sz w:val="20"/>
                <w:szCs w:val="20"/>
                <w:lang w:val="en-US"/>
              </w:rPr>
              <w:t>127</w:t>
            </w:r>
            <w:r w:rsidR="4E280C1B" w:rsidRPr="001D797D">
              <w:rPr>
                <w:rFonts w:ascii="Cambria" w:eastAsia="Cambria" w:hAnsi="Cambria" w:cs="Cambria"/>
                <w:sz w:val="20"/>
                <w:szCs w:val="20"/>
                <w:lang w:val="en-US"/>
              </w:rPr>
              <w:t>,</w:t>
            </w:r>
            <w:r w:rsidR="2DF740BE" w:rsidRPr="001D797D">
              <w:rPr>
                <w:rFonts w:ascii="Cambria" w:eastAsia="Cambria" w:hAnsi="Cambria" w:cs="Cambria"/>
                <w:sz w:val="20"/>
                <w:szCs w:val="20"/>
                <w:lang w:val="en-US"/>
              </w:rPr>
              <w:t>22</w:t>
            </w:r>
          </w:p>
        </w:tc>
        <w:tc>
          <w:tcPr>
            <w:tcW w:w="936" w:type="pct"/>
            <w:vAlign w:val="center"/>
          </w:tcPr>
          <w:p w14:paraId="207CFE49" w14:textId="041E81D7"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rPr>
              <w:t xml:space="preserve"> </w:t>
            </w:r>
          </w:p>
        </w:tc>
      </w:tr>
      <w:tr w:rsidR="006E104C" w:rsidRPr="001D797D" w14:paraId="62E0360B" w14:textId="77777777" w:rsidTr="001D797D">
        <w:trPr>
          <w:cantSplit/>
          <w:tblHeader/>
          <w:jc w:val="center"/>
        </w:trPr>
        <w:tc>
          <w:tcPr>
            <w:tcW w:w="2307" w:type="pct"/>
            <w:vAlign w:val="center"/>
          </w:tcPr>
          <w:p w14:paraId="073A8216"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Birinci öğretim ek ders ücretleri</w:t>
            </w:r>
            <w:r w:rsidRPr="001D797D">
              <w:rPr>
                <w:rFonts w:ascii="Cambria" w:eastAsia="Cambria" w:hAnsi="Cambria" w:cs="Cambria"/>
                <w:sz w:val="20"/>
                <w:szCs w:val="20"/>
                <w:vertAlign w:val="superscript"/>
                <w:lang w:eastAsia="tr-TR"/>
              </w:rPr>
              <w:t xml:space="preserve">2 </w:t>
            </w:r>
            <w:r w:rsidRPr="001D797D">
              <w:rPr>
                <w:rFonts w:ascii="Cambria" w:eastAsia="Cambria" w:hAnsi="Cambria" w:cs="Cambria"/>
                <w:sz w:val="20"/>
                <w:szCs w:val="20"/>
                <w:lang w:eastAsia="tr-TR"/>
              </w:rPr>
              <w:t>(TL)</w:t>
            </w:r>
          </w:p>
        </w:tc>
        <w:tc>
          <w:tcPr>
            <w:tcW w:w="805" w:type="pct"/>
            <w:vAlign w:val="center"/>
          </w:tcPr>
          <w:p w14:paraId="78C6BB84" w14:textId="0E851F0C"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220 927,65</w:t>
            </w:r>
          </w:p>
        </w:tc>
        <w:tc>
          <w:tcPr>
            <w:tcW w:w="952" w:type="pct"/>
            <w:vAlign w:val="center"/>
          </w:tcPr>
          <w:p w14:paraId="0F983A9D" w14:textId="51F4FB52" w:rsidR="56F415A2" w:rsidRPr="001D797D" w:rsidRDefault="56F415A2" w:rsidP="001D797D">
            <w:pPr>
              <w:spacing w:after="0" w:line="240" w:lineRule="auto"/>
              <w:jc w:val="both"/>
              <w:rPr>
                <w:rFonts w:ascii="Cambria" w:eastAsia="Cambria" w:hAnsi="Cambria" w:cs="Cambria"/>
                <w:sz w:val="20"/>
                <w:szCs w:val="20"/>
                <w:lang w:val="en-US"/>
              </w:rPr>
            </w:pPr>
            <w:r w:rsidRPr="001D797D">
              <w:rPr>
                <w:rFonts w:ascii="Cambria" w:eastAsia="Cambria" w:hAnsi="Cambria" w:cs="Cambria"/>
                <w:sz w:val="20"/>
                <w:szCs w:val="20"/>
                <w:lang w:val="en-US"/>
              </w:rPr>
              <w:t>67</w:t>
            </w:r>
            <w:r w:rsidR="4E280C1B" w:rsidRPr="001D797D">
              <w:rPr>
                <w:rFonts w:ascii="Cambria" w:eastAsia="Cambria" w:hAnsi="Cambria" w:cs="Cambria"/>
                <w:sz w:val="20"/>
                <w:szCs w:val="20"/>
                <w:lang w:val="en-US"/>
              </w:rPr>
              <w:t xml:space="preserve"> </w:t>
            </w:r>
            <w:r w:rsidR="6842B4F2" w:rsidRPr="001D797D">
              <w:rPr>
                <w:rFonts w:ascii="Cambria" w:eastAsia="Cambria" w:hAnsi="Cambria" w:cs="Cambria"/>
                <w:sz w:val="20"/>
                <w:szCs w:val="20"/>
                <w:lang w:val="en-US"/>
              </w:rPr>
              <w:t>132</w:t>
            </w:r>
            <w:r w:rsidR="4E280C1B" w:rsidRPr="001D797D">
              <w:rPr>
                <w:rFonts w:ascii="Cambria" w:eastAsia="Cambria" w:hAnsi="Cambria" w:cs="Cambria"/>
                <w:sz w:val="20"/>
                <w:szCs w:val="20"/>
                <w:lang w:val="en-US"/>
              </w:rPr>
              <w:t>,</w:t>
            </w:r>
            <w:r w:rsidR="3D25CA5D" w:rsidRPr="001D797D">
              <w:rPr>
                <w:rFonts w:ascii="Cambria" w:eastAsia="Cambria" w:hAnsi="Cambria" w:cs="Cambria"/>
                <w:sz w:val="20"/>
                <w:szCs w:val="20"/>
                <w:lang w:val="en-US"/>
              </w:rPr>
              <w:t>7</w:t>
            </w:r>
            <w:r w:rsidR="4E280C1B" w:rsidRPr="001D797D">
              <w:rPr>
                <w:rFonts w:ascii="Cambria" w:eastAsia="Cambria" w:hAnsi="Cambria" w:cs="Cambria"/>
                <w:sz w:val="20"/>
                <w:szCs w:val="20"/>
                <w:lang w:val="en-US"/>
              </w:rPr>
              <w:t>0</w:t>
            </w:r>
          </w:p>
        </w:tc>
        <w:tc>
          <w:tcPr>
            <w:tcW w:w="936" w:type="pct"/>
            <w:vAlign w:val="center"/>
          </w:tcPr>
          <w:p w14:paraId="3AE757D2" w14:textId="43FFC2C1"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r w:rsidR="2D5DF8EE" w:rsidRPr="001D797D">
              <w:rPr>
                <w:rFonts w:ascii="Cambria" w:eastAsia="Cambria" w:hAnsi="Cambria" w:cs="Cambria"/>
                <w:sz w:val="20"/>
                <w:szCs w:val="20"/>
                <w:lang w:val="en-US"/>
              </w:rPr>
              <w:t>22 331 306,50</w:t>
            </w:r>
          </w:p>
        </w:tc>
      </w:tr>
      <w:tr w:rsidR="006E104C" w:rsidRPr="001D797D" w14:paraId="051BCFBB" w14:textId="77777777" w:rsidTr="001D797D">
        <w:trPr>
          <w:cantSplit/>
          <w:tblHeader/>
          <w:jc w:val="center"/>
        </w:trPr>
        <w:tc>
          <w:tcPr>
            <w:tcW w:w="2307" w:type="pct"/>
            <w:vAlign w:val="center"/>
          </w:tcPr>
          <w:p w14:paraId="537C37B8" w14:textId="77777777" w:rsidR="006E104C" w:rsidRPr="001D797D" w:rsidRDefault="006E104C" w:rsidP="001D797D">
            <w:pPr>
              <w:spacing w:after="0" w:line="240" w:lineRule="auto"/>
              <w:jc w:val="both"/>
              <w:rPr>
                <w:rFonts w:ascii="Cambria" w:eastAsia="Cambria" w:hAnsi="Cambria" w:cs="Cambria"/>
                <w:sz w:val="20"/>
                <w:szCs w:val="20"/>
                <w:lang w:eastAsia="tr-TR"/>
              </w:rPr>
            </w:pPr>
            <w:r w:rsidRPr="001D797D">
              <w:rPr>
                <w:rFonts w:ascii="Cambria" w:eastAsia="Cambria" w:hAnsi="Cambria" w:cs="Cambria"/>
                <w:sz w:val="20"/>
                <w:szCs w:val="20"/>
                <w:lang w:eastAsia="tr-TR"/>
              </w:rPr>
              <w:t>(Varsa) İkinci öğretim ek ders ücretleri</w:t>
            </w:r>
            <w:r w:rsidRPr="001D797D">
              <w:rPr>
                <w:rFonts w:ascii="Cambria" w:eastAsia="Cambria" w:hAnsi="Cambria" w:cs="Cambria"/>
                <w:sz w:val="20"/>
                <w:szCs w:val="20"/>
                <w:vertAlign w:val="superscript"/>
                <w:lang w:eastAsia="tr-TR"/>
              </w:rPr>
              <w:t xml:space="preserve">2 </w:t>
            </w:r>
            <w:r w:rsidRPr="001D797D">
              <w:rPr>
                <w:rFonts w:ascii="Cambria" w:eastAsia="Cambria" w:hAnsi="Cambria" w:cs="Cambria"/>
                <w:sz w:val="20"/>
                <w:szCs w:val="20"/>
                <w:lang w:eastAsia="tr-TR"/>
              </w:rPr>
              <w:t>(TL)</w:t>
            </w:r>
          </w:p>
        </w:tc>
        <w:tc>
          <w:tcPr>
            <w:tcW w:w="805" w:type="pct"/>
            <w:vAlign w:val="center"/>
          </w:tcPr>
          <w:p w14:paraId="76A15B94" w14:textId="7EECEA5B"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39F2DC1B" w14:textId="75CFF261"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7BE260BF" w14:textId="5F4D057F"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r w:rsidR="2C4F4CE4" w:rsidRPr="001D797D">
              <w:rPr>
                <w:rFonts w:ascii="Cambria" w:eastAsia="Cambria" w:hAnsi="Cambria" w:cs="Cambria"/>
                <w:sz w:val="20"/>
                <w:szCs w:val="20"/>
                <w:lang w:val="en-US"/>
              </w:rPr>
              <w:t>429 560,00</w:t>
            </w:r>
          </w:p>
        </w:tc>
      </w:tr>
      <w:tr w:rsidR="006E104C" w:rsidRPr="001D797D" w14:paraId="5B3E058C" w14:textId="77777777" w:rsidTr="001D797D">
        <w:trPr>
          <w:cantSplit/>
          <w:tblHeader/>
          <w:jc w:val="center"/>
        </w:trPr>
        <w:tc>
          <w:tcPr>
            <w:tcW w:w="2307" w:type="pct"/>
            <w:vAlign w:val="center"/>
          </w:tcPr>
          <w:p w14:paraId="35ADCA7B" w14:textId="77777777" w:rsidR="006E104C" w:rsidRPr="001D797D" w:rsidRDefault="006E104C" w:rsidP="001D797D">
            <w:pPr>
              <w:spacing w:after="0" w:line="240" w:lineRule="auto"/>
              <w:jc w:val="both"/>
              <w:rPr>
                <w:rFonts w:ascii="Cambria" w:eastAsia="Cambria" w:hAnsi="Cambria" w:cs="Cambria"/>
                <w:sz w:val="20"/>
                <w:szCs w:val="20"/>
                <w:lang w:eastAsia="tr-TR"/>
              </w:rPr>
            </w:pPr>
            <w:r w:rsidRPr="001D797D">
              <w:rPr>
                <w:rFonts w:ascii="Cambria" w:eastAsia="Cambria" w:hAnsi="Cambria" w:cs="Cambria"/>
                <w:sz w:val="20"/>
                <w:szCs w:val="20"/>
                <w:lang w:eastAsia="tr-TR"/>
              </w:rPr>
              <w:t>(Varsa) Uzaktan öğretim ek ders ücretleri</w:t>
            </w:r>
            <w:r w:rsidRPr="001D797D">
              <w:rPr>
                <w:rFonts w:ascii="Cambria" w:eastAsia="Cambria" w:hAnsi="Cambria" w:cs="Cambria"/>
                <w:sz w:val="20"/>
                <w:szCs w:val="20"/>
                <w:vertAlign w:val="superscript"/>
                <w:lang w:eastAsia="tr-TR"/>
              </w:rPr>
              <w:t xml:space="preserve">2 </w:t>
            </w:r>
            <w:r w:rsidRPr="001D797D">
              <w:rPr>
                <w:rFonts w:ascii="Cambria" w:eastAsia="Cambria" w:hAnsi="Cambria" w:cs="Cambria"/>
                <w:sz w:val="20"/>
                <w:szCs w:val="20"/>
                <w:lang w:eastAsia="tr-TR"/>
              </w:rPr>
              <w:t>(TL)</w:t>
            </w:r>
          </w:p>
        </w:tc>
        <w:tc>
          <w:tcPr>
            <w:tcW w:w="805" w:type="pct"/>
            <w:vAlign w:val="center"/>
          </w:tcPr>
          <w:p w14:paraId="6F482A18" w14:textId="071C6C8C"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5D57DB88" w14:textId="7548F18F"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6F6536D6" w14:textId="3C3E733C"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p>
        </w:tc>
      </w:tr>
      <w:tr w:rsidR="006E104C" w:rsidRPr="001D797D" w14:paraId="6600FBFF" w14:textId="77777777" w:rsidTr="001D797D">
        <w:trPr>
          <w:cantSplit/>
          <w:tblHeader/>
          <w:jc w:val="center"/>
        </w:trPr>
        <w:tc>
          <w:tcPr>
            <w:tcW w:w="2307" w:type="pct"/>
            <w:vAlign w:val="center"/>
          </w:tcPr>
          <w:p w14:paraId="5B0EC10F" w14:textId="77777777" w:rsidR="006E104C" w:rsidRPr="001D797D" w:rsidRDefault="006E104C" w:rsidP="001D797D">
            <w:pPr>
              <w:spacing w:after="0" w:line="240" w:lineRule="auto"/>
              <w:jc w:val="right"/>
              <w:rPr>
                <w:rFonts w:ascii="Cambria" w:eastAsia="Cambria" w:hAnsi="Cambria" w:cs="Cambria"/>
                <w:sz w:val="20"/>
                <w:szCs w:val="20"/>
                <w:lang w:eastAsia="tr-TR"/>
              </w:rPr>
            </w:pPr>
            <w:r w:rsidRPr="001D797D">
              <w:rPr>
                <w:rFonts w:ascii="Cambria" w:eastAsia="Cambria" w:hAnsi="Cambria" w:cs="Cambria"/>
                <w:b/>
                <w:sz w:val="20"/>
                <w:szCs w:val="20"/>
                <w:lang w:eastAsia="tr-TR"/>
              </w:rPr>
              <w:t>Toplam Ücretler</w:t>
            </w:r>
            <w:r w:rsidRPr="001D797D">
              <w:rPr>
                <w:rFonts w:ascii="Cambria" w:eastAsia="Cambria" w:hAnsi="Cambria" w:cs="Cambria"/>
                <w:sz w:val="20"/>
                <w:szCs w:val="20"/>
                <w:vertAlign w:val="superscript"/>
                <w:lang w:eastAsia="tr-TR"/>
              </w:rPr>
              <w:t>3</w:t>
            </w:r>
          </w:p>
        </w:tc>
        <w:tc>
          <w:tcPr>
            <w:tcW w:w="805" w:type="pct"/>
            <w:vAlign w:val="center"/>
          </w:tcPr>
          <w:p w14:paraId="34617354" w14:textId="340E7865"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12 147 927,65</w:t>
            </w:r>
          </w:p>
        </w:tc>
        <w:tc>
          <w:tcPr>
            <w:tcW w:w="952" w:type="pct"/>
            <w:vAlign w:val="center"/>
          </w:tcPr>
          <w:p w14:paraId="2F9B83E3" w14:textId="4C827DA2" w:rsidR="2908A993" w:rsidRPr="001D797D" w:rsidRDefault="2908A993" w:rsidP="001D797D">
            <w:pPr>
              <w:spacing w:after="0" w:line="240" w:lineRule="auto"/>
              <w:jc w:val="both"/>
              <w:rPr>
                <w:rFonts w:ascii="Cambria" w:eastAsia="Cambria" w:hAnsi="Cambria" w:cs="Cambria"/>
                <w:sz w:val="20"/>
                <w:szCs w:val="20"/>
                <w:lang w:val="en-US"/>
              </w:rPr>
            </w:pPr>
            <w:r w:rsidRPr="001D797D">
              <w:rPr>
                <w:rFonts w:ascii="Cambria" w:eastAsia="Cambria" w:hAnsi="Cambria" w:cs="Cambria"/>
                <w:sz w:val="20"/>
                <w:szCs w:val="20"/>
                <w:lang w:val="en-US"/>
              </w:rPr>
              <w:t>8</w:t>
            </w:r>
            <w:r w:rsidR="4E280C1B" w:rsidRPr="001D797D">
              <w:rPr>
                <w:rFonts w:ascii="Cambria" w:eastAsia="Cambria" w:hAnsi="Cambria" w:cs="Cambria"/>
                <w:sz w:val="20"/>
                <w:szCs w:val="20"/>
                <w:lang w:val="en-US"/>
              </w:rPr>
              <w:t xml:space="preserve"> </w:t>
            </w:r>
            <w:r w:rsidR="2FA9746E" w:rsidRPr="001D797D">
              <w:rPr>
                <w:rFonts w:ascii="Cambria" w:eastAsia="Cambria" w:hAnsi="Cambria" w:cs="Cambria"/>
                <w:sz w:val="20"/>
                <w:szCs w:val="20"/>
                <w:lang w:val="en-US"/>
              </w:rPr>
              <w:t>732</w:t>
            </w:r>
            <w:r w:rsidR="4E280C1B" w:rsidRPr="001D797D">
              <w:rPr>
                <w:rFonts w:ascii="Cambria" w:eastAsia="Cambria" w:hAnsi="Cambria" w:cs="Cambria"/>
                <w:sz w:val="20"/>
                <w:szCs w:val="20"/>
                <w:lang w:val="en-US"/>
              </w:rPr>
              <w:t xml:space="preserve"> </w:t>
            </w:r>
            <w:r w:rsidR="1354FD2B" w:rsidRPr="001D797D">
              <w:rPr>
                <w:rFonts w:ascii="Cambria" w:eastAsia="Cambria" w:hAnsi="Cambria" w:cs="Cambria"/>
                <w:sz w:val="20"/>
                <w:szCs w:val="20"/>
                <w:lang w:val="en-US"/>
              </w:rPr>
              <w:t>259</w:t>
            </w:r>
            <w:r w:rsidR="4E280C1B" w:rsidRPr="001D797D">
              <w:rPr>
                <w:rFonts w:ascii="Cambria" w:eastAsia="Cambria" w:hAnsi="Cambria" w:cs="Cambria"/>
                <w:sz w:val="20"/>
                <w:szCs w:val="20"/>
                <w:lang w:val="en-US"/>
              </w:rPr>
              <w:t>,</w:t>
            </w:r>
            <w:r w:rsidR="553BDC52" w:rsidRPr="001D797D">
              <w:rPr>
                <w:rFonts w:ascii="Cambria" w:eastAsia="Cambria" w:hAnsi="Cambria" w:cs="Cambria"/>
                <w:sz w:val="20"/>
                <w:szCs w:val="20"/>
                <w:lang w:val="en-US"/>
              </w:rPr>
              <w:t>92</w:t>
            </w:r>
          </w:p>
        </w:tc>
        <w:tc>
          <w:tcPr>
            <w:tcW w:w="936" w:type="pct"/>
            <w:vAlign w:val="center"/>
          </w:tcPr>
          <w:p w14:paraId="2F215C95" w14:textId="712241B4" w:rsidR="4E280C1B" w:rsidRPr="001D797D" w:rsidRDefault="4E280C1B" w:rsidP="001D797D">
            <w:pPr>
              <w:spacing w:after="0" w:line="240" w:lineRule="auto"/>
              <w:jc w:val="both"/>
              <w:rPr>
                <w:rFonts w:ascii="Cambria" w:eastAsia="Cambria" w:hAnsi="Cambria" w:cs="Cambria"/>
                <w:sz w:val="20"/>
                <w:szCs w:val="20"/>
                <w:lang w:val="en-US"/>
              </w:rPr>
            </w:pPr>
            <w:r w:rsidRPr="001D797D">
              <w:rPr>
                <w:rFonts w:ascii="Cambria" w:eastAsia="Cambria" w:hAnsi="Cambria" w:cs="Cambria"/>
                <w:sz w:val="20"/>
                <w:szCs w:val="20"/>
                <w:lang w:val="en-US"/>
              </w:rPr>
              <w:t xml:space="preserve"> </w:t>
            </w:r>
            <w:r w:rsidR="7BF6DB69" w:rsidRPr="001D797D">
              <w:rPr>
                <w:rFonts w:ascii="Cambria" w:eastAsia="Cambria" w:hAnsi="Cambria" w:cs="Cambria"/>
                <w:sz w:val="20"/>
                <w:szCs w:val="20"/>
                <w:lang w:val="en-US"/>
              </w:rPr>
              <w:t>22 760 866,50</w:t>
            </w:r>
          </w:p>
        </w:tc>
      </w:tr>
      <w:tr w:rsidR="006E104C" w:rsidRPr="001D797D" w14:paraId="093CEA62" w14:textId="77777777" w:rsidTr="001D797D">
        <w:trPr>
          <w:cantSplit/>
          <w:tblHeader/>
          <w:jc w:val="center"/>
        </w:trPr>
        <w:tc>
          <w:tcPr>
            <w:tcW w:w="2307" w:type="pct"/>
            <w:vAlign w:val="center"/>
          </w:tcPr>
          <w:p w14:paraId="0EA2B809"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 xml:space="preserve">Yolluklar (TL) </w:t>
            </w:r>
          </w:p>
        </w:tc>
        <w:tc>
          <w:tcPr>
            <w:tcW w:w="805" w:type="pct"/>
            <w:vAlign w:val="center"/>
          </w:tcPr>
          <w:p w14:paraId="636FDAE4" w14:textId="6C9D3B62"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5AF0EC42" w14:textId="559266C7"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0A882F0C" w14:textId="74B3A767"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p>
        </w:tc>
      </w:tr>
      <w:tr w:rsidR="006E104C" w:rsidRPr="001D797D" w14:paraId="79023D81" w14:textId="77777777" w:rsidTr="001D797D">
        <w:trPr>
          <w:cantSplit/>
          <w:tblHeader/>
          <w:jc w:val="center"/>
        </w:trPr>
        <w:tc>
          <w:tcPr>
            <w:tcW w:w="2307" w:type="pct"/>
            <w:vAlign w:val="center"/>
          </w:tcPr>
          <w:p w14:paraId="0F2A479C"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 xml:space="preserve">Hizmet </w:t>
            </w:r>
            <w:proofErr w:type="gramStart"/>
            <w:r w:rsidRPr="001D797D">
              <w:rPr>
                <w:rFonts w:ascii="Cambria" w:eastAsia="Cambria" w:hAnsi="Cambria" w:cs="Cambria"/>
                <w:sz w:val="20"/>
                <w:szCs w:val="20"/>
                <w:lang w:eastAsia="tr-TR"/>
              </w:rPr>
              <w:t>alımları(</w:t>
            </w:r>
            <w:proofErr w:type="gramEnd"/>
            <w:r w:rsidRPr="001D797D">
              <w:rPr>
                <w:rFonts w:ascii="Cambria" w:eastAsia="Cambria" w:hAnsi="Cambria" w:cs="Cambria"/>
                <w:sz w:val="20"/>
                <w:szCs w:val="20"/>
                <w:lang w:eastAsia="tr-TR"/>
              </w:rPr>
              <w:t xml:space="preserve">TL) </w:t>
            </w:r>
          </w:p>
        </w:tc>
        <w:tc>
          <w:tcPr>
            <w:tcW w:w="805" w:type="pct"/>
            <w:vAlign w:val="center"/>
          </w:tcPr>
          <w:p w14:paraId="05AC51A5" w14:textId="440CF677"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2D76B05D" w14:textId="2F8DA651"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134 940,00</w:t>
            </w:r>
          </w:p>
        </w:tc>
        <w:tc>
          <w:tcPr>
            <w:tcW w:w="936" w:type="pct"/>
            <w:vAlign w:val="center"/>
          </w:tcPr>
          <w:p w14:paraId="7A667C0B" w14:textId="6690803F"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p>
        </w:tc>
      </w:tr>
      <w:tr w:rsidR="006E104C" w:rsidRPr="001D797D" w14:paraId="762D71F2" w14:textId="77777777" w:rsidTr="001D797D">
        <w:trPr>
          <w:cantSplit/>
          <w:tblHeader/>
          <w:jc w:val="center"/>
        </w:trPr>
        <w:tc>
          <w:tcPr>
            <w:tcW w:w="2307" w:type="pct"/>
            <w:vAlign w:val="center"/>
          </w:tcPr>
          <w:p w14:paraId="41758AEA"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Tüketim malları ve malzemeleri alımları (TL)</w:t>
            </w:r>
          </w:p>
        </w:tc>
        <w:tc>
          <w:tcPr>
            <w:tcW w:w="805" w:type="pct"/>
            <w:vAlign w:val="center"/>
          </w:tcPr>
          <w:p w14:paraId="36DDAF8C" w14:textId="2EDA331D"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328 051,92</w:t>
            </w:r>
          </w:p>
        </w:tc>
        <w:tc>
          <w:tcPr>
            <w:tcW w:w="952" w:type="pct"/>
            <w:vAlign w:val="center"/>
          </w:tcPr>
          <w:p w14:paraId="00F7DBDC" w14:textId="75F0701A"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328 051,92</w:t>
            </w:r>
          </w:p>
        </w:tc>
        <w:tc>
          <w:tcPr>
            <w:tcW w:w="936" w:type="pct"/>
            <w:vAlign w:val="center"/>
          </w:tcPr>
          <w:p w14:paraId="3747A482" w14:textId="0AFC8D33"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r w:rsidR="2E87E03A" w:rsidRPr="001D797D">
              <w:rPr>
                <w:rFonts w:ascii="Cambria" w:eastAsia="Cambria" w:hAnsi="Cambria" w:cs="Cambria"/>
                <w:sz w:val="20"/>
                <w:szCs w:val="20"/>
                <w:lang w:val="en-US"/>
              </w:rPr>
              <w:t>3 741 450,00</w:t>
            </w:r>
          </w:p>
        </w:tc>
      </w:tr>
      <w:tr w:rsidR="006E104C" w:rsidRPr="001D797D" w14:paraId="4A454D35" w14:textId="77777777" w:rsidTr="001D797D">
        <w:trPr>
          <w:cantSplit/>
          <w:tblHeader/>
          <w:jc w:val="center"/>
        </w:trPr>
        <w:tc>
          <w:tcPr>
            <w:tcW w:w="2307" w:type="pct"/>
            <w:vAlign w:val="center"/>
          </w:tcPr>
          <w:p w14:paraId="28D80E5F"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 xml:space="preserve">Bakım ve onarım giderleri (TL) </w:t>
            </w:r>
          </w:p>
        </w:tc>
        <w:tc>
          <w:tcPr>
            <w:tcW w:w="805" w:type="pct"/>
            <w:vAlign w:val="center"/>
          </w:tcPr>
          <w:p w14:paraId="1CB5F872" w14:textId="171BCFA1"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1C64B681" w14:textId="11DDFAAF"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4E1A38EE" w14:textId="56F3EBBA"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r w:rsidR="512E1E12" w:rsidRPr="001D797D">
              <w:rPr>
                <w:rFonts w:ascii="Cambria" w:eastAsia="Cambria" w:hAnsi="Cambria" w:cs="Cambria"/>
                <w:sz w:val="20"/>
                <w:szCs w:val="20"/>
                <w:lang w:val="en-US"/>
              </w:rPr>
              <w:t>327 000,00</w:t>
            </w:r>
          </w:p>
        </w:tc>
      </w:tr>
      <w:tr w:rsidR="006E104C" w:rsidRPr="001D797D" w14:paraId="017A8463" w14:textId="77777777" w:rsidTr="001D797D">
        <w:trPr>
          <w:cantSplit/>
          <w:tblHeader/>
          <w:jc w:val="center"/>
        </w:trPr>
        <w:tc>
          <w:tcPr>
            <w:tcW w:w="2307" w:type="pct"/>
            <w:vAlign w:val="center"/>
          </w:tcPr>
          <w:p w14:paraId="082AC838"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 xml:space="preserve">Yatırım </w:t>
            </w:r>
            <w:proofErr w:type="gramStart"/>
            <w:r w:rsidRPr="001D797D">
              <w:rPr>
                <w:rFonts w:ascii="Cambria" w:eastAsia="Cambria" w:hAnsi="Cambria" w:cs="Cambria"/>
                <w:sz w:val="20"/>
                <w:szCs w:val="20"/>
                <w:lang w:eastAsia="tr-TR"/>
              </w:rPr>
              <w:t>harcamaları(</w:t>
            </w:r>
            <w:proofErr w:type="gramEnd"/>
            <w:r w:rsidRPr="001D797D">
              <w:rPr>
                <w:rFonts w:ascii="Cambria" w:eastAsia="Cambria" w:hAnsi="Cambria" w:cs="Cambria"/>
                <w:sz w:val="20"/>
                <w:szCs w:val="20"/>
                <w:lang w:eastAsia="tr-TR"/>
              </w:rPr>
              <w:t xml:space="preserve">TL) </w:t>
            </w:r>
          </w:p>
        </w:tc>
        <w:tc>
          <w:tcPr>
            <w:tcW w:w="805" w:type="pct"/>
            <w:vAlign w:val="center"/>
          </w:tcPr>
          <w:p w14:paraId="76858D8E" w14:textId="3F5025DD"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33BDB4F7" w14:textId="1219BD58"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5A004BE6" w14:textId="0D9E0A0E" w:rsidR="4E280C1B" w:rsidRPr="001D797D" w:rsidRDefault="4E280C1B" w:rsidP="001D797D">
            <w:pPr>
              <w:spacing w:after="0" w:line="240" w:lineRule="auto"/>
              <w:jc w:val="both"/>
              <w:rPr>
                <w:rFonts w:ascii="Cambria" w:eastAsia="Cambria" w:hAnsi="Cambria" w:cs="Cambria"/>
                <w:sz w:val="20"/>
                <w:szCs w:val="20"/>
                <w:lang w:val="en-US"/>
              </w:rPr>
            </w:pPr>
          </w:p>
        </w:tc>
      </w:tr>
      <w:tr w:rsidR="006E104C" w:rsidRPr="001D797D" w14:paraId="2DAF00D1" w14:textId="77777777" w:rsidTr="001D797D">
        <w:trPr>
          <w:cantSplit/>
          <w:tblHeader/>
          <w:jc w:val="center"/>
        </w:trPr>
        <w:tc>
          <w:tcPr>
            <w:tcW w:w="2307" w:type="pct"/>
            <w:vAlign w:val="center"/>
          </w:tcPr>
          <w:p w14:paraId="12AEBDF3"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Döner sermaye gelirleri</w:t>
            </w:r>
            <w:r w:rsidRPr="001D797D">
              <w:rPr>
                <w:rFonts w:ascii="Cambria" w:eastAsia="Cambria" w:hAnsi="Cambria" w:cs="Cambria"/>
                <w:sz w:val="20"/>
                <w:szCs w:val="20"/>
                <w:vertAlign w:val="superscript"/>
                <w:lang w:eastAsia="tr-TR"/>
              </w:rPr>
              <w:t xml:space="preserve">4 </w:t>
            </w:r>
            <w:r w:rsidRPr="001D797D">
              <w:rPr>
                <w:rFonts w:ascii="Cambria" w:eastAsia="Cambria" w:hAnsi="Cambria" w:cs="Cambria"/>
                <w:sz w:val="20"/>
                <w:szCs w:val="20"/>
                <w:lang w:eastAsia="tr-TR"/>
              </w:rPr>
              <w:t xml:space="preserve">(TL) </w:t>
            </w:r>
          </w:p>
        </w:tc>
        <w:tc>
          <w:tcPr>
            <w:tcW w:w="805" w:type="pct"/>
            <w:vAlign w:val="center"/>
          </w:tcPr>
          <w:p w14:paraId="57D41712" w14:textId="26817D5E"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2D53A61E" w14:textId="5F96E977"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6C037C57" w14:textId="3257FC9E"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 xml:space="preserve"> </w:t>
            </w:r>
          </w:p>
        </w:tc>
      </w:tr>
      <w:tr w:rsidR="006E104C" w:rsidRPr="001D797D" w14:paraId="1346FAF8" w14:textId="77777777" w:rsidTr="001D797D">
        <w:trPr>
          <w:cantSplit/>
          <w:tblHeader/>
          <w:jc w:val="center"/>
        </w:trPr>
        <w:tc>
          <w:tcPr>
            <w:tcW w:w="2307" w:type="pct"/>
            <w:vAlign w:val="center"/>
          </w:tcPr>
          <w:p w14:paraId="335DFE24"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sz w:val="20"/>
                <w:szCs w:val="20"/>
                <w:lang w:eastAsia="tr-TR"/>
              </w:rPr>
              <w:t>Diğer</w:t>
            </w:r>
            <w:r w:rsidRPr="001D797D">
              <w:rPr>
                <w:rFonts w:ascii="Cambria" w:eastAsia="Cambria" w:hAnsi="Cambria" w:cs="Cambria"/>
                <w:sz w:val="20"/>
                <w:szCs w:val="20"/>
                <w:vertAlign w:val="superscript"/>
                <w:lang w:eastAsia="tr-TR"/>
              </w:rPr>
              <w:t xml:space="preserve">5 </w:t>
            </w:r>
            <w:r w:rsidRPr="001D797D">
              <w:rPr>
                <w:rFonts w:ascii="Cambria" w:eastAsia="Cambria" w:hAnsi="Cambria" w:cs="Cambria"/>
                <w:sz w:val="20"/>
                <w:szCs w:val="20"/>
                <w:lang w:eastAsia="tr-TR"/>
              </w:rPr>
              <w:t>(TL)</w:t>
            </w:r>
          </w:p>
        </w:tc>
        <w:tc>
          <w:tcPr>
            <w:tcW w:w="805" w:type="pct"/>
            <w:vAlign w:val="center"/>
          </w:tcPr>
          <w:p w14:paraId="6DB119E7" w14:textId="625F4693"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52" w:type="pct"/>
            <w:vAlign w:val="center"/>
          </w:tcPr>
          <w:p w14:paraId="4AEFEEC0" w14:textId="418E702B" w:rsidR="4E280C1B" w:rsidRPr="001D797D" w:rsidRDefault="4E280C1B" w:rsidP="001D797D">
            <w:pPr>
              <w:spacing w:after="0" w:line="240" w:lineRule="auto"/>
              <w:jc w:val="both"/>
              <w:rPr>
                <w:rFonts w:ascii="Cambria" w:hAnsi="Cambria"/>
                <w:sz w:val="20"/>
                <w:szCs w:val="20"/>
              </w:rPr>
            </w:pPr>
            <w:r w:rsidRPr="001D797D">
              <w:rPr>
                <w:rFonts w:ascii="Cambria" w:eastAsia="Cambria" w:hAnsi="Cambria" w:cs="Cambria"/>
                <w:sz w:val="20"/>
                <w:szCs w:val="20"/>
                <w:lang w:val="en-US"/>
              </w:rPr>
              <w:t>0,00</w:t>
            </w:r>
          </w:p>
        </w:tc>
        <w:tc>
          <w:tcPr>
            <w:tcW w:w="936" w:type="pct"/>
            <w:vAlign w:val="center"/>
          </w:tcPr>
          <w:p w14:paraId="746D8500" w14:textId="5790FDE9" w:rsidR="4E280C1B" w:rsidRPr="001D797D" w:rsidRDefault="4E280C1B" w:rsidP="001D797D">
            <w:pPr>
              <w:spacing w:after="0" w:line="240" w:lineRule="auto"/>
              <w:jc w:val="both"/>
              <w:rPr>
                <w:rFonts w:ascii="Cambria" w:eastAsia="Cambria" w:hAnsi="Cambria" w:cs="Cambria"/>
                <w:sz w:val="20"/>
                <w:szCs w:val="20"/>
                <w:lang w:val="en-US"/>
              </w:rPr>
            </w:pPr>
          </w:p>
        </w:tc>
      </w:tr>
      <w:tr w:rsidR="006E104C" w:rsidRPr="001D797D" w14:paraId="2A845255" w14:textId="77777777" w:rsidTr="001D797D">
        <w:trPr>
          <w:cantSplit/>
          <w:tblHeader/>
          <w:jc w:val="center"/>
        </w:trPr>
        <w:tc>
          <w:tcPr>
            <w:tcW w:w="5000" w:type="pct"/>
            <w:gridSpan w:val="4"/>
            <w:vAlign w:val="center"/>
          </w:tcPr>
          <w:p w14:paraId="7B7DDCD4"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1 </w:t>
            </w:r>
            <w:r w:rsidRPr="001D797D">
              <w:rPr>
                <w:rFonts w:ascii="Cambria" w:eastAsia="Cambria" w:hAnsi="Cambria" w:cs="Cambria"/>
                <w:i/>
                <w:sz w:val="20"/>
                <w:szCs w:val="20"/>
                <w:lang w:eastAsia="tr-TR"/>
              </w:rPr>
              <w:t>Öğretim elemanlarına ödenen maaşları belirtiniz.</w:t>
            </w:r>
          </w:p>
          <w:p w14:paraId="3909EABA"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2 </w:t>
            </w:r>
            <w:r w:rsidRPr="001D797D">
              <w:rPr>
                <w:rFonts w:ascii="Cambria" w:eastAsia="Cambria" w:hAnsi="Cambria" w:cs="Cambria"/>
                <w:i/>
                <w:sz w:val="20"/>
                <w:szCs w:val="20"/>
                <w:lang w:eastAsia="tr-TR"/>
              </w:rPr>
              <w:t>Öğretim elemanlarına ödenen ek ders ücretlerini belirtiniz</w:t>
            </w:r>
          </w:p>
          <w:p w14:paraId="7F4F8E57"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3 </w:t>
            </w:r>
            <w:r w:rsidRPr="001D797D">
              <w:rPr>
                <w:rFonts w:ascii="Cambria" w:eastAsia="Cambria" w:hAnsi="Cambria" w:cs="Cambria"/>
                <w:i/>
                <w:sz w:val="20"/>
                <w:szCs w:val="20"/>
                <w:lang w:eastAsia="tr-TR"/>
              </w:rPr>
              <w:t>Maaşları ve yapılan birinci, ikinci ve uzaktan öğretim ek ders ücretlerini toplayınız</w:t>
            </w:r>
          </w:p>
          <w:p w14:paraId="0372BAC3"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4 </w:t>
            </w:r>
            <w:r w:rsidRPr="001D797D">
              <w:rPr>
                <w:rFonts w:ascii="Cambria" w:eastAsia="Cambria" w:hAnsi="Cambria" w:cs="Cambria"/>
                <w:i/>
                <w:sz w:val="20"/>
                <w:szCs w:val="20"/>
                <w:lang w:eastAsia="tr-TR"/>
              </w:rPr>
              <w:t>Döner sermaye gelirlerinden program kullanımı için ayrılan miktarı belirtiniz.</w:t>
            </w:r>
          </w:p>
          <w:p w14:paraId="7FB0DB6B"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5 </w:t>
            </w:r>
            <w:r w:rsidRPr="001D797D">
              <w:rPr>
                <w:rFonts w:ascii="Cambria" w:eastAsia="Cambria" w:hAnsi="Cambria" w:cs="Cambria"/>
                <w:i/>
                <w:sz w:val="20"/>
                <w:szCs w:val="20"/>
                <w:lang w:eastAsia="tr-TR"/>
              </w:rPr>
              <w:t>Öğrenci harçlar fonundan program kullanımı için ayrılan miktarı yazınız.</w:t>
            </w:r>
          </w:p>
          <w:p w14:paraId="568A964B" w14:textId="77777777" w:rsidR="006E104C" w:rsidRPr="001D797D" w:rsidRDefault="006E104C" w:rsidP="001D797D">
            <w:pP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5 </w:t>
            </w:r>
            <w:r w:rsidRPr="001D797D">
              <w:rPr>
                <w:rFonts w:ascii="Cambria" w:eastAsia="Cambria" w:hAnsi="Cambria" w:cs="Cambria"/>
                <w:i/>
                <w:sz w:val="20"/>
                <w:szCs w:val="20"/>
                <w:lang w:eastAsia="tr-TR"/>
              </w:rPr>
              <w:t>Miktar ve kaynak belirtiniz (örneğin; ikinci veya uzaktan öğretimden ek ders ücretleri için ayrılanların dışında yapılan bir tahsis vb.).</w:t>
            </w:r>
          </w:p>
          <w:p w14:paraId="38BA1BBF" w14:textId="77777777" w:rsidR="006E104C" w:rsidRPr="001D797D" w:rsidRDefault="006E104C" w:rsidP="001D797D">
            <w:pPr>
              <w:pBdr>
                <w:top w:val="nil"/>
                <w:left w:val="nil"/>
                <w:bottom w:val="nil"/>
                <w:right w:val="nil"/>
                <w:between w:val="nil"/>
              </w:pBdr>
              <w:spacing w:after="0" w:line="240" w:lineRule="auto"/>
              <w:rPr>
                <w:rFonts w:ascii="Cambria" w:eastAsia="Cambria" w:hAnsi="Cambria" w:cs="Cambria"/>
                <w:sz w:val="20"/>
                <w:szCs w:val="20"/>
                <w:lang w:eastAsia="tr-TR"/>
              </w:rPr>
            </w:pPr>
            <w:r w:rsidRPr="001D797D">
              <w:rPr>
                <w:rFonts w:ascii="Cambria" w:eastAsia="Cambria" w:hAnsi="Cambria" w:cs="Cambria"/>
                <w:i/>
                <w:sz w:val="20"/>
                <w:szCs w:val="20"/>
                <w:vertAlign w:val="superscript"/>
                <w:lang w:eastAsia="tr-TR"/>
              </w:rPr>
              <w:t xml:space="preserve">6 </w:t>
            </w:r>
            <w:r w:rsidRPr="001D797D">
              <w:rPr>
                <w:rFonts w:ascii="Cambria" w:eastAsia="Cambria" w:hAnsi="Cambria" w:cs="Cambria"/>
                <w:i/>
                <w:sz w:val="20"/>
                <w:szCs w:val="20"/>
                <w:lang w:eastAsia="tr-TR"/>
              </w:rPr>
              <w:t>Kurum ziyareti sırasında güncelleştirilmiş tabloların sağlanması gerekmektedir.</w:t>
            </w:r>
          </w:p>
        </w:tc>
      </w:tr>
    </w:tbl>
    <w:p w14:paraId="6EDFF87B" w14:textId="77777777" w:rsidR="006E104C" w:rsidRPr="00F701E8"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67" w:name="_heading=h.2fk6b3p" w:colFirst="0" w:colLast="0"/>
      <w:bookmarkEnd w:id="67"/>
    </w:p>
    <w:p w14:paraId="605C82CE" w14:textId="77777777" w:rsidR="006E104C" w:rsidRPr="00F701E8" w:rsidRDefault="0095710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8.2.</w:t>
      </w:r>
      <w:r w:rsidR="006E104C" w:rsidRPr="00F701E8">
        <w:rPr>
          <w:rFonts w:ascii="Cambria" w:eastAsia="Cambria" w:hAnsi="Cambria" w:cs="Cambria"/>
          <w:b/>
          <w:lang w:eastAsia="tr-TR"/>
        </w:rPr>
        <w:t>Bütçenin Öğretim Kadrosu Açısından Yeterliliği</w:t>
      </w:r>
    </w:p>
    <w:p w14:paraId="46A5937C" w14:textId="77777777" w:rsidR="006E104C" w:rsidRPr="00F701E8"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b/>
          <w:bCs/>
          <w:lang w:eastAsia="tr-TR"/>
        </w:rPr>
        <w:t>8.2.1</w:t>
      </w:r>
      <w:r w:rsidRPr="4E280C1B">
        <w:rPr>
          <w:rFonts w:ascii="Cambria" w:eastAsia="Cambria" w:hAnsi="Cambria" w:cs="Cambria"/>
          <w:lang w:eastAsia="tr-TR"/>
        </w:rPr>
        <w:t>.Nitelikli bir öğretim kadrosunu çekme ve tutma açısından bütçenin yeterliliğini irdeleyiniz. Öğretim elemanlarına kendilerini geliştirmeleri için tanınan bütçesel olanakları (bilimsel toplantılara katılım, bilimsel yayın, proje teşviki vb.) anlatınız ve yeterliliklerini değerlendiriniz.</w:t>
      </w:r>
    </w:p>
    <w:p w14:paraId="285798C5" w14:textId="2FC92680" w:rsidR="574DD77F" w:rsidRDefault="574DD77F" w:rsidP="001D797D">
      <w:pPr>
        <w:spacing w:after="0" w:line="240" w:lineRule="auto"/>
        <w:ind w:firstLine="567"/>
        <w:jc w:val="both"/>
        <w:rPr>
          <w:rFonts w:ascii="Cambria" w:eastAsia="Cambria" w:hAnsi="Cambria" w:cs="Cambria"/>
          <w:highlight w:val="yellow"/>
        </w:rPr>
      </w:pPr>
      <w:r w:rsidRPr="4E280C1B">
        <w:rPr>
          <w:rFonts w:ascii="Cambria" w:eastAsia="Cambria" w:hAnsi="Cambria" w:cs="Cambria"/>
          <w:highlight w:val="yellow"/>
        </w:rPr>
        <w:t>Öğretim elemanlarına ödenen maaşların dışında haftalık ders yükünün üzerinde kalan her bir ders için ek ders ücreti ödenmektedir aynı zamanda akademik teşvik ödeneği de bazı öğretim elemanlarına aldıkları puan esasına göre ödenmektedir. Şehir dışında veya yurt dışında Meslek Yüksekokulumuzu temsilen gidilen görevlerde yolluklu yev</w:t>
      </w:r>
      <w:r w:rsidR="1523DB04" w:rsidRPr="4E280C1B">
        <w:rPr>
          <w:rFonts w:ascii="Cambria" w:eastAsia="Cambria" w:hAnsi="Cambria" w:cs="Cambria"/>
          <w:highlight w:val="yellow"/>
        </w:rPr>
        <w:t>m</w:t>
      </w:r>
      <w:r w:rsidR="48EBB30B" w:rsidRPr="4E280C1B">
        <w:rPr>
          <w:rFonts w:ascii="Cambria" w:eastAsia="Cambria" w:hAnsi="Cambria" w:cs="Cambria"/>
          <w:highlight w:val="yellow"/>
        </w:rPr>
        <w:t>i</w:t>
      </w:r>
      <w:r w:rsidRPr="4E280C1B">
        <w:rPr>
          <w:rFonts w:ascii="Cambria" w:eastAsia="Cambria" w:hAnsi="Cambria" w:cs="Cambria"/>
          <w:highlight w:val="yellow"/>
        </w:rPr>
        <w:t>yeli göre</w:t>
      </w:r>
      <w:r w:rsidR="6E7FEE4F" w:rsidRPr="4E280C1B">
        <w:rPr>
          <w:rFonts w:ascii="Cambria" w:eastAsia="Cambria" w:hAnsi="Cambria" w:cs="Cambria"/>
          <w:highlight w:val="yellow"/>
        </w:rPr>
        <w:t>v</w:t>
      </w:r>
      <w:r w:rsidRPr="4E280C1B">
        <w:rPr>
          <w:rFonts w:ascii="Cambria" w:eastAsia="Cambria" w:hAnsi="Cambria" w:cs="Cambria"/>
          <w:highlight w:val="yellow"/>
        </w:rPr>
        <w:t>lendirme yapılmamaktadır.</w:t>
      </w:r>
    </w:p>
    <w:p w14:paraId="5C7AB1A8" w14:textId="77777777" w:rsidR="001D797D" w:rsidRDefault="001D797D" w:rsidP="001D797D">
      <w:pPr>
        <w:spacing w:after="0" w:line="240" w:lineRule="auto"/>
        <w:ind w:firstLine="567"/>
        <w:jc w:val="both"/>
        <w:rPr>
          <w:rFonts w:ascii="Cambria" w:eastAsia="Cambria" w:hAnsi="Cambria" w:cs="Cambria"/>
          <w:highlight w:val="yellow"/>
        </w:rPr>
      </w:pPr>
    </w:p>
    <w:p w14:paraId="49FDBCEC" w14:textId="77777777" w:rsidR="006E104C" w:rsidRPr="00F701E8" w:rsidRDefault="006E104C" w:rsidP="001D797D">
      <w:pPr>
        <w:pBdr>
          <w:top w:val="nil"/>
          <w:left w:val="nil"/>
          <w:bottom w:val="nil"/>
          <w:right w:val="nil"/>
          <w:between w:val="nil"/>
        </w:pBdr>
        <w:spacing w:after="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8.2.2</w:t>
      </w:r>
      <w:r w:rsidRPr="00F701E8">
        <w:rPr>
          <w:rFonts w:ascii="Cambria" w:eastAsia="Cambria" w:hAnsi="Cambria" w:cs="Cambria"/>
          <w:lang w:eastAsia="tr-TR"/>
        </w:rPr>
        <w:t>.Değişim programlarından yararlanan (varsa) akademik personele ilişkin olarak Tablo 8.2.2’yi doldurunuz ve irdeleme yapınız. Yoksa aşağıdaki tabloyu doldurmayınız.</w:t>
      </w:r>
    </w:p>
    <w:p w14:paraId="7B9D1573" w14:textId="77777777" w:rsidR="006E104C" w:rsidRPr="001D797D" w:rsidRDefault="006E104C" w:rsidP="001D797D">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1D797D">
        <w:rPr>
          <w:rFonts w:ascii="Cambria" w:eastAsia="Cambria" w:hAnsi="Cambria" w:cs="Cambria"/>
          <w:b/>
          <w:i/>
          <w:sz w:val="20"/>
          <w:szCs w:val="20"/>
          <w:lang w:eastAsia="tr-TR"/>
        </w:rPr>
        <w:t>Tablo 8.2.2.Değişim Programlarından Yararlanan Akademik Personel Sayısı</w:t>
      </w:r>
    </w:p>
    <w:tbl>
      <w:tblPr>
        <w:tblStyle w:val="TabloKlavuzu"/>
        <w:tblW w:w="5000" w:type="pct"/>
        <w:jc w:val="center"/>
        <w:tblLook w:val="04A0" w:firstRow="1" w:lastRow="0" w:firstColumn="1" w:lastColumn="0" w:noHBand="0" w:noVBand="1"/>
      </w:tblPr>
      <w:tblGrid>
        <w:gridCol w:w="2550"/>
        <w:gridCol w:w="831"/>
        <w:gridCol w:w="916"/>
        <w:gridCol w:w="822"/>
        <w:gridCol w:w="860"/>
        <w:gridCol w:w="916"/>
        <w:gridCol w:w="916"/>
        <w:gridCol w:w="916"/>
        <w:gridCol w:w="916"/>
        <w:gridCol w:w="1005"/>
      </w:tblGrid>
      <w:tr w:rsidR="006E104C" w:rsidRPr="001D797D" w14:paraId="0635BA1F" w14:textId="77777777" w:rsidTr="001D797D">
        <w:trPr>
          <w:jc w:val="center"/>
        </w:trPr>
        <w:tc>
          <w:tcPr>
            <w:tcW w:w="1198" w:type="pct"/>
            <w:vMerge w:val="restart"/>
          </w:tcPr>
          <w:p w14:paraId="40C14550"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Akademik yıl</w:t>
            </w:r>
          </w:p>
          <w:p w14:paraId="0AC30B2F"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 xml:space="preserve"> Tür                   </w:t>
            </w:r>
          </w:p>
        </w:tc>
        <w:tc>
          <w:tcPr>
            <w:tcW w:w="820" w:type="pct"/>
            <w:gridSpan w:val="2"/>
          </w:tcPr>
          <w:p w14:paraId="31EABB06"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 xml:space="preserve">[Cari </w:t>
            </w:r>
            <w:r w:rsidR="003A1E1F" w:rsidRPr="001D797D">
              <w:rPr>
                <w:rFonts w:ascii="Cambria" w:eastAsia="Cambria" w:hAnsi="Cambria"/>
                <w:sz w:val="20"/>
                <w:szCs w:val="20"/>
              </w:rPr>
              <w:t>A</w:t>
            </w:r>
            <w:r w:rsidRPr="001D797D">
              <w:rPr>
                <w:rFonts w:ascii="Cambria" w:eastAsia="Cambria" w:hAnsi="Cambria"/>
                <w:sz w:val="20"/>
                <w:szCs w:val="20"/>
              </w:rPr>
              <w:t>k</w:t>
            </w:r>
            <w:r w:rsidR="00EE43B3" w:rsidRPr="001D797D">
              <w:rPr>
                <w:rFonts w:ascii="Cambria" w:eastAsia="Cambria" w:hAnsi="Cambria"/>
                <w:sz w:val="20"/>
                <w:szCs w:val="20"/>
              </w:rPr>
              <w:t>a</w:t>
            </w:r>
            <w:r w:rsidR="003A1E1F" w:rsidRPr="001D797D">
              <w:rPr>
                <w:rFonts w:ascii="Cambria" w:eastAsia="Cambria" w:hAnsi="Cambria"/>
                <w:sz w:val="20"/>
                <w:szCs w:val="20"/>
              </w:rPr>
              <w:t>d</w:t>
            </w:r>
            <w:r w:rsidRPr="001D797D">
              <w:rPr>
                <w:rFonts w:ascii="Cambria" w:eastAsia="Cambria" w:hAnsi="Cambria"/>
                <w:sz w:val="20"/>
                <w:szCs w:val="20"/>
              </w:rPr>
              <w:t xml:space="preserve">. </w:t>
            </w:r>
            <w:proofErr w:type="gramStart"/>
            <w:r w:rsidRPr="001D797D">
              <w:rPr>
                <w:rFonts w:ascii="Cambria" w:eastAsia="Cambria" w:hAnsi="Cambria"/>
                <w:sz w:val="20"/>
                <w:szCs w:val="20"/>
              </w:rPr>
              <w:t>yıl</w:t>
            </w:r>
            <w:proofErr w:type="gramEnd"/>
            <w:r w:rsidRPr="001D797D">
              <w:rPr>
                <w:rFonts w:ascii="Cambria" w:eastAsia="Cambria" w:hAnsi="Cambria"/>
                <w:sz w:val="20"/>
                <w:szCs w:val="20"/>
              </w:rPr>
              <w:t>]</w:t>
            </w:r>
            <w:r w:rsidRPr="001D797D">
              <w:rPr>
                <w:rFonts w:ascii="Cambria" w:eastAsia="Cambria" w:hAnsi="Cambria"/>
                <w:sz w:val="20"/>
                <w:szCs w:val="20"/>
                <w:vertAlign w:val="superscript"/>
              </w:rPr>
              <w:t>1</w:t>
            </w:r>
          </w:p>
        </w:tc>
        <w:tc>
          <w:tcPr>
            <w:tcW w:w="790" w:type="pct"/>
            <w:gridSpan w:val="2"/>
          </w:tcPr>
          <w:p w14:paraId="781BA41D"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[1 önceki yıl]</w:t>
            </w:r>
          </w:p>
        </w:tc>
        <w:tc>
          <w:tcPr>
            <w:tcW w:w="860" w:type="pct"/>
            <w:gridSpan w:val="2"/>
          </w:tcPr>
          <w:p w14:paraId="068C9901"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[2 önceki yıl]</w:t>
            </w:r>
          </w:p>
        </w:tc>
        <w:tc>
          <w:tcPr>
            <w:tcW w:w="860" w:type="pct"/>
            <w:gridSpan w:val="2"/>
          </w:tcPr>
          <w:p w14:paraId="74C752CF"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[3önceki yıl]</w:t>
            </w:r>
          </w:p>
        </w:tc>
        <w:tc>
          <w:tcPr>
            <w:tcW w:w="473" w:type="pct"/>
            <w:vMerge w:val="restart"/>
          </w:tcPr>
          <w:p w14:paraId="445CFCFA"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Toplam</w:t>
            </w:r>
          </w:p>
        </w:tc>
      </w:tr>
      <w:tr w:rsidR="006E104C" w:rsidRPr="001D797D" w14:paraId="13797036" w14:textId="77777777" w:rsidTr="001D797D">
        <w:trPr>
          <w:jc w:val="center"/>
        </w:trPr>
        <w:tc>
          <w:tcPr>
            <w:tcW w:w="1198" w:type="pct"/>
            <w:vMerge/>
          </w:tcPr>
          <w:p w14:paraId="22A839F0"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90" w:type="pct"/>
          </w:tcPr>
          <w:p w14:paraId="4AE78B82"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42E5F144"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386" w:type="pct"/>
          </w:tcPr>
          <w:p w14:paraId="02BBAF98"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04" w:type="pct"/>
          </w:tcPr>
          <w:p w14:paraId="1251EF20"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30" w:type="pct"/>
          </w:tcPr>
          <w:p w14:paraId="70962F34"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40CAC055"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30" w:type="pct"/>
          </w:tcPr>
          <w:p w14:paraId="59AF600B"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718B9912"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73" w:type="pct"/>
            <w:vMerge/>
          </w:tcPr>
          <w:p w14:paraId="7EA08935"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1BD10053" w14:textId="77777777" w:rsidTr="001D797D">
        <w:trPr>
          <w:jc w:val="center"/>
        </w:trPr>
        <w:tc>
          <w:tcPr>
            <w:tcW w:w="1198" w:type="pct"/>
          </w:tcPr>
          <w:p w14:paraId="2D1FFB3A"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Erasmus</w:t>
            </w:r>
          </w:p>
        </w:tc>
        <w:tc>
          <w:tcPr>
            <w:tcW w:w="390" w:type="pct"/>
          </w:tcPr>
          <w:p w14:paraId="42B75458"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6052C53A"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2C026EA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4EDD88E5"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7327322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5F19444"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88C5795"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D78AC62"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064B871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7EFBFD30" w14:textId="77777777" w:rsidTr="001D797D">
        <w:trPr>
          <w:jc w:val="center"/>
        </w:trPr>
        <w:tc>
          <w:tcPr>
            <w:tcW w:w="1198" w:type="pct"/>
          </w:tcPr>
          <w:p w14:paraId="15585CD2" w14:textId="77777777" w:rsidR="006E104C" w:rsidRPr="001D797D" w:rsidRDefault="007D50B2"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Mevlâna</w:t>
            </w:r>
            <w:r w:rsidR="006E104C" w:rsidRPr="001D797D">
              <w:rPr>
                <w:rFonts w:ascii="Cambria" w:eastAsia="Cambria" w:hAnsi="Cambria"/>
                <w:sz w:val="20"/>
                <w:szCs w:val="20"/>
              </w:rPr>
              <w:t xml:space="preserve"> (Yurt dışı)</w:t>
            </w:r>
          </w:p>
        </w:tc>
        <w:tc>
          <w:tcPr>
            <w:tcW w:w="390" w:type="pct"/>
          </w:tcPr>
          <w:p w14:paraId="28B060CE"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6304A6AA"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4659AEE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6A6CE53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34632C3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DA3C4AB"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AB4E41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019299D"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453C7CC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36B651AB" w14:textId="77777777" w:rsidTr="001D797D">
        <w:trPr>
          <w:jc w:val="center"/>
        </w:trPr>
        <w:tc>
          <w:tcPr>
            <w:tcW w:w="1198" w:type="pct"/>
          </w:tcPr>
          <w:p w14:paraId="2C6D5F80"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Farabi (Yurt içi)</w:t>
            </w:r>
          </w:p>
        </w:tc>
        <w:tc>
          <w:tcPr>
            <w:tcW w:w="390" w:type="pct"/>
          </w:tcPr>
          <w:p w14:paraId="6A854D8E"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E4EFCCF"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4EF16FB0"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02A4C37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3DB93A18"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4E403F1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32010C48"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6FD4B57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64B84AFD"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137476A0" w14:textId="77777777" w:rsidTr="001D797D">
        <w:trPr>
          <w:jc w:val="center"/>
        </w:trPr>
        <w:tc>
          <w:tcPr>
            <w:tcW w:w="1198" w:type="pct"/>
          </w:tcPr>
          <w:p w14:paraId="3A5885AB" w14:textId="77777777" w:rsidR="006E104C" w:rsidRPr="001D797D" w:rsidRDefault="006E104C" w:rsidP="00B838AB">
            <w:pPr>
              <w:spacing w:line="240" w:lineRule="auto"/>
              <w:ind w:leftChars="0" w:left="0" w:firstLineChars="0" w:firstLine="0"/>
              <w:jc w:val="right"/>
              <w:rPr>
                <w:rFonts w:ascii="Cambria" w:eastAsia="Cambria" w:hAnsi="Cambria"/>
                <w:sz w:val="20"/>
                <w:szCs w:val="20"/>
              </w:rPr>
            </w:pPr>
            <w:r w:rsidRPr="001D797D">
              <w:rPr>
                <w:rFonts w:ascii="Cambria" w:eastAsia="Cambria" w:hAnsi="Cambria"/>
                <w:sz w:val="20"/>
                <w:szCs w:val="20"/>
              </w:rPr>
              <w:t>Toplam-1</w:t>
            </w:r>
            <w:r w:rsidRPr="001D797D">
              <w:rPr>
                <w:rFonts w:ascii="Cambria" w:eastAsia="Cambria" w:hAnsi="Cambria"/>
                <w:sz w:val="20"/>
                <w:szCs w:val="20"/>
                <w:vertAlign w:val="superscript"/>
              </w:rPr>
              <w:t>2</w:t>
            </w:r>
          </w:p>
        </w:tc>
        <w:tc>
          <w:tcPr>
            <w:tcW w:w="390" w:type="pct"/>
          </w:tcPr>
          <w:p w14:paraId="25394B8B"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E88AB14"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21C9C6E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3DF1146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449CE886"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815504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78DB8A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6B2CE2A"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2505F44F"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7E12107B" w14:textId="77777777" w:rsidTr="001D797D">
        <w:trPr>
          <w:jc w:val="center"/>
        </w:trPr>
        <w:tc>
          <w:tcPr>
            <w:tcW w:w="5000" w:type="pct"/>
            <w:gridSpan w:val="10"/>
          </w:tcPr>
          <w:p w14:paraId="2C1DE8BB" w14:textId="77777777" w:rsidR="006E104C" w:rsidRPr="001D797D" w:rsidRDefault="006E104C" w:rsidP="00B838AB">
            <w:pPr>
              <w:spacing w:line="240" w:lineRule="auto"/>
              <w:ind w:leftChars="0" w:left="0" w:firstLineChars="0" w:firstLine="0"/>
              <w:rPr>
                <w:rFonts w:ascii="Cambria" w:eastAsia="Cambria" w:hAnsi="Cambria"/>
                <w:i/>
                <w:sz w:val="20"/>
                <w:szCs w:val="20"/>
              </w:rPr>
            </w:pPr>
            <w:r w:rsidRPr="001D797D">
              <w:rPr>
                <w:rFonts w:ascii="Cambria" w:eastAsia="Cambria" w:hAnsi="Cambria"/>
                <w:i/>
                <w:sz w:val="20"/>
                <w:szCs w:val="20"/>
                <w:vertAlign w:val="superscript"/>
              </w:rPr>
              <w:t>1</w:t>
            </w:r>
            <w:r w:rsidRPr="001D797D">
              <w:rPr>
                <w:rFonts w:ascii="Cambria" w:eastAsia="Cambria" w:hAnsi="Cambria"/>
                <w:i/>
                <w:sz w:val="20"/>
                <w:szCs w:val="20"/>
              </w:rPr>
              <w:t xml:space="preserve">: Örneğin, </w:t>
            </w:r>
            <w:r w:rsidR="006307BD" w:rsidRPr="001D797D">
              <w:rPr>
                <w:rFonts w:ascii="Cambria" w:eastAsia="Cambria" w:hAnsi="Cambria" w:cs="Cambria"/>
                <w:i/>
                <w:sz w:val="20"/>
                <w:szCs w:val="20"/>
              </w:rPr>
              <w:t xml:space="preserve">2025-2026 </w:t>
            </w:r>
            <w:r w:rsidRPr="001D797D">
              <w:rPr>
                <w:rFonts w:ascii="Cambria" w:eastAsia="Cambria" w:hAnsi="Cambria"/>
                <w:i/>
                <w:sz w:val="20"/>
                <w:szCs w:val="20"/>
              </w:rPr>
              <w:t xml:space="preserve">gibi yazılmalıdır. </w:t>
            </w:r>
          </w:p>
          <w:p w14:paraId="686C3AFA" w14:textId="77777777" w:rsidR="006E104C" w:rsidRPr="001D797D" w:rsidRDefault="006E104C" w:rsidP="00B838AB">
            <w:pPr>
              <w:spacing w:line="240" w:lineRule="auto"/>
              <w:ind w:leftChars="0" w:left="0" w:firstLineChars="0" w:firstLine="0"/>
              <w:rPr>
                <w:rFonts w:ascii="Cambria" w:eastAsia="Cambria" w:hAnsi="Cambria"/>
                <w:i/>
                <w:sz w:val="20"/>
                <w:szCs w:val="20"/>
              </w:rPr>
            </w:pPr>
            <w:r w:rsidRPr="001D797D">
              <w:rPr>
                <w:rFonts w:ascii="Cambria" w:eastAsia="Cambria" w:hAnsi="Cambria"/>
                <w:i/>
                <w:sz w:val="20"/>
                <w:szCs w:val="20"/>
                <w:vertAlign w:val="superscript"/>
              </w:rPr>
              <w:t>2</w:t>
            </w:r>
            <w:r w:rsidRPr="001D797D">
              <w:rPr>
                <w:rFonts w:ascii="Cambria" w:eastAsia="Cambria" w:hAnsi="Cambria"/>
                <w:i/>
                <w:sz w:val="20"/>
                <w:szCs w:val="20"/>
              </w:rPr>
              <w:t>: Değişim programları yoluyla giden ve gelenlerin toplamıdır.</w:t>
            </w:r>
          </w:p>
        </w:tc>
      </w:tr>
    </w:tbl>
    <w:p w14:paraId="6A569710"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p>
    <w:p w14:paraId="5B4A1B4F" w14:textId="37B9B4B7" w:rsidR="006E104C" w:rsidRPr="00F701E8" w:rsidRDefault="24DCF7C6"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4E280C1B">
        <w:rPr>
          <w:rFonts w:ascii="Cambria" w:eastAsia="Cambria" w:hAnsi="Cambria" w:cs="Cambria"/>
          <w:lang w:eastAsia="tr-TR"/>
        </w:rPr>
        <w:t>Bölümüzde değişim programlarından yararlanan akademik personel bulunmamaktadır.</w:t>
      </w:r>
    </w:p>
    <w:p w14:paraId="53CE5B55" w14:textId="77777777" w:rsidR="006E104C" w:rsidRPr="00F701E8" w:rsidRDefault="006E104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8.3.Altyapı ve Donanım Desteği</w:t>
      </w:r>
    </w:p>
    <w:p w14:paraId="07E4F449" w14:textId="41043D81" w:rsidR="006E104C" w:rsidRPr="00F701E8"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8" w:name="_heading=h.upglbi"/>
      <w:bookmarkEnd w:id="68"/>
      <w:r w:rsidRPr="4E280C1B">
        <w:rPr>
          <w:rFonts w:ascii="Cambria" w:eastAsia="Cambria" w:hAnsi="Cambria" w:cs="Cambria"/>
          <w:b/>
          <w:bCs/>
          <w:lang w:eastAsia="tr-TR"/>
        </w:rPr>
        <w:t>8.3.1</w:t>
      </w:r>
      <w:r w:rsidRPr="4E280C1B">
        <w:rPr>
          <w:rFonts w:ascii="Cambria" w:eastAsia="Cambria" w:hAnsi="Cambria" w:cs="Cambria"/>
          <w:lang w:eastAsia="tr-TR"/>
        </w:rPr>
        <w:t>.Altyapı ve donanımı temin etmek, bakımını yapmak ve işletmek için sağlanan parasal desteğin yeterliliğini irdeleyiniz.</w:t>
      </w:r>
    </w:p>
    <w:p w14:paraId="50851897" w14:textId="4A132C63" w:rsidR="2632366D" w:rsidRDefault="2632366D" w:rsidP="001D797D">
      <w:pPr>
        <w:spacing w:after="0" w:line="240" w:lineRule="auto"/>
        <w:ind w:firstLine="567"/>
        <w:jc w:val="both"/>
      </w:pPr>
      <w:r w:rsidRPr="4E280C1B">
        <w:rPr>
          <w:rFonts w:ascii="Cambria" w:eastAsia="Cambria" w:hAnsi="Cambria" w:cs="Cambria"/>
        </w:rPr>
        <w:t>Altyapı ve donanımın yeterliliği konusunda herhangi bir eksiklik bulunmamaktadır gerek uygulama mutfaklarımızın gerek öğrenci dersliklerimizin her türlü teknolojik malzemesi bulunmaktadır.</w:t>
      </w:r>
    </w:p>
    <w:p w14:paraId="3BBC4A1B" w14:textId="14E7E86D" w:rsidR="2632366D" w:rsidRDefault="2632366D" w:rsidP="001D797D">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4E280C1B">
        <w:rPr>
          <w:rFonts w:ascii="Cambria" w:eastAsia="Cambria" w:hAnsi="Cambria" w:cs="Cambria"/>
          <w:highlight w:val="yellow"/>
          <w:lang w:eastAsia="tr-TR"/>
        </w:rPr>
        <w:lastRenderedPageBreak/>
        <w:t>Altyapı ve donanımın bakım, onarım için herhangi bir ihtiyaç bulunmamaktadır.</w:t>
      </w:r>
    </w:p>
    <w:p w14:paraId="481C835B" w14:textId="77777777" w:rsidR="001D797D" w:rsidRDefault="001D797D"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D4EF83C" w14:textId="16EE1EB3" w:rsidR="006E104C" w:rsidRPr="00F701E8" w:rsidRDefault="0095710C" w:rsidP="001D797D">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8.4.T</w:t>
      </w:r>
      <w:r w:rsidR="006E104C" w:rsidRPr="00F701E8">
        <w:rPr>
          <w:rFonts w:ascii="Cambria" w:eastAsia="Cambria" w:hAnsi="Cambria" w:cs="Cambria"/>
          <w:b/>
          <w:lang w:eastAsia="tr-TR"/>
        </w:rPr>
        <w:t>eknik ve İdari Personelin Sayıca ve Nitelik Olarak Yeterliliği</w:t>
      </w:r>
    </w:p>
    <w:p w14:paraId="27707996" w14:textId="4E50767B" w:rsidR="006E104C" w:rsidRPr="00F701E8" w:rsidRDefault="4C4BC4B3"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9" w:name="_heading=h.3ep43zb"/>
      <w:bookmarkEnd w:id="69"/>
      <w:r w:rsidRPr="4E280C1B">
        <w:rPr>
          <w:rFonts w:ascii="Cambria" w:eastAsia="Cambria" w:hAnsi="Cambria" w:cs="Cambria"/>
          <w:b/>
          <w:bCs/>
          <w:lang w:eastAsia="tr-TR"/>
        </w:rPr>
        <w:t>8.4.1</w:t>
      </w:r>
      <w:r w:rsidRPr="4E280C1B">
        <w:rPr>
          <w:rFonts w:ascii="Cambria" w:eastAsia="Cambria" w:hAnsi="Cambria" w:cs="Cambria"/>
          <w:lang w:eastAsia="tr-TR"/>
        </w:rPr>
        <w:t>.Programa destek veren teknik ve idari personelin sayıca yeterliği konusunda bilgi veriniz. Tablo 8.4.1’i doldurunuz ve nitelik açısından irdeleme yapınız.</w:t>
      </w:r>
    </w:p>
    <w:p w14:paraId="62D0A6B7" w14:textId="480E0107" w:rsidR="059551EF" w:rsidRDefault="059551EF" w:rsidP="001D797D">
      <w:pPr>
        <w:pBdr>
          <w:top w:val="nil"/>
          <w:left w:val="nil"/>
          <w:bottom w:val="nil"/>
          <w:right w:val="nil"/>
          <w:between w:val="nil"/>
        </w:pBdr>
        <w:spacing w:after="0" w:line="240" w:lineRule="auto"/>
        <w:ind w:firstLine="567"/>
        <w:jc w:val="both"/>
        <w:rPr>
          <w:rFonts w:ascii="Cambria" w:eastAsia="Cambria" w:hAnsi="Cambria" w:cs="Cambria"/>
          <w:highlight w:val="yellow"/>
          <w:lang w:eastAsia="tr-TR"/>
        </w:rPr>
      </w:pPr>
      <w:r w:rsidRPr="4E280C1B">
        <w:rPr>
          <w:rFonts w:ascii="Cambria" w:eastAsia="Cambria" w:hAnsi="Cambria" w:cs="Cambria"/>
          <w:highlight w:val="yellow"/>
          <w:lang w:eastAsia="tr-TR"/>
        </w:rPr>
        <w:t>Kurumumuzda bölüm sekreterliği yoktur.</w:t>
      </w:r>
    </w:p>
    <w:p w14:paraId="4F0AF031" w14:textId="77777777" w:rsidR="006E104C" w:rsidRPr="001D797D" w:rsidRDefault="4C4BC4B3" w:rsidP="001D797D">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1D797D">
        <w:rPr>
          <w:rFonts w:ascii="Cambria" w:eastAsia="Cambria" w:hAnsi="Cambria" w:cs="Cambria"/>
          <w:b/>
          <w:bCs/>
          <w:i/>
          <w:iCs/>
          <w:sz w:val="20"/>
          <w:szCs w:val="20"/>
          <w:lang w:eastAsia="tr-TR"/>
        </w:rPr>
        <w:t>Tablo 8.4.1. Fakülte/Yüksekokul İdari Personel Listesi</w:t>
      </w:r>
    </w:p>
    <w:tbl>
      <w:tblPr>
        <w:tblStyle w:val="TabloKlavuzu"/>
        <w:tblW w:w="5000" w:type="pct"/>
        <w:tblLook w:val="01E0" w:firstRow="1" w:lastRow="1" w:firstColumn="1" w:lastColumn="1" w:noHBand="0" w:noVBand="0"/>
      </w:tblPr>
      <w:tblGrid>
        <w:gridCol w:w="2384"/>
        <w:gridCol w:w="2340"/>
        <w:gridCol w:w="1608"/>
        <w:gridCol w:w="1463"/>
        <w:gridCol w:w="1024"/>
        <w:gridCol w:w="1829"/>
      </w:tblGrid>
      <w:tr w:rsidR="4E280C1B" w:rsidRPr="001D797D" w14:paraId="7F33B476" w14:textId="77777777" w:rsidTr="001D797D">
        <w:tc>
          <w:tcPr>
            <w:tcW w:w="1119"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4E2B74F3" w14:textId="3B2EFA8E"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b/>
                <w:bCs/>
                <w:sz w:val="20"/>
                <w:szCs w:val="20"/>
                <w:lang w:val="en-US"/>
              </w:rPr>
              <w:t>Adı</w:t>
            </w:r>
            <w:proofErr w:type="spellEnd"/>
            <w:r w:rsidRPr="001D797D">
              <w:rPr>
                <w:rFonts w:ascii="Cambria" w:eastAsia="Cambria" w:hAnsi="Cambria" w:cs="Cambria"/>
                <w:b/>
                <w:bCs/>
                <w:sz w:val="20"/>
                <w:szCs w:val="20"/>
                <w:lang w:val="en-US"/>
              </w:rPr>
              <w:t xml:space="preserve"> </w:t>
            </w:r>
            <w:proofErr w:type="spellStart"/>
            <w:r w:rsidRPr="001D797D">
              <w:rPr>
                <w:rFonts w:ascii="Cambria" w:eastAsia="Cambria" w:hAnsi="Cambria" w:cs="Cambria"/>
                <w:b/>
                <w:bCs/>
                <w:sz w:val="20"/>
                <w:szCs w:val="20"/>
                <w:lang w:val="en-US"/>
              </w:rPr>
              <w:t>ve</w:t>
            </w:r>
            <w:proofErr w:type="spellEnd"/>
            <w:r w:rsidRPr="001D797D">
              <w:rPr>
                <w:rFonts w:ascii="Cambria" w:eastAsia="Cambria" w:hAnsi="Cambria" w:cs="Cambria"/>
                <w:b/>
                <w:bCs/>
                <w:sz w:val="20"/>
                <w:szCs w:val="20"/>
                <w:lang w:val="en-US"/>
              </w:rPr>
              <w:t xml:space="preserve"> </w:t>
            </w:r>
            <w:proofErr w:type="spellStart"/>
            <w:r w:rsidRPr="001D797D">
              <w:rPr>
                <w:rFonts w:ascii="Cambria" w:eastAsia="Cambria" w:hAnsi="Cambria" w:cs="Cambria"/>
                <w:b/>
                <w:bCs/>
                <w:sz w:val="20"/>
                <w:szCs w:val="20"/>
                <w:lang w:val="en-US"/>
              </w:rPr>
              <w:t>Soyadı</w:t>
            </w:r>
            <w:proofErr w:type="spellEnd"/>
          </w:p>
        </w:tc>
        <w:tc>
          <w:tcPr>
            <w:tcW w:w="1099"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16C6987E" w14:textId="6D15289F"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b/>
                <w:bCs/>
                <w:sz w:val="20"/>
                <w:szCs w:val="20"/>
                <w:lang w:val="en-US"/>
              </w:rPr>
              <w:t>Görevi</w:t>
            </w:r>
            <w:proofErr w:type="spellEnd"/>
          </w:p>
        </w:tc>
        <w:tc>
          <w:tcPr>
            <w:tcW w:w="755"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304A7759" w14:textId="477F90AF"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b/>
                <w:bCs/>
                <w:sz w:val="20"/>
                <w:szCs w:val="20"/>
                <w:lang w:val="en-US"/>
              </w:rPr>
              <w:t>Eğitim</w:t>
            </w:r>
            <w:proofErr w:type="spellEnd"/>
            <w:r w:rsidRPr="001D797D">
              <w:rPr>
                <w:rFonts w:ascii="Cambria" w:eastAsia="Cambria" w:hAnsi="Cambria" w:cs="Cambria"/>
                <w:b/>
                <w:bCs/>
                <w:sz w:val="20"/>
                <w:szCs w:val="20"/>
                <w:lang w:val="en-US"/>
              </w:rPr>
              <w:t xml:space="preserve"> </w:t>
            </w:r>
            <w:proofErr w:type="spellStart"/>
            <w:r w:rsidRPr="001D797D">
              <w:rPr>
                <w:rFonts w:ascii="Cambria" w:eastAsia="Cambria" w:hAnsi="Cambria" w:cs="Cambria"/>
                <w:b/>
                <w:bCs/>
                <w:sz w:val="20"/>
                <w:szCs w:val="20"/>
                <w:lang w:val="en-US"/>
              </w:rPr>
              <w:t>Düzeyi</w:t>
            </w:r>
            <w:proofErr w:type="spellEnd"/>
          </w:p>
        </w:tc>
        <w:tc>
          <w:tcPr>
            <w:tcW w:w="2027"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41799E18" w14:textId="5B409925"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b/>
                <w:bCs/>
                <w:sz w:val="20"/>
                <w:szCs w:val="20"/>
                <w:lang w:val="en-US"/>
              </w:rPr>
              <w:t>Deneyim</w:t>
            </w:r>
            <w:proofErr w:type="spellEnd"/>
            <w:r w:rsidRPr="001D797D">
              <w:rPr>
                <w:rFonts w:ascii="Cambria" w:eastAsia="Cambria" w:hAnsi="Cambria" w:cs="Cambria"/>
                <w:b/>
                <w:bCs/>
                <w:sz w:val="20"/>
                <w:szCs w:val="20"/>
                <w:lang w:val="en-US"/>
              </w:rPr>
              <w:t xml:space="preserve"> </w:t>
            </w:r>
            <w:proofErr w:type="spellStart"/>
            <w:r w:rsidRPr="001D797D">
              <w:rPr>
                <w:rFonts w:ascii="Cambria" w:eastAsia="Cambria" w:hAnsi="Cambria" w:cs="Cambria"/>
                <w:b/>
                <w:bCs/>
                <w:sz w:val="20"/>
                <w:szCs w:val="20"/>
                <w:lang w:val="en-US"/>
              </w:rPr>
              <w:t>süresi</w:t>
            </w:r>
            <w:proofErr w:type="spellEnd"/>
            <w:r w:rsidRPr="001D797D">
              <w:rPr>
                <w:rFonts w:ascii="Cambria" w:eastAsia="Cambria" w:hAnsi="Cambria" w:cs="Cambria"/>
                <w:b/>
                <w:bCs/>
                <w:sz w:val="20"/>
                <w:szCs w:val="20"/>
                <w:lang w:val="en-US"/>
              </w:rPr>
              <w:t xml:space="preserve"> (</w:t>
            </w:r>
            <w:proofErr w:type="spellStart"/>
            <w:r w:rsidRPr="001D797D">
              <w:rPr>
                <w:rFonts w:ascii="Cambria" w:eastAsia="Cambria" w:hAnsi="Cambria" w:cs="Cambria"/>
                <w:b/>
                <w:bCs/>
                <w:sz w:val="20"/>
                <w:szCs w:val="20"/>
                <w:lang w:val="en-US"/>
              </w:rPr>
              <w:t>yıl</w:t>
            </w:r>
            <w:proofErr w:type="spellEnd"/>
            <w:r w:rsidRPr="001D797D">
              <w:rPr>
                <w:rFonts w:ascii="Cambria" w:eastAsia="Cambria" w:hAnsi="Cambria" w:cs="Cambria"/>
                <w:b/>
                <w:bCs/>
                <w:sz w:val="20"/>
                <w:szCs w:val="20"/>
                <w:lang w:val="en-US"/>
              </w:rPr>
              <w:t>)</w:t>
            </w:r>
          </w:p>
        </w:tc>
      </w:tr>
      <w:tr w:rsidR="4E280C1B" w:rsidRPr="001D797D" w14:paraId="50AD4B71" w14:textId="77777777" w:rsidTr="001D797D">
        <w:tc>
          <w:tcPr>
            <w:tcW w:w="1119" w:type="pct"/>
            <w:vMerge/>
            <w:tcBorders>
              <w:left w:val="single" w:sz="0" w:space="0" w:color="000000" w:themeColor="text1"/>
              <w:bottom w:val="single" w:sz="0" w:space="0" w:color="000000" w:themeColor="text1"/>
              <w:right w:val="single" w:sz="0" w:space="0" w:color="000000" w:themeColor="text1"/>
            </w:tcBorders>
            <w:vAlign w:val="center"/>
          </w:tcPr>
          <w:p w14:paraId="19767D26" w14:textId="77777777" w:rsidR="00FA6314" w:rsidRPr="001D797D" w:rsidRDefault="00FA6314" w:rsidP="001D797D">
            <w:pPr>
              <w:spacing w:line="240" w:lineRule="auto"/>
              <w:ind w:left="0" w:hanging="2"/>
              <w:rPr>
                <w:rFonts w:ascii="Cambria" w:hAnsi="Cambria"/>
                <w:sz w:val="20"/>
                <w:szCs w:val="20"/>
              </w:rPr>
            </w:pPr>
          </w:p>
        </w:tc>
        <w:tc>
          <w:tcPr>
            <w:tcW w:w="1099" w:type="pct"/>
            <w:vMerge/>
            <w:tcBorders>
              <w:left w:val="single" w:sz="0" w:space="0" w:color="000000" w:themeColor="text1"/>
              <w:bottom w:val="single" w:sz="0" w:space="0" w:color="000000" w:themeColor="text1"/>
              <w:right w:val="single" w:sz="0" w:space="0" w:color="000000" w:themeColor="text1"/>
            </w:tcBorders>
            <w:vAlign w:val="center"/>
          </w:tcPr>
          <w:p w14:paraId="674FE023" w14:textId="77777777" w:rsidR="00FA6314" w:rsidRPr="001D797D" w:rsidRDefault="00FA6314" w:rsidP="001D797D">
            <w:pPr>
              <w:spacing w:line="240" w:lineRule="auto"/>
              <w:ind w:left="0" w:hanging="2"/>
              <w:rPr>
                <w:rFonts w:ascii="Cambria" w:hAnsi="Cambria"/>
                <w:sz w:val="20"/>
                <w:szCs w:val="20"/>
              </w:rPr>
            </w:pPr>
          </w:p>
        </w:tc>
        <w:tc>
          <w:tcPr>
            <w:tcW w:w="755" w:type="pct"/>
            <w:vMerge/>
            <w:tcBorders>
              <w:left w:val="single" w:sz="0" w:space="0" w:color="000000" w:themeColor="text1"/>
              <w:bottom w:val="single" w:sz="0" w:space="0" w:color="000000" w:themeColor="text1"/>
              <w:right w:val="single" w:sz="0" w:space="0" w:color="000000" w:themeColor="text1"/>
            </w:tcBorders>
            <w:vAlign w:val="center"/>
          </w:tcPr>
          <w:p w14:paraId="194D4E17" w14:textId="77777777" w:rsidR="00FA6314" w:rsidRPr="001D797D" w:rsidRDefault="00FA6314" w:rsidP="001D797D">
            <w:pPr>
              <w:spacing w:line="240" w:lineRule="auto"/>
              <w:ind w:left="0" w:hanging="2"/>
              <w:rPr>
                <w:rFonts w:ascii="Cambria" w:hAnsi="Cambria"/>
                <w:sz w:val="20"/>
                <w:szCs w:val="20"/>
              </w:rPr>
            </w:pPr>
          </w:p>
        </w:tc>
        <w:tc>
          <w:tcPr>
            <w:tcW w:w="687" w:type="pct"/>
            <w:tcBorders>
              <w:top w:val="single" w:sz="8" w:space="0" w:color="000000" w:themeColor="text1"/>
              <w:left w:val="nil"/>
              <w:bottom w:val="single" w:sz="8" w:space="0" w:color="000000" w:themeColor="text1"/>
              <w:right w:val="single" w:sz="8" w:space="0" w:color="000000" w:themeColor="text1"/>
            </w:tcBorders>
            <w:shd w:val="clear" w:color="auto" w:fill="F1F1F1"/>
            <w:tcMar>
              <w:left w:w="108" w:type="dxa"/>
              <w:right w:w="108" w:type="dxa"/>
            </w:tcMar>
            <w:vAlign w:val="center"/>
          </w:tcPr>
          <w:p w14:paraId="0CEE55C5" w14:textId="4D4492FA" w:rsidR="4E280C1B" w:rsidRPr="001D797D" w:rsidRDefault="4E280C1B" w:rsidP="001D797D">
            <w:pPr>
              <w:spacing w:line="240" w:lineRule="auto"/>
              <w:ind w:left="0" w:right="115" w:hanging="2"/>
              <w:rPr>
                <w:rFonts w:ascii="Cambria" w:hAnsi="Cambria"/>
                <w:sz w:val="20"/>
                <w:szCs w:val="20"/>
              </w:rPr>
            </w:pPr>
            <w:r w:rsidRPr="001D797D">
              <w:rPr>
                <w:rFonts w:ascii="Cambria" w:eastAsia="Cambria" w:hAnsi="Cambria" w:cs="Cambria"/>
                <w:sz w:val="20"/>
                <w:szCs w:val="20"/>
                <w:lang w:val="en-US"/>
              </w:rPr>
              <w:t xml:space="preserve">Özel </w:t>
            </w:r>
            <w:proofErr w:type="spellStart"/>
            <w:r w:rsidRPr="001D797D">
              <w:rPr>
                <w:rFonts w:ascii="Cambria" w:eastAsia="Cambria" w:hAnsi="Cambria" w:cs="Cambria"/>
                <w:sz w:val="20"/>
                <w:szCs w:val="20"/>
                <w:lang w:val="en-US"/>
              </w:rPr>
              <w:t>sektör</w:t>
            </w:r>
            <w:proofErr w:type="spellEnd"/>
          </w:p>
        </w:tc>
        <w:tc>
          <w:tcPr>
            <w:tcW w:w="481"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3A33EA43" w14:textId="2A5FFC96"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Kamu</w:t>
            </w:r>
          </w:p>
        </w:tc>
        <w:tc>
          <w:tcPr>
            <w:tcW w:w="859" w:type="pct"/>
            <w:tcBorders>
              <w:top w:val="nil"/>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vAlign w:val="center"/>
          </w:tcPr>
          <w:p w14:paraId="7E1C4F16" w14:textId="757139D7" w:rsidR="4E280C1B" w:rsidRPr="001D797D" w:rsidRDefault="4E280C1B" w:rsidP="001D797D">
            <w:pPr>
              <w:spacing w:line="240" w:lineRule="auto"/>
              <w:ind w:left="0" w:right="125" w:hanging="2"/>
              <w:rPr>
                <w:rFonts w:ascii="Cambria" w:hAnsi="Cambria"/>
                <w:sz w:val="20"/>
                <w:szCs w:val="20"/>
              </w:rPr>
            </w:pPr>
            <w:r w:rsidRPr="001D797D">
              <w:rPr>
                <w:rFonts w:ascii="Cambria" w:eastAsia="Cambria" w:hAnsi="Cambria" w:cs="Cambria"/>
                <w:sz w:val="20"/>
                <w:szCs w:val="20"/>
                <w:lang w:val="en-US"/>
              </w:rPr>
              <w:t xml:space="preserve">Bu </w:t>
            </w:r>
            <w:proofErr w:type="spellStart"/>
            <w:r w:rsidRPr="001D797D">
              <w:rPr>
                <w:rFonts w:ascii="Cambria" w:eastAsia="Cambria" w:hAnsi="Cambria" w:cs="Cambria"/>
                <w:sz w:val="20"/>
                <w:szCs w:val="20"/>
                <w:lang w:val="en-US"/>
              </w:rPr>
              <w:t>kurumda</w:t>
            </w:r>
            <w:proofErr w:type="spellEnd"/>
          </w:p>
        </w:tc>
      </w:tr>
      <w:tr w:rsidR="4E280C1B" w:rsidRPr="001D797D" w14:paraId="54578BF7" w14:textId="77777777" w:rsidTr="001D797D">
        <w:tc>
          <w:tcPr>
            <w:tcW w:w="1119"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6BFA54" w14:textId="1A2B9DD1"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Erdoğan UZUNHASAN</w:t>
            </w:r>
          </w:p>
        </w:tc>
        <w:tc>
          <w:tcPr>
            <w:tcW w:w="1099"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DBCE0B" w14:textId="58CFF1EA"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Yüksekokul</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Sekreteri</w:t>
            </w:r>
            <w:proofErr w:type="spellEnd"/>
          </w:p>
        </w:tc>
        <w:tc>
          <w:tcPr>
            <w:tcW w:w="755"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25E928" w14:textId="0D5351D4"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Yüsek</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Lisans</w:t>
            </w:r>
            <w:proofErr w:type="spellEnd"/>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DDC149" w14:textId="337E8DC1"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24D225" w14:textId="61ABE99B"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28</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3B6C0D" w14:textId="09A02F02"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19</w:t>
            </w:r>
          </w:p>
        </w:tc>
      </w:tr>
      <w:tr w:rsidR="4E280C1B" w:rsidRPr="001D797D" w14:paraId="3A8EF47D"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58B458" w14:textId="405B7AC7"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Üzeyir TUNÇ</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A022A2" w14:textId="6DE178CD"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 xml:space="preserve">Mali </w:t>
            </w:r>
            <w:proofErr w:type="spellStart"/>
            <w:r w:rsidRPr="001D797D">
              <w:rPr>
                <w:rFonts w:ascii="Cambria" w:eastAsia="Cambria" w:hAnsi="Cambria" w:cs="Cambria"/>
                <w:sz w:val="20"/>
                <w:szCs w:val="20"/>
                <w:lang w:val="en-US"/>
              </w:rPr>
              <w:t>İşler</w:t>
            </w:r>
            <w:proofErr w:type="spellEnd"/>
            <w:r w:rsidRPr="001D797D">
              <w:rPr>
                <w:rFonts w:ascii="Cambria" w:eastAsia="Cambria" w:hAnsi="Cambria" w:cs="Cambria"/>
                <w:sz w:val="20"/>
                <w:szCs w:val="20"/>
                <w:lang w:val="en-US"/>
              </w:rPr>
              <w:t xml:space="preserve"> - </w:t>
            </w:r>
            <w:proofErr w:type="spellStart"/>
            <w:r w:rsidRPr="001D797D">
              <w:rPr>
                <w:rFonts w:ascii="Cambria" w:eastAsia="Cambria" w:hAnsi="Cambria" w:cs="Cambria"/>
                <w:sz w:val="20"/>
                <w:szCs w:val="20"/>
                <w:lang w:val="en-US"/>
              </w:rPr>
              <w:t>Personel</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1C63ED" w14:textId="0395D507"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 xml:space="preserve">Yüksek </w:t>
            </w:r>
            <w:proofErr w:type="spellStart"/>
            <w:r w:rsidRPr="001D797D">
              <w:rPr>
                <w:rFonts w:ascii="Cambria" w:eastAsia="Cambria" w:hAnsi="Cambria" w:cs="Cambria"/>
                <w:sz w:val="20"/>
                <w:szCs w:val="20"/>
                <w:lang w:val="en-US"/>
              </w:rPr>
              <w:t>Lisans</w:t>
            </w:r>
            <w:proofErr w:type="spellEnd"/>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D7526" w14:textId="2210B1F8"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33C307" w14:textId="031F4BE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17</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4A30D7" w14:textId="44583189"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8</w:t>
            </w:r>
          </w:p>
        </w:tc>
      </w:tr>
      <w:tr w:rsidR="4E280C1B" w:rsidRPr="001D797D" w14:paraId="2EF9B980"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8C5B45" w14:textId="268D8DA4"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Neslihan SEZER</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2BD32" w14:textId="1DA53C7A"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Hizmeli</w:t>
            </w:r>
            <w:proofErr w:type="spellEnd"/>
            <w:r w:rsidRPr="001D797D">
              <w:rPr>
                <w:rFonts w:ascii="Cambria" w:eastAsia="Cambria" w:hAnsi="Cambria" w:cs="Cambria"/>
                <w:sz w:val="20"/>
                <w:szCs w:val="20"/>
                <w:lang w:val="en-US"/>
              </w:rPr>
              <w:t xml:space="preserve"> </w:t>
            </w:r>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419810" w14:textId="6BC7E798"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Ön</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Lisans</w:t>
            </w:r>
            <w:proofErr w:type="spellEnd"/>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227993" w14:textId="2D74E1F9"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EEC126" w14:textId="56284522"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9</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19B4DB" w14:textId="13CAE8C0"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9</w:t>
            </w:r>
          </w:p>
        </w:tc>
      </w:tr>
      <w:tr w:rsidR="4E280C1B" w:rsidRPr="001D797D" w14:paraId="01C8042C"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01D4F6" w14:textId="026DC39F"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Tahsin KANSU</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919E61" w14:textId="5A18E632"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Hizmeli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6B84F" w14:textId="5A6E6032"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Lise</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0B9B4" w14:textId="5C20A991"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CDADC8" w14:textId="44949051"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25</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5BBA80" w14:textId="4AACCF6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19</w:t>
            </w:r>
          </w:p>
        </w:tc>
      </w:tr>
      <w:tr w:rsidR="4E280C1B" w:rsidRPr="001D797D" w14:paraId="403ED4DE"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689441" w14:textId="1B45F8E3"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Mehmet DEMİR</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AE5C7E" w14:textId="2B13136C"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Kaloriferci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8CE413" w14:textId="505E55D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Lise</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EE4807" w14:textId="76544387"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898CA5" w14:textId="5485A7BB"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18</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754C88" w14:textId="48B7066D"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18</w:t>
            </w:r>
          </w:p>
        </w:tc>
      </w:tr>
      <w:tr w:rsidR="4E280C1B" w:rsidRPr="001D797D" w14:paraId="44C2F00A"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8B81EF" w14:textId="4A2BC4C6"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Alper YILMAZ</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FCD37B" w14:textId="7874FF1F"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Güvenlik</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Görevlisi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35572E" w14:textId="414112FC"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Ön</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Lisans</w:t>
            </w:r>
            <w:proofErr w:type="spellEnd"/>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71C581" w14:textId="1463D398"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5</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9A8F28" w14:textId="24C4D69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824A57" w14:textId="645DD67F"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3</w:t>
            </w:r>
          </w:p>
        </w:tc>
      </w:tr>
      <w:tr w:rsidR="4E280C1B" w:rsidRPr="001D797D" w14:paraId="4FAF0897"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0F380F" w14:textId="1E90580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Murat TİRYAKİ</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4914C9" w14:textId="3F67662C"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Güvenlik</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Görevlisi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6A8696" w14:textId="3FA05110"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Lise</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D09DD8" w14:textId="01A65694"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3</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21E18" w14:textId="15987954"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18</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BC7B1B" w14:textId="4B5987A3"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18</w:t>
            </w:r>
          </w:p>
        </w:tc>
      </w:tr>
      <w:tr w:rsidR="4E280C1B" w:rsidRPr="001D797D" w14:paraId="394C1C64"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9A8F98" w14:textId="56E7CD59"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Cengiz AYDEMİR</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5BC7B4" w14:textId="2171CC63"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Güvenlik</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Görevlisi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1F1047" w14:textId="1B058A3F"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Ön</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Lisans</w:t>
            </w:r>
            <w:proofErr w:type="spellEnd"/>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A2AF8F" w14:textId="505C2AF4"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2</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170ABB" w14:textId="20AA7517"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11</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037566" w14:textId="34B541A8"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11</w:t>
            </w:r>
          </w:p>
        </w:tc>
      </w:tr>
      <w:tr w:rsidR="4E280C1B" w:rsidRPr="001D797D" w14:paraId="6A298039" w14:textId="77777777" w:rsidTr="001D797D">
        <w:tc>
          <w:tcPr>
            <w:tcW w:w="11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20774E" w14:textId="4801044C"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Ekrem SÖNMEZ</w:t>
            </w:r>
          </w:p>
        </w:tc>
        <w:tc>
          <w:tcPr>
            <w:tcW w:w="10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76018A" w14:textId="14FA6701" w:rsidR="4E280C1B" w:rsidRPr="001D797D" w:rsidRDefault="4E280C1B" w:rsidP="001D797D">
            <w:pPr>
              <w:spacing w:line="240" w:lineRule="auto"/>
              <w:ind w:left="0" w:hanging="2"/>
              <w:rPr>
                <w:rFonts w:ascii="Cambria" w:hAnsi="Cambria"/>
                <w:sz w:val="20"/>
                <w:szCs w:val="20"/>
              </w:rPr>
            </w:pPr>
            <w:proofErr w:type="spellStart"/>
            <w:r w:rsidRPr="001D797D">
              <w:rPr>
                <w:rFonts w:ascii="Cambria" w:eastAsia="Cambria" w:hAnsi="Cambria" w:cs="Cambria"/>
                <w:sz w:val="20"/>
                <w:szCs w:val="20"/>
                <w:lang w:val="en-US"/>
              </w:rPr>
              <w:t>Güvenlik</w:t>
            </w:r>
            <w:proofErr w:type="spellEnd"/>
            <w:r w:rsidRPr="001D797D">
              <w:rPr>
                <w:rFonts w:ascii="Cambria" w:eastAsia="Cambria" w:hAnsi="Cambria" w:cs="Cambria"/>
                <w:sz w:val="20"/>
                <w:szCs w:val="20"/>
                <w:lang w:val="en-US"/>
              </w:rPr>
              <w:t xml:space="preserve"> </w:t>
            </w:r>
            <w:proofErr w:type="spellStart"/>
            <w:r w:rsidRPr="001D797D">
              <w:rPr>
                <w:rFonts w:ascii="Cambria" w:eastAsia="Cambria" w:hAnsi="Cambria" w:cs="Cambria"/>
                <w:sz w:val="20"/>
                <w:szCs w:val="20"/>
                <w:lang w:val="en-US"/>
              </w:rPr>
              <w:t>Görevlisi</w:t>
            </w:r>
            <w:proofErr w:type="spellEnd"/>
          </w:p>
        </w:tc>
        <w:tc>
          <w:tcPr>
            <w:tcW w:w="7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7109FE" w14:textId="44EFAD7D"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Lise</w:t>
            </w:r>
          </w:p>
        </w:tc>
        <w:tc>
          <w:tcPr>
            <w:tcW w:w="6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E646CF" w14:textId="4ABF32D8"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2</w:t>
            </w:r>
          </w:p>
        </w:tc>
        <w:tc>
          <w:tcPr>
            <w:tcW w:w="48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57451" w14:textId="2988C265"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11</w:t>
            </w:r>
          </w:p>
        </w:tc>
        <w:tc>
          <w:tcPr>
            <w:tcW w:w="85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BF84DC" w14:textId="1D996A2A" w:rsidR="4E280C1B" w:rsidRPr="001D797D" w:rsidRDefault="4E280C1B" w:rsidP="001D797D">
            <w:pPr>
              <w:spacing w:line="240" w:lineRule="auto"/>
              <w:ind w:left="0" w:hanging="2"/>
              <w:rPr>
                <w:rFonts w:ascii="Cambria" w:hAnsi="Cambria"/>
                <w:sz w:val="20"/>
                <w:szCs w:val="20"/>
              </w:rPr>
            </w:pPr>
            <w:r w:rsidRPr="001D797D">
              <w:rPr>
                <w:rFonts w:ascii="Cambria" w:eastAsia="Cambria" w:hAnsi="Cambria" w:cs="Cambria"/>
                <w:sz w:val="20"/>
                <w:szCs w:val="20"/>
                <w:lang w:val="en-US"/>
              </w:rPr>
              <w:t>11</w:t>
            </w:r>
          </w:p>
        </w:tc>
      </w:tr>
    </w:tbl>
    <w:p w14:paraId="27FE68F5" w14:textId="7CB014C4" w:rsidR="006E104C" w:rsidRPr="00F701E8" w:rsidRDefault="006E104C" w:rsidP="001D797D">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1BC25DC7" w14:textId="77777777" w:rsidR="00614E8A" w:rsidRPr="00F701E8" w:rsidRDefault="006E104C" w:rsidP="001D797D">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8.4.2</w:t>
      </w:r>
      <w:r w:rsidRPr="00F701E8">
        <w:rPr>
          <w:rFonts w:ascii="Cambria" w:eastAsia="Cambria" w:hAnsi="Cambria" w:cs="Cambria"/>
          <w:lang w:eastAsia="tr-TR"/>
        </w:rPr>
        <w:t>.İdari personele kendilerini geliştirmeleri için tanınan bütçesel olanakları (kişisel gelişim toplantılarına katılma, yeni bir teknolojik ve hukuki uygulamayı öğrenmek için seminerlere katılım vb.) anlatınız ve yeterliliklerini değerlendiriniz. Değişim programlarından yararlanan (varsa) idari personele ilişkin olarak Tablo 8.4.2.’yi doldurunuz ve irdeleme yapınız. Değişim programlarından yararlanan idari personel yok ise, aşağıdaki tabloyu boş bırakınız.</w:t>
      </w:r>
    </w:p>
    <w:p w14:paraId="415571D5" w14:textId="77777777" w:rsidR="006E104C" w:rsidRPr="001D797D" w:rsidRDefault="006E104C" w:rsidP="001D797D">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1D797D">
        <w:rPr>
          <w:rFonts w:ascii="Cambria" w:eastAsia="Cambria" w:hAnsi="Cambria" w:cs="Cambria"/>
          <w:b/>
          <w:i/>
          <w:sz w:val="20"/>
          <w:szCs w:val="20"/>
          <w:lang w:eastAsia="tr-TR"/>
        </w:rPr>
        <w:t>Tablo 8.4.2.Değişim Programlarından Yararlanan İdari Personel Sayısı</w:t>
      </w:r>
    </w:p>
    <w:tbl>
      <w:tblPr>
        <w:tblStyle w:val="TabloKlavuzu"/>
        <w:tblW w:w="5000" w:type="pct"/>
        <w:jc w:val="center"/>
        <w:tblLook w:val="04A0" w:firstRow="1" w:lastRow="0" w:firstColumn="1" w:lastColumn="0" w:noHBand="0" w:noVBand="1"/>
      </w:tblPr>
      <w:tblGrid>
        <w:gridCol w:w="2550"/>
        <w:gridCol w:w="831"/>
        <w:gridCol w:w="916"/>
        <w:gridCol w:w="822"/>
        <w:gridCol w:w="860"/>
        <w:gridCol w:w="916"/>
        <w:gridCol w:w="916"/>
        <w:gridCol w:w="916"/>
        <w:gridCol w:w="916"/>
        <w:gridCol w:w="1005"/>
      </w:tblGrid>
      <w:tr w:rsidR="006E104C" w:rsidRPr="001D797D" w14:paraId="300D3ED5" w14:textId="77777777" w:rsidTr="001D797D">
        <w:trPr>
          <w:jc w:val="center"/>
        </w:trPr>
        <w:tc>
          <w:tcPr>
            <w:tcW w:w="1198" w:type="pct"/>
            <w:vMerge w:val="restart"/>
          </w:tcPr>
          <w:p w14:paraId="66C8C6DD"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Akademik yıl</w:t>
            </w:r>
          </w:p>
          <w:p w14:paraId="4FC21649"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 xml:space="preserve"> Tür                   </w:t>
            </w:r>
          </w:p>
        </w:tc>
        <w:tc>
          <w:tcPr>
            <w:tcW w:w="820" w:type="pct"/>
            <w:gridSpan w:val="2"/>
          </w:tcPr>
          <w:p w14:paraId="0F8B2B81"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 xml:space="preserve">[Cari </w:t>
            </w:r>
            <w:proofErr w:type="spellStart"/>
            <w:r w:rsidR="003A1E1F" w:rsidRPr="001D797D">
              <w:rPr>
                <w:rFonts w:ascii="Cambria" w:eastAsia="Cambria" w:hAnsi="Cambria"/>
                <w:sz w:val="20"/>
                <w:szCs w:val="20"/>
              </w:rPr>
              <w:t>A</w:t>
            </w:r>
            <w:r w:rsidRPr="001D797D">
              <w:rPr>
                <w:rFonts w:ascii="Cambria" w:eastAsia="Cambria" w:hAnsi="Cambria"/>
                <w:sz w:val="20"/>
                <w:szCs w:val="20"/>
              </w:rPr>
              <w:t>k</w:t>
            </w:r>
            <w:r w:rsidR="00EE43B3" w:rsidRPr="001D797D">
              <w:rPr>
                <w:rFonts w:ascii="Cambria" w:eastAsia="Cambria" w:hAnsi="Cambria"/>
                <w:sz w:val="20"/>
                <w:szCs w:val="20"/>
              </w:rPr>
              <w:t>a</w:t>
            </w:r>
            <w:r w:rsidR="003A1E1F" w:rsidRPr="001D797D">
              <w:rPr>
                <w:rFonts w:ascii="Cambria" w:eastAsia="Cambria" w:hAnsi="Cambria"/>
                <w:sz w:val="20"/>
                <w:szCs w:val="20"/>
              </w:rPr>
              <w:t>d</w:t>
            </w:r>
            <w:r w:rsidRPr="001D797D">
              <w:rPr>
                <w:rFonts w:ascii="Cambria" w:eastAsia="Cambria" w:hAnsi="Cambria"/>
                <w:sz w:val="20"/>
                <w:szCs w:val="20"/>
              </w:rPr>
              <w:t>.yıl</w:t>
            </w:r>
            <w:proofErr w:type="spellEnd"/>
            <w:r w:rsidRPr="001D797D">
              <w:rPr>
                <w:rFonts w:ascii="Cambria" w:eastAsia="Cambria" w:hAnsi="Cambria"/>
                <w:sz w:val="20"/>
                <w:szCs w:val="20"/>
              </w:rPr>
              <w:t>]</w:t>
            </w:r>
            <w:r w:rsidRPr="001D797D">
              <w:rPr>
                <w:rFonts w:ascii="Cambria" w:eastAsia="Cambria" w:hAnsi="Cambria"/>
                <w:sz w:val="20"/>
                <w:szCs w:val="20"/>
                <w:vertAlign w:val="superscript"/>
              </w:rPr>
              <w:t>1</w:t>
            </w:r>
          </w:p>
        </w:tc>
        <w:tc>
          <w:tcPr>
            <w:tcW w:w="790" w:type="pct"/>
            <w:gridSpan w:val="2"/>
          </w:tcPr>
          <w:p w14:paraId="38ACEADD"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[1 önceki yıl]</w:t>
            </w:r>
          </w:p>
        </w:tc>
        <w:tc>
          <w:tcPr>
            <w:tcW w:w="860" w:type="pct"/>
            <w:gridSpan w:val="2"/>
          </w:tcPr>
          <w:p w14:paraId="10E28F70"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[2 önceki yıl]</w:t>
            </w:r>
          </w:p>
        </w:tc>
        <w:tc>
          <w:tcPr>
            <w:tcW w:w="860" w:type="pct"/>
            <w:gridSpan w:val="2"/>
          </w:tcPr>
          <w:p w14:paraId="185E4016"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[3önceki yıl]</w:t>
            </w:r>
          </w:p>
        </w:tc>
        <w:tc>
          <w:tcPr>
            <w:tcW w:w="473" w:type="pct"/>
            <w:vMerge w:val="restart"/>
          </w:tcPr>
          <w:p w14:paraId="6ABAB9AE"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Toplam</w:t>
            </w:r>
          </w:p>
        </w:tc>
      </w:tr>
      <w:tr w:rsidR="006E104C" w:rsidRPr="001D797D" w14:paraId="2FF8456F" w14:textId="77777777" w:rsidTr="001D797D">
        <w:trPr>
          <w:jc w:val="center"/>
        </w:trPr>
        <w:tc>
          <w:tcPr>
            <w:tcW w:w="1198" w:type="pct"/>
            <w:vMerge/>
          </w:tcPr>
          <w:p w14:paraId="046EB02D"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90" w:type="pct"/>
          </w:tcPr>
          <w:p w14:paraId="4A4E3794"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6C6A94ED"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386" w:type="pct"/>
          </w:tcPr>
          <w:p w14:paraId="3B8B1015"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04" w:type="pct"/>
          </w:tcPr>
          <w:p w14:paraId="6C025711"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30" w:type="pct"/>
          </w:tcPr>
          <w:p w14:paraId="1C87CC8B"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4C55CCD9"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30" w:type="pct"/>
          </w:tcPr>
          <w:p w14:paraId="6181DD36"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Giden</w:t>
            </w:r>
          </w:p>
        </w:tc>
        <w:tc>
          <w:tcPr>
            <w:tcW w:w="430" w:type="pct"/>
          </w:tcPr>
          <w:p w14:paraId="19630B31"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Gelen</w:t>
            </w:r>
          </w:p>
        </w:tc>
        <w:tc>
          <w:tcPr>
            <w:tcW w:w="473" w:type="pct"/>
            <w:vMerge/>
          </w:tcPr>
          <w:p w14:paraId="19E29822"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65EE2E8B" w14:textId="77777777" w:rsidTr="001D797D">
        <w:trPr>
          <w:jc w:val="center"/>
        </w:trPr>
        <w:tc>
          <w:tcPr>
            <w:tcW w:w="1198" w:type="pct"/>
          </w:tcPr>
          <w:p w14:paraId="02F81653"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Erasmus</w:t>
            </w:r>
          </w:p>
        </w:tc>
        <w:tc>
          <w:tcPr>
            <w:tcW w:w="390" w:type="pct"/>
          </w:tcPr>
          <w:p w14:paraId="39AF025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4BC75FBB"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70D06B8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54FE3E6F"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485E01D"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4F7D761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4343B8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7C204DC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246B3F52"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7DAA5C27" w14:textId="77777777" w:rsidTr="001D797D">
        <w:trPr>
          <w:jc w:val="center"/>
        </w:trPr>
        <w:tc>
          <w:tcPr>
            <w:tcW w:w="1198" w:type="pct"/>
          </w:tcPr>
          <w:p w14:paraId="18E4BA34" w14:textId="77777777" w:rsidR="006E104C" w:rsidRPr="001D797D" w:rsidRDefault="00EE43B3"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Mevlâna</w:t>
            </w:r>
            <w:r w:rsidR="006E104C" w:rsidRPr="001D797D">
              <w:rPr>
                <w:rFonts w:ascii="Cambria" w:eastAsia="Cambria" w:hAnsi="Cambria"/>
                <w:sz w:val="20"/>
                <w:szCs w:val="20"/>
              </w:rPr>
              <w:t xml:space="preserve"> (Yurt dışı)</w:t>
            </w:r>
          </w:p>
        </w:tc>
        <w:tc>
          <w:tcPr>
            <w:tcW w:w="390" w:type="pct"/>
          </w:tcPr>
          <w:p w14:paraId="47022B62"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E12237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066B2B5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545CD9C9"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0D08024"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6F44D74E"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EB74FF4"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0F28338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7E991AAA"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39A5A3E3" w14:textId="77777777" w:rsidTr="001D797D">
        <w:trPr>
          <w:jc w:val="center"/>
        </w:trPr>
        <w:tc>
          <w:tcPr>
            <w:tcW w:w="1198" w:type="pct"/>
          </w:tcPr>
          <w:p w14:paraId="7569E33A" w14:textId="77777777" w:rsidR="006E104C" w:rsidRPr="001D797D" w:rsidRDefault="006E104C" w:rsidP="00B838AB">
            <w:pPr>
              <w:spacing w:line="240" w:lineRule="auto"/>
              <w:ind w:leftChars="0" w:left="0" w:firstLineChars="0" w:firstLine="0"/>
              <w:rPr>
                <w:rFonts w:ascii="Cambria" w:eastAsia="Cambria" w:hAnsi="Cambria"/>
                <w:sz w:val="20"/>
                <w:szCs w:val="20"/>
              </w:rPr>
            </w:pPr>
            <w:r w:rsidRPr="001D797D">
              <w:rPr>
                <w:rFonts w:ascii="Cambria" w:eastAsia="Cambria" w:hAnsi="Cambria"/>
                <w:sz w:val="20"/>
                <w:szCs w:val="20"/>
              </w:rPr>
              <w:t>Farabi (Yurt içi)</w:t>
            </w:r>
          </w:p>
        </w:tc>
        <w:tc>
          <w:tcPr>
            <w:tcW w:w="390" w:type="pct"/>
          </w:tcPr>
          <w:p w14:paraId="282A03FF"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66A2F2A0"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5D148DAB"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2D2D0E01"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2CBEF9C8"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1F4D238"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D8E0A4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124231CC"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6C9F2C15"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6BD3AB5F" w14:textId="77777777" w:rsidTr="001D797D">
        <w:trPr>
          <w:jc w:val="center"/>
        </w:trPr>
        <w:tc>
          <w:tcPr>
            <w:tcW w:w="1198" w:type="pct"/>
          </w:tcPr>
          <w:p w14:paraId="09E5F274" w14:textId="77777777" w:rsidR="006E104C" w:rsidRPr="001D797D" w:rsidRDefault="006E104C" w:rsidP="00B838AB">
            <w:pPr>
              <w:spacing w:line="240" w:lineRule="auto"/>
              <w:ind w:leftChars="0" w:left="0" w:firstLineChars="0" w:firstLine="0"/>
              <w:jc w:val="right"/>
              <w:rPr>
                <w:rFonts w:ascii="Cambria" w:eastAsia="Cambria" w:hAnsi="Cambria"/>
                <w:sz w:val="20"/>
                <w:szCs w:val="20"/>
              </w:rPr>
            </w:pPr>
            <w:r w:rsidRPr="001D797D">
              <w:rPr>
                <w:rFonts w:ascii="Cambria" w:eastAsia="Cambria" w:hAnsi="Cambria"/>
                <w:b/>
                <w:sz w:val="20"/>
                <w:szCs w:val="20"/>
              </w:rPr>
              <w:t>Toplam</w:t>
            </w:r>
            <w:r w:rsidRPr="001D797D">
              <w:rPr>
                <w:rFonts w:ascii="Cambria" w:eastAsia="Cambria" w:hAnsi="Cambria"/>
                <w:sz w:val="20"/>
                <w:szCs w:val="20"/>
              </w:rPr>
              <w:t>-1</w:t>
            </w:r>
            <w:r w:rsidRPr="001D797D">
              <w:rPr>
                <w:rFonts w:ascii="Cambria" w:eastAsia="Cambria" w:hAnsi="Cambria"/>
                <w:sz w:val="20"/>
                <w:szCs w:val="20"/>
                <w:vertAlign w:val="superscript"/>
              </w:rPr>
              <w:t>2</w:t>
            </w:r>
          </w:p>
        </w:tc>
        <w:tc>
          <w:tcPr>
            <w:tcW w:w="390" w:type="pct"/>
          </w:tcPr>
          <w:p w14:paraId="360F60C6"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0EB23B6"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386" w:type="pct"/>
          </w:tcPr>
          <w:p w14:paraId="1F6D4DC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04" w:type="pct"/>
          </w:tcPr>
          <w:p w14:paraId="4F2F981E"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77E77113"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B53B3A5"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7BF2A617"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30" w:type="pct"/>
          </w:tcPr>
          <w:p w14:paraId="54AA9CAE" w14:textId="77777777" w:rsidR="006E104C" w:rsidRPr="001D797D" w:rsidRDefault="006E104C" w:rsidP="00B838AB">
            <w:pPr>
              <w:spacing w:line="240" w:lineRule="auto"/>
              <w:ind w:leftChars="0" w:left="0" w:firstLineChars="0" w:firstLine="0"/>
              <w:rPr>
                <w:rFonts w:ascii="Cambria" w:eastAsia="Cambria" w:hAnsi="Cambria"/>
                <w:sz w:val="20"/>
                <w:szCs w:val="20"/>
              </w:rPr>
            </w:pPr>
          </w:p>
        </w:tc>
        <w:tc>
          <w:tcPr>
            <w:tcW w:w="473" w:type="pct"/>
          </w:tcPr>
          <w:p w14:paraId="7F1DC02C" w14:textId="77777777" w:rsidR="006E104C" w:rsidRPr="001D797D" w:rsidRDefault="006E104C" w:rsidP="00B838AB">
            <w:pPr>
              <w:spacing w:line="240" w:lineRule="auto"/>
              <w:ind w:leftChars="0" w:left="0" w:firstLineChars="0" w:firstLine="0"/>
              <w:rPr>
                <w:rFonts w:ascii="Cambria" w:eastAsia="Cambria" w:hAnsi="Cambria"/>
                <w:sz w:val="20"/>
                <w:szCs w:val="20"/>
              </w:rPr>
            </w:pPr>
          </w:p>
        </w:tc>
      </w:tr>
      <w:tr w:rsidR="006E104C" w:rsidRPr="001D797D" w14:paraId="43C9E169" w14:textId="77777777" w:rsidTr="001D797D">
        <w:trPr>
          <w:jc w:val="center"/>
        </w:trPr>
        <w:tc>
          <w:tcPr>
            <w:tcW w:w="5000" w:type="pct"/>
            <w:gridSpan w:val="10"/>
          </w:tcPr>
          <w:p w14:paraId="3B49FCBE" w14:textId="77777777" w:rsidR="006E104C" w:rsidRPr="001D797D" w:rsidRDefault="006E104C" w:rsidP="00B838AB">
            <w:pPr>
              <w:spacing w:line="240" w:lineRule="auto"/>
              <w:ind w:leftChars="0" w:left="0" w:firstLineChars="0" w:firstLine="0"/>
              <w:rPr>
                <w:rFonts w:ascii="Cambria" w:eastAsia="Cambria" w:hAnsi="Cambria"/>
                <w:i/>
                <w:sz w:val="20"/>
                <w:szCs w:val="20"/>
              </w:rPr>
            </w:pPr>
            <w:r w:rsidRPr="001D797D">
              <w:rPr>
                <w:rFonts w:ascii="Cambria" w:eastAsia="Cambria" w:hAnsi="Cambria"/>
                <w:i/>
                <w:sz w:val="20"/>
                <w:szCs w:val="20"/>
                <w:vertAlign w:val="superscript"/>
              </w:rPr>
              <w:t>1</w:t>
            </w:r>
            <w:r w:rsidRPr="001D797D">
              <w:rPr>
                <w:rFonts w:ascii="Cambria" w:eastAsia="Cambria" w:hAnsi="Cambria"/>
                <w:i/>
                <w:sz w:val="20"/>
                <w:szCs w:val="20"/>
              </w:rPr>
              <w:t xml:space="preserve">: Örneğin, </w:t>
            </w:r>
            <w:r w:rsidR="006307BD" w:rsidRPr="001D797D">
              <w:rPr>
                <w:rFonts w:ascii="Cambria" w:eastAsia="Cambria" w:hAnsi="Cambria" w:cs="Cambria"/>
                <w:i/>
                <w:sz w:val="20"/>
                <w:szCs w:val="20"/>
              </w:rPr>
              <w:t xml:space="preserve">2025-2026 </w:t>
            </w:r>
            <w:r w:rsidRPr="001D797D">
              <w:rPr>
                <w:rFonts w:ascii="Cambria" w:eastAsia="Cambria" w:hAnsi="Cambria"/>
                <w:i/>
                <w:sz w:val="20"/>
                <w:szCs w:val="20"/>
              </w:rPr>
              <w:t xml:space="preserve">gibi yazılmalıdır. </w:t>
            </w:r>
          </w:p>
          <w:p w14:paraId="78659D7A" w14:textId="77777777" w:rsidR="006E104C" w:rsidRPr="001D797D" w:rsidRDefault="006E104C" w:rsidP="00B838AB">
            <w:pPr>
              <w:spacing w:line="240" w:lineRule="auto"/>
              <w:ind w:leftChars="0" w:left="0" w:firstLineChars="0" w:firstLine="0"/>
              <w:rPr>
                <w:rFonts w:ascii="Cambria" w:eastAsia="Cambria" w:hAnsi="Cambria"/>
                <w:i/>
                <w:sz w:val="20"/>
                <w:szCs w:val="20"/>
              </w:rPr>
            </w:pPr>
            <w:proofErr w:type="gramStart"/>
            <w:r w:rsidRPr="001D797D">
              <w:rPr>
                <w:rFonts w:ascii="Cambria" w:eastAsia="Cambria" w:hAnsi="Cambria"/>
                <w:i/>
                <w:sz w:val="20"/>
                <w:szCs w:val="20"/>
                <w:vertAlign w:val="superscript"/>
              </w:rPr>
              <w:t>2</w:t>
            </w:r>
            <w:r w:rsidRPr="001D797D">
              <w:rPr>
                <w:rFonts w:ascii="Cambria" w:eastAsia="Cambria" w:hAnsi="Cambria"/>
                <w:i/>
                <w:sz w:val="20"/>
                <w:szCs w:val="20"/>
              </w:rPr>
              <w:t>:Değişim</w:t>
            </w:r>
            <w:proofErr w:type="gramEnd"/>
            <w:r w:rsidRPr="001D797D">
              <w:rPr>
                <w:rFonts w:ascii="Cambria" w:eastAsia="Cambria" w:hAnsi="Cambria"/>
                <w:i/>
                <w:sz w:val="20"/>
                <w:szCs w:val="20"/>
              </w:rPr>
              <w:t xml:space="preserve"> programları yoluyla giden ve gelenlerin toplamıdır.</w:t>
            </w:r>
          </w:p>
        </w:tc>
      </w:tr>
    </w:tbl>
    <w:p w14:paraId="4EDC27EB" w14:textId="77777777" w:rsidR="00C23D17" w:rsidRDefault="00C23D17"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70" w:name="_heading=h.1tuee74" w:colFirst="0" w:colLast="0"/>
      <w:bookmarkStart w:id="71" w:name="_heading=h.4du1wux" w:colFirst="0" w:colLast="0"/>
      <w:bookmarkEnd w:id="70"/>
      <w:bookmarkEnd w:id="71"/>
    </w:p>
    <w:p w14:paraId="2F5EE280" w14:textId="2A16FC5C"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ÖLÇÜT 9: SÜREKLİ İYİLEŞTİRME</w:t>
      </w:r>
    </w:p>
    <w:p w14:paraId="79B68968"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9.1.Sürekli İyileştirme Faaliyetleri ve Sistematiği</w:t>
      </w:r>
    </w:p>
    <w:p w14:paraId="519CFE6A"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2" w:name="_heading=h.2szc72q" w:colFirst="0" w:colLast="0"/>
      <w:bookmarkEnd w:id="72"/>
      <w:r w:rsidRPr="00C23D17">
        <w:rPr>
          <w:rFonts w:ascii="Cambria" w:eastAsia="Cambria" w:hAnsi="Cambria" w:cs="Cambria"/>
          <w:b/>
          <w:lang w:eastAsia="tr-TR"/>
        </w:rPr>
        <w:t>9.1.1.</w:t>
      </w:r>
      <w:r w:rsidRPr="00C23D17">
        <w:rPr>
          <w:rFonts w:ascii="Cambria" w:eastAsia="Cambria" w:hAnsi="Cambria" w:cs="Cambria"/>
          <w:lang w:eastAsia="tr-TR"/>
        </w:rPr>
        <w:t xml:space="preserve">İlk kez değerlendirilen programlarda son üç (3) yıl içinde, daha önce değerlendirilmiş ve akreditasyonun sürekliliği için başvuran bir programda ise bir önceki TURAK genel veya ara değerlendirmesinden bu yana; somut verilere dayalı olarak belirlenen gelişmeye açık yönleri ve yetersizlikleri gidermek için programla ilgili yaptığınız sürekli iyileştirme çalışmalarını kanıtlarıyla açıklayınız. Yapılan sürekli iyileştirme çalışmalarının, başta Ölçüt 2 ve Ölçüt 3 ile ilgili olanlar olmak üzere, programın gelişmeye açık tüm alanları ile ilgili, sistematik bir biçimde toplanmış, somut verilere dayalı olması gerektiğini dikkate alınız. Bu kanıtlar, sürekli iyileştirme için oluşturulan çözüm önerilerinin, bu önerileri uygulamaya alan sorumluların, bu uygulamaların gerçekleştirilme zamanlarının, gerçekleştirilenlerin izlenmesinin ve yapılan iyileştirmelere dönük yeterlilik değerlendirmelerinin kayıtları veya kanıtlarıdır. </w:t>
      </w:r>
    </w:p>
    <w:p w14:paraId="746DC8FC"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D7D47BA"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b/>
          <w:lang w:eastAsia="tr-TR"/>
        </w:rPr>
        <w:t>9.2.Sürekli İyileştirme İçin Eylem Planı</w:t>
      </w:r>
    </w:p>
    <w:p w14:paraId="0F8C17CA"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b/>
          <w:lang w:eastAsia="tr-TR"/>
        </w:rPr>
        <w:t>9.2.1</w:t>
      </w:r>
      <w:r w:rsidRPr="00C23D17">
        <w:rPr>
          <w:rFonts w:ascii="Cambria" w:eastAsia="Cambria" w:hAnsi="Cambria" w:cs="Cambria"/>
          <w:lang w:eastAsia="tr-TR"/>
        </w:rPr>
        <w:t>.</w:t>
      </w:r>
      <w:r w:rsidRPr="00C23D17">
        <w:rPr>
          <w:rFonts w:ascii="Cambria" w:eastAsia="Cambria" w:hAnsi="Cambria" w:cs="Cambria"/>
          <w:b/>
          <w:lang w:eastAsia="tr-TR"/>
        </w:rPr>
        <w:t>Daha önce değerlendirilmiş bir programda</w:t>
      </w:r>
      <w:r w:rsidRPr="00C23D17">
        <w:rPr>
          <w:rFonts w:ascii="Cambria" w:eastAsia="Cambria" w:hAnsi="Cambria" w:cs="Cambria"/>
          <w:lang w:eastAsia="tr-TR"/>
        </w:rPr>
        <w:t>; bir önceki TURAK genel veya ara değerlendirmesinden bu yana programın gelişmeye açık tüm alanlarıyla ilgili uygulamaya koyduğunuz eylem planını ve eylem planlarındaki faaliyetlerin gerçekleştirilme durumlarını irdeleyiniz. Ek I.6’yı hazırlayınız.</w:t>
      </w:r>
    </w:p>
    <w:p w14:paraId="1966BCB3" w14:textId="6EF43BAF" w:rsidR="00C23D17" w:rsidRDefault="00C23D17">
      <w:pPr>
        <w:rPr>
          <w:rFonts w:ascii="Cambria" w:eastAsia="Cambria" w:hAnsi="Cambria" w:cs="Cambria"/>
          <w:b/>
          <w:lang w:eastAsia="tr-TR"/>
        </w:rPr>
      </w:pPr>
      <w:bookmarkStart w:id="73" w:name="_heading=h.184mhaj" w:colFirst="0" w:colLast="0"/>
      <w:bookmarkStart w:id="74" w:name="_heading=h.279ka65" w:colFirst="0" w:colLast="0"/>
      <w:bookmarkStart w:id="75" w:name="_heading=h.21t5lm85jkt3" w:colFirst="0" w:colLast="0"/>
      <w:bookmarkStart w:id="76" w:name="_heading=h.dysj6sza697j" w:colFirst="0" w:colLast="0"/>
      <w:bookmarkEnd w:id="73"/>
      <w:bookmarkEnd w:id="74"/>
      <w:bookmarkEnd w:id="75"/>
      <w:bookmarkEnd w:id="76"/>
      <w:r>
        <w:rPr>
          <w:rFonts w:ascii="Cambria" w:eastAsia="Cambria" w:hAnsi="Cambria" w:cs="Cambria"/>
          <w:b/>
          <w:lang w:eastAsia="tr-TR"/>
        </w:rPr>
        <w:br w:type="page"/>
      </w:r>
    </w:p>
    <w:p w14:paraId="05597D04" w14:textId="77777777" w:rsidR="006E104C" w:rsidRPr="00C23D17" w:rsidRDefault="006E104C" w:rsidP="00C23D17">
      <w:pPr>
        <w:pBdr>
          <w:top w:val="nil"/>
          <w:left w:val="nil"/>
          <w:bottom w:val="nil"/>
          <w:right w:val="nil"/>
          <w:between w:val="nil"/>
        </w:pBdr>
        <w:spacing w:after="0" w:line="240" w:lineRule="auto"/>
        <w:ind w:firstLine="567"/>
        <w:jc w:val="center"/>
        <w:rPr>
          <w:rFonts w:ascii="Cambria" w:eastAsia="Cambria" w:hAnsi="Cambria" w:cs="Cambria"/>
          <w:b/>
          <w:lang w:eastAsia="tr-TR"/>
        </w:rPr>
      </w:pPr>
      <w:r w:rsidRPr="00C23D17">
        <w:rPr>
          <w:rFonts w:ascii="Cambria" w:eastAsia="Cambria" w:hAnsi="Cambria" w:cs="Cambria"/>
          <w:b/>
          <w:lang w:eastAsia="tr-TR"/>
        </w:rPr>
        <w:lastRenderedPageBreak/>
        <w:t>B- EKLER</w:t>
      </w:r>
    </w:p>
    <w:p w14:paraId="653C91A8" w14:textId="3A68CC1D" w:rsidR="00314F09" w:rsidRPr="00C23D17" w:rsidRDefault="006E104C" w:rsidP="00C23D17">
      <w:pPr>
        <w:pBdr>
          <w:top w:val="nil"/>
          <w:left w:val="nil"/>
          <w:bottom w:val="nil"/>
          <w:right w:val="nil"/>
          <w:between w:val="nil"/>
        </w:pBdr>
        <w:spacing w:after="0" w:line="240" w:lineRule="auto"/>
        <w:ind w:firstLine="567"/>
        <w:jc w:val="center"/>
        <w:rPr>
          <w:rFonts w:ascii="Cambria" w:eastAsia="Cambria" w:hAnsi="Cambria" w:cs="Cambria"/>
          <w:i/>
          <w:lang w:eastAsia="tr-TR"/>
        </w:rPr>
      </w:pPr>
      <w:r w:rsidRPr="00C23D17">
        <w:rPr>
          <w:rFonts w:ascii="Cambria" w:eastAsia="Cambria" w:hAnsi="Cambria" w:cs="Cambria"/>
          <w:i/>
          <w:lang w:eastAsia="tr-TR"/>
        </w:rPr>
        <w:t>(Hazırlanacak ekler, konu başlığı ve madde numarasına göre düzenlenmeli ve listelenmelidir.</w:t>
      </w:r>
    </w:p>
    <w:p w14:paraId="4953A662" w14:textId="77777777" w:rsidR="006E104C" w:rsidRPr="00C23D17" w:rsidRDefault="006E104C" w:rsidP="00C23D17">
      <w:pPr>
        <w:pBdr>
          <w:top w:val="nil"/>
          <w:left w:val="nil"/>
          <w:bottom w:val="nil"/>
          <w:right w:val="nil"/>
          <w:between w:val="nil"/>
        </w:pBdr>
        <w:spacing w:after="0" w:line="240" w:lineRule="auto"/>
        <w:ind w:firstLine="567"/>
        <w:jc w:val="center"/>
        <w:rPr>
          <w:rFonts w:ascii="Cambria" w:eastAsia="Cambria" w:hAnsi="Cambria" w:cs="Cambria"/>
          <w:b/>
          <w:lang w:eastAsia="tr-TR"/>
        </w:rPr>
      </w:pPr>
      <w:r w:rsidRPr="00C23D17">
        <w:rPr>
          <w:rFonts w:ascii="Cambria" w:eastAsia="Cambria" w:hAnsi="Cambria" w:cs="Cambria"/>
          <w:i/>
          <w:lang w:eastAsia="tr-TR"/>
        </w:rPr>
        <w:t>Bu grup ekler, ayrı bir klasörde sunulmalıdır.)</w:t>
      </w:r>
    </w:p>
    <w:p w14:paraId="61595E1B" w14:textId="77777777" w:rsidR="00314F09" w:rsidRPr="00C23D17" w:rsidRDefault="00314F09" w:rsidP="00C23D17">
      <w:pPr>
        <w:pBdr>
          <w:top w:val="nil"/>
          <w:left w:val="nil"/>
          <w:bottom w:val="nil"/>
          <w:right w:val="nil"/>
          <w:between w:val="nil"/>
        </w:pBdr>
        <w:spacing w:after="0" w:line="240" w:lineRule="auto"/>
        <w:ind w:firstLine="567"/>
        <w:jc w:val="center"/>
        <w:rPr>
          <w:rFonts w:ascii="Cambria" w:eastAsia="Cambria" w:hAnsi="Cambria" w:cs="Cambria"/>
          <w:b/>
          <w:lang w:eastAsia="tr-TR"/>
        </w:rPr>
      </w:pPr>
      <w:bookmarkStart w:id="77" w:name="_heading=h.llk0z1qd64sh" w:colFirst="0" w:colLast="0"/>
      <w:bookmarkStart w:id="78" w:name="_heading=h.c69gpgfa9ylh" w:colFirst="0" w:colLast="0"/>
      <w:bookmarkEnd w:id="77"/>
      <w:bookmarkEnd w:id="78"/>
    </w:p>
    <w:p w14:paraId="70B70052" w14:textId="77777777" w:rsidR="006E104C" w:rsidRPr="00C23D17" w:rsidRDefault="006E104C" w:rsidP="00C23D17">
      <w:pPr>
        <w:pBdr>
          <w:top w:val="nil"/>
          <w:left w:val="nil"/>
          <w:bottom w:val="nil"/>
          <w:right w:val="nil"/>
          <w:between w:val="nil"/>
        </w:pBdr>
        <w:spacing w:after="0" w:line="240" w:lineRule="auto"/>
        <w:ind w:firstLine="567"/>
        <w:jc w:val="center"/>
        <w:rPr>
          <w:rFonts w:ascii="Cambria" w:eastAsia="Cambria" w:hAnsi="Cambria" w:cs="Cambria"/>
          <w:b/>
          <w:lang w:eastAsia="tr-TR"/>
        </w:rPr>
      </w:pPr>
      <w:r w:rsidRPr="00C23D17">
        <w:rPr>
          <w:rFonts w:ascii="Cambria" w:eastAsia="Cambria" w:hAnsi="Cambria" w:cs="Cambria"/>
          <w:b/>
          <w:lang w:eastAsia="tr-TR"/>
        </w:rPr>
        <w:t>Ek I: PROGRAMA İLİŞKİN EK BİLGİLER</w:t>
      </w:r>
    </w:p>
    <w:p w14:paraId="65F1C0E4" w14:textId="77777777" w:rsidR="00C23D17" w:rsidRDefault="00C23D17"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BCB05B8" w14:textId="3EB2A1B0"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I.1: Ders İzlenceleri</w:t>
      </w:r>
    </w:p>
    <w:p w14:paraId="39A3E4F3" w14:textId="77777777" w:rsidR="00E002DA" w:rsidRPr="00C23D17" w:rsidRDefault="4C4BC4B3" w:rsidP="00C23D17">
      <w:pPr>
        <w:pBdr>
          <w:top w:val="nil"/>
          <w:left w:val="nil"/>
          <w:bottom w:val="nil"/>
          <w:right w:val="nil"/>
          <w:between w:val="nil"/>
        </w:pBdr>
        <w:spacing w:after="0" w:line="240" w:lineRule="auto"/>
        <w:ind w:firstLine="567"/>
        <w:jc w:val="both"/>
        <w:textDirection w:val="btLr"/>
        <w:rPr>
          <w:rFonts w:ascii="Cambria" w:eastAsia="Cambria" w:hAnsi="Cambria" w:cs="Cambria"/>
          <w:lang w:eastAsia="tr-TR"/>
        </w:rPr>
      </w:pPr>
      <w:r w:rsidRPr="00C23D17">
        <w:rPr>
          <w:rFonts w:ascii="Cambria" w:eastAsia="Cambria" w:hAnsi="Cambria" w:cs="Cambria"/>
          <w:lang w:eastAsia="tr-TR"/>
        </w:rPr>
        <w:t xml:space="preserve">Ölçüt 4.1.4'de belirtildiği şekilde, ders izlencelerini burada veriniz. </w:t>
      </w:r>
      <w:r w:rsidR="7992F9AA" w:rsidRPr="00C23D17">
        <w:rPr>
          <w:rFonts w:ascii="Cambria" w:eastAsia="Cambria" w:hAnsi="Cambria" w:cs="Cambria"/>
          <w:lang w:eastAsia="tr-TR"/>
        </w:rPr>
        <w:t xml:space="preserve">Ders izlenceleri </w:t>
      </w:r>
      <w:r w:rsidR="519796F9" w:rsidRPr="00C23D17">
        <w:rPr>
          <w:rFonts w:ascii="Cambria" w:eastAsia="Cambria" w:hAnsi="Cambria" w:cs="Cambria"/>
          <w:lang w:eastAsia="tr-TR"/>
        </w:rPr>
        <w:t>başvuru yapan ü</w:t>
      </w:r>
      <w:r w:rsidR="7992F9AA" w:rsidRPr="00C23D17">
        <w:rPr>
          <w:rFonts w:ascii="Cambria" w:eastAsia="Cambria" w:hAnsi="Cambria" w:cs="Cambria"/>
          <w:lang w:eastAsia="tr-TR"/>
        </w:rPr>
        <w:t xml:space="preserve">niversitenin Bilgi paketinde tanımlı </w:t>
      </w:r>
      <w:r w:rsidR="4A888AEB" w:rsidRPr="00C23D17">
        <w:rPr>
          <w:rFonts w:ascii="Cambria" w:eastAsia="Cambria" w:hAnsi="Cambria" w:cs="Cambria"/>
          <w:lang w:eastAsia="tr-TR"/>
        </w:rPr>
        <w:t xml:space="preserve">ve güncel </w:t>
      </w:r>
      <w:r w:rsidR="7992F9AA" w:rsidRPr="00C23D17">
        <w:rPr>
          <w:rFonts w:ascii="Cambria" w:eastAsia="Cambria" w:hAnsi="Cambria" w:cs="Cambria"/>
          <w:lang w:eastAsia="tr-TR"/>
        </w:rPr>
        <w:t>olmalı ve bu sistemden alınan</w:t>
      </w:r>
      <w:r w:rsidR="4A888AEB" w:rsidRPr="00C23D17">
        <w:rPr>
          <w:rFonts w:ascii="Cambria" w:eastAsia="Cambria" w:hAnsi="Cambria" w:cs="Cambria"/>
          <w:lang w:eastAsia="tr-TR"/>
        </w:rPr>
        <w:t xml:space="preserve"> belge,</w:t>
      </w:r>
      <w:r w:rsidR="7992F9AA" w:rsidRPr="00C23D17">
        <w:rPr>
          <w:rFonts w:ascii="Cambria" w:eastAsia="Cambria" w:hAnsi="Cambria" w:cs="Cambria"/>
          <w:lang w:eastAsia="tr-TR"/>
        </w:rPr>
        <w:t xml:space="preserve"> pdf dosyası şeklinde düzenlenmelidir.</w:t>
      </w:r>
      <w:r w:rsidR="4A888AEB" w:rsidRPr="00C23D17">
        <w:rPr>
          <w:rFonts w:ascii="Cambria" w:eastAsia="Cambria" w:hAnsi="Cambria" w:cs="Cambria"/>
          <w:lang w:eastAsia="tr-TR"/>
        </w:rPr>
        <w:t xml:space="preserve"> Ders izlenceleri; e</w:t>
      </w:r>
      <w:r w:rsidR="4A888AEB" w:rsidRPr="00C23D17">
        <w:rPr>
          <w:rFonts w:ascii="Cambria" w:hAnsi="Cambria"/>
          <w:lang w:eastAsia="tr-TR"/>
        </w:rPr>
        <w:t>lektronik ortamda, her yarıyıl ayrı bir klasör olacak ve ders planındaki dersleri eksiksiz kapsayacak şekilde düzenlenmelidir.</w:t>
      </w:r>
    </w:p>
    <w:p w14:paraId="65C7C39D" w14:textId="57540490" w:rsidR="4E280C1B" w:rsidRPr="00C23D17" w:rsidRDefault="4E280C1B" w:rsidP="00C23D17">
      <w:pPr>
        <w:pBdr>
          <w:top w:val="nil"/>
          <w:left w:val="nil"/>
          <w:bottom w:val="nil"/>
          <w:right w:val="nil"/>
          <w:between w:val="nil"/>
        </w:pBdr>
        <w:spacing w:after="0" w:line="240" w:lineRule="auto"/>
        <w:ind w:firstLine="567"/>
        <w:jc w:val="both"/>
        <w:rPr>
          <w:rFonts w:ascii="Cambria" w:hAnsi="Cambria"/>
          <w:lang w:eastAsia="tr-TR"/>
        </w:rPr>
      </w:pPr>
    </w:p>
    <w:p w14:paraId="05996A54" w14:textId="6468A852" w:rsidR="39A3AD46" w:rsidRPr="00C23D17" w:rsidRDefault="39A3AD46" w:rsidP="00C23D17">
      <w:pPr>
        <w:pBdr>
          <w:top w:val="nil"/>
          <w:left w:val="nil"/>
          <w:bottom w:val="nil"/>
          <w:right w:val="nil"/>
          <w:between w:val="nil"/>
        </w:pBdr>
        <w:spacing w:after="0" w:line="240" w:lineRule="auto"/>
        <w:ind w:firstLine="567"/>
        <w:jc w:val="both"/>
        <w:rPr>
          <w:rFonts w:ascii="Cambria" w:hAnsi="Cambria"/>
          <w:highlight w:val="yellow"/>
          <w:u w:val="single"/>
          <w:lang w:eastAsia="tr-TR"/>
        </w:rPr>
      </w:pPr>
      <w:r w:rsidRPr="00C23D17">
        <w:rPr>
          <w:rFonts w:ascii="Cambria" w:hAnsi="Cambria"/>
          <w:highlight w:val="yellow"/>
          <w:u w:val="single"/>
          <w:lang w:eastAsia="tr-TR"/>
        </w:rPr>
        <w:t>Saha ziyaretinde verilecektir.</w:t>
      </w:r>
    </w:p>
    <w:p w14:paraId="0D4929CE" w14:textId="77777777" w:rsidR="006E104C" w:rsidRPr="00C23D17" w:rsidRDefault="006E104C" w:rsidP="00C23D17">
      <w:pPr>
        <w:spacing w:after="0" w:line="240" w:lineRule="auto"/>
        <w:ind w:firstLine="567"/>
        <w:jc w:val="both"/>
        <w:rPr>
          <w:rFonts w:ascii="Cambria" w:eastAsia="Cambria" w:hAnsi="Cambria" w:cs="Cambria"/>
          <w:lang w:eastAsia="tr-TR"/>
        </w:rPr>
      </w:pPr>
    </w:p>
    <w:p w14:paraId="25A82AE5"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79" w:name="_heading=h.36ei31r" w:colFirst="0" w:colLast="0"/>
      <w:bookmarkEnd w:id="79"/>
      <w:r w:rsidRPr="00C23D17">
        <w:rPr>
          <w:rFonts w:ascii="Cambria" w:eastAsia="Cambria" w:hAnsi="Cambria" w:cs="Cambria"/>
          <w:b/>
          <w:lang w:eastAsia="tr-TR"/>
        </w:rPr>
        <w:t>I.2: Öğretim Elemanlarının Özgeçmişleri</w:t>
      </w:r>
    </w:p>
    <w:p w14:paraId="1E0708DB" w14:textId="77777777" w:rsidR="001746DD" w:rsidRDefault="4C4BC4B3"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 xml:space="preserve">Ölçüt 5'de belirtildiği şekilde, programı yürüten bölümdeki tüm öğretim üyelerinin, öğretim görevlilerinin ve DSÜ öğretim elemanlarının özgeçmişlerini veriniz. Özgeçmişler </w:t>
      </w:r>
      <w:proofErr w:type="spellStart"/>
      <w:r w:rsidR="4C3E6AC5" w:rsidRPr="00C23D17">
        <w:rPr>
          <w:rFonts w:ascii="Cambria" w:eastAsia="Cambria" w:hAnsi="Cambria" w:cs="Cambria"/>
          <w:lang w:eastAsia="tr-TR"/>
        </w:rPr>
        <w:t>YÖKSİS’ten</w:t>
      </w:r>
      <w:proofErr w:type="spellEnd"/>
      <w:r w:rsidR="7992F9AA" w:rsidRPr="00C23D17">
        <w:rPr>
          <w:rFonts w:ascii="Cambria" w:eastAsia="Cambria" w:hAnsi="Cambria" w:cs="Cambria"/>
          <w:lang w:eastAsia="tr-TR"/>
        </w:rPr>
        <w:t xml:space="preserve"> </w:t>
      </w:r>
      <w:r w:rsidR="4C3E6AC5" w:rsidRPr="00C23D17">
        <w:rPr>
          <w:rFonts w:ascii="Cambria" w:eastAsia="Cambria" w:hAnsi="Cambria" w:cs="Cambria"/>
          <w:lang w:eastAsia="tr-TR"/>
        </w:rPr>
        <w:t xml:space="preserve">pdf formatında indirilmelidir. </w:t>
      </w:r>
    </w:p>
    <w:p w14:paraId="6B93B717" w14:textId="77777777" w:rsidR="00C23D17" w:rsidRPr="00C23D17" w:rsidRDefault="00C23D17"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p>
    <w:p w14:paraId="7870C384"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b/>
          <w:lang w:eastAsia="tr-TR"/>
        </w:rPr>
      </w:pPr>
      <w:bookmarkStart w:id="80" w:name="_heading=h.45jfvxd" w:colFirst="0" w:colLast="0"/>
      <w:bookmarkEnd w:id="80"/>
      <w:r w:rsidRPr="00C23D17">
        <w:rPr>
          <w:rFonts w:ascii="Cambria" w:eastAsia="Cambria" w:hAnsi="Cambria" w:cs="Cambria"/>
          <w:b/>
          <w:lang w:eastAsia="tr-TR"/>
        </w:rPr>
        <w:t>I.3. Ders İçerik Dosyaları</w:t>
      </w:r>
    </w:p>
    <w:p w14:paraId="236296BD"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 xml:space="preserve">Akreditasyon süreçlerinde kullanılmak ve incelenmek üzere, her ders için bir dosya </w:t>
      </w:r>
      <w:r w:rsidR="00E002DA" w:rsidRPr="00C23D17">
        <w:rPr>
          <w:rFonts w:ascii="Cambria" w:eastAsia="Cambria" w:hAnsi="Cambria" w:cs="Cambria"/>
          <w:lang w:eastAsia="tr-TR"/>
        </w:rPr>
        <w:t xml:space="preserve">elektronik ortamda </w:t>
      </w:r>
      <w:r w:rsidRPr="00C23D17">
        <w:rPr>
          <w:rFonts w:ascii="Cambria" w:eastAsia="Cambria" w:hAnsi="Cambria" w:cs="Cambria"/>
          <w:lang w:eastAsia="tr-TR"/>
        </w:rPr>
        <w:t xml:space="preserve">hazırlanmalıdır. Bu amaçla, her yarıyıl için bir klasör, klasörler içinde de ayrı ayrı olmak üzere ders dosyaları yer almalıdır. Bu klasörlerde zorunlu veya seçmeli, uygulamalı ve/veya teorik bir dönemde açılan tüm derslerin dosyaları bulunmalıdır. Tüm yabancı dil derslerine ait dosyalar, belli bir sıra ve düzen içinde hazırlanmalıdır. Yabancı dil derslerine ait dosyalar, ayrı bir klasörde bulundurulmalıdır. </w:t>
      </w:r>
      <w:r w:rsidR="00AF4ACB" w:rsidRPr="00C23D17">
        <w:rPr>
          <w:rFonts w:ascii="Cambria" w:hAnsi="Cambria"/>
          <w:lang w:eastAsia="tr-TR"/>
        </w:rPr>
        <w:t xml:space="preserve">Elektronik ortamda, her yarıyıl ayrı bir klasör olacak ve ders planındaki dersleri eksiksiz kapsayacak şekilde düzenlenmelidir. </w:t>
      </w:r>
    </w:p>
    <w:p w14:paraId="7C7EE432"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 xml:space="preserve">Bir ders dosyasında aşağıdaki bilgi ve belgeler bulunmalıdır. Programlar isterlerse ilave bilgi ve belgeler de ekleyebilirler.  </w:t>
      </w:r>
    </w:p>
    <w:p w14:paraId="30A10663"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1) Dersi yürüten öğretim elemanının özgeçmişi,</w:t>
      </w:r>
    </w:p>
    <w:p w14:paraId="1C75D5E6"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2) Dersin güncel Bologna Bilgi Paketindeki içeriğine ilişkin çıktısı,</w:t>
      </w:r>
    </w:p>
    <w:p w14:paraId="4610C547"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3) Dersin çıktıları ile programın kendine özgü çıktılarının çaprazlama ilişkisinin gösterildiği çapraz tablo,</w:t>
      </w:r>
    </w:p>
    <w:p w14:paraId="104D33C6"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4) Ders kapsamında bir önceki yılda ara, final ve bütünleme sınavlarında sorulmuş sorular ve cevap anahtarları,</w:t>
      </w:r>
    </w:p>
    <w:p w14:paraId="2F5F20EC"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5) Ders kapsamında bir önceki yılda ara, final ve bütünleme sınavlarında sorulmuş soruların dersin öğrenim çıktısıyla ilişkisini gösteren çapraz tablolar,</w:t>
      </w:r>
    </w:p>
    <w:p w14:paraId="64B36772"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6) Ders kapsamında bir önceki yılda ara, final ve bütünleme sınavlarında sınıf ortalamasına göre düşük, orta ve yüksek almış en az 3 öğrencinin sınav kağıdının fotokopisi,</w:t>
      </w:r>
    </w:p>
    <w:p w14:paraId="4841A8FE"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7) Ders kapsamında verilen ödevlerden örnekler, ödevlerin puanlama kriterleri, vb.</w:t>
      </w:r>
    </w:p>
    <w:p w14:paraId="60810750"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8) Uygulama dersi ise, varsa uygulama yönergesi ve uygulamadan örnekler (fotoğraf, video kaydı vb.),</w:t>
      </w:r>
    </w:p>
    <w:p w14:paraId="7C3A222F" w14:textId="77777777" w:rsidR="006E104C" w:rsidRPr="00C23D17" w:rsidRDefault="4C4BC4B3"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9) Dersin genel öğrenci memnuniyetine ilişkin anket vb. çalışmalarını sonuçlarına dair rapor.</w:t>
      </w:r>
    </w:p>
    <w:p w14:paraId="4C37229E" w14:textId="5319C08F" w:rsidR="14E2A911" w:rsidRPr="00C23D17" w:rsidRDefault="14E2A911" w:rsidP="00C23D17">
      <w:pPr>
        <w:pBdr>
          <w:top w:val="nil"/>
          <w:left w:val="nil"/>
          <w:bottom w:val="nil"/>
          <w:right w:val="nil"/>
          <w:between w:val="nil"/>
        </w:pBdr>
        <w:spacing w:after="0" w:line="240" w:lineRule="auto"/>
        <w:ind w:firstLine="567"/>
        <w:jc w:val="both"/>
        <w:rPr>
          <w:rFonts w:ascii="Cambria" w:eastAsia="Cambria" w:hAnsi="Cambria" w:cs="Cambria"/>
          <w:u w:val="single"/>
          <w:lang w:eastAsia="tr-TR"/>
        </w:rPr>
      </w:pPr>
      <w:r w:rsidRPr="00C23D17">
        <w:rPr>
          <w:rFonts w:ascii="Cambria" w:eastAsia="Cambria" w:hAnsi="Cambria" w:cs="Cambria"/>
          <w:u w:val="single"/>
          <w:lang w:eastAsia="tr-TR"/>
        </w:rPr>
        <w:t>Saha ziyaretinde verilecektir.</w:t>
      </w:r>
    </w:p>
    <w:p w14:paraId="389FAA16" w14:textId="77777777" w:rsidR="00E002DA" w:rsidRPr="00C23D17" w:rsidRDefault="00E002DA"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1979DEA3"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I.4. Alan Uygulama Deneyimi Dosyası</w:t>
      </w:r>
    </w:p>
    <w:p w14:paraId="11393607"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Alan uygulama deneyimi, en az 1 yarıyıllık (3+1; 6+2; 7+1 gibi) sektör uygulamaları veya işbaşı eğitimi şeklinde yapılıyorsa, bu amaçla bir dosya hazırlanmalıdır. Bu dosya, saha ziyareti sırasında incelenecektir. Dosya aşağıdaki bilgi ve belgeleri içermelidir. Programlar ilave belgeler koyabilirler. Böyle bir uygulaması olmayan programlar, bu madde altında böyle bir uygulamanın yapılmadığını belirtmelidirler</w:t>
      </w:r>
    </w:p>
    <w:p w14:paraId="0F31251A"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1) Yönerge,</w:t>
      </w:r>
    </w:p>
    <w:p w14:paraId="5426F186"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2) Yapılan protokol veya anlaşma örnekleri,</w:t>
      </w:r>
    </w:p>
    <w:p w14:paraId="7B52F7D6"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3) Dönemlik sektör uygulamaları dersi değerlendirme formu,</w:t>
      </w:r>
    </w:p>
    <w:p w14:paraId="62D7AAB6"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4) Varsa dönemlik sektör uygulamalarına ilişkin tematik rapor,</w:t>
      </w:r>
    </w:p>
    <w:p w14:paraId="41D49AAE"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5) Varsa dönemlik sektör uygulamalarına ilişkin öğrenci görüşlerine ilişkin rapor,</w:t>
      </w:r>
    </w:p>
    <w:p w14:paraId="72E1B82D"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6) Varsa dönemlik sektör uygulamalarına ilişkin sektör görüşlerine ilişkin rapor,</w:t>
      </w:r>
    </w:p>
    <w:p w14:paraId="6EAAFDCB"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7) Dönemlik sektör uygulamalarından başarılı olmuş 3 öğrenci dosyası,</w:t>
      </w:r>
    </w:p>
    <w:p w14:paraId="78AC724F"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8) Dönemlik sektör uygulamalarından başarısız olmuş öğrenci varsa buna ilişkin rapor veya dosya,</w:t>
      </w:r>
    </w:p>
    <w:p w14:paraId="4CF60AF5"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9) Dönemlik sektör uygulamalarının denetlenmesine ilişkin kanıtlar.</w:t>
      </w:r>
    </w:p>
    <w:p w14:paraId="2DEC0C19" w14:textId="7CC13DD0" w:rsidR="1D5B0F76" w:rsidRPr="00C23D17" w:rsidRDefault="1D5B0F76" w:rsidP="00C23D17">
      <w:pPr>
        <w:pBdr>
          <w:top w:val="nil"/>
          <w:left w:val="nil"/>
          <w:bottom w:val="nil"/>
          <w:right w:val="nil"/>
          <w:between w:val="nil"/>
        </w:pBdr>
        <w:spacing w:after="0" w:line="240" w:lineRule="auto"/>
        <w:ind w:firstLine="567"/>
        <w:jc w:val="both"/>
        <w:rPr>
          <w:rFonts w:ascii="Cambria" w:eastAsia="Cambria" w:hAnsi="Cambria" w:cs="Cambria"/>
          <w:u w:val="single"/>
          <w:lang w:eastAsia="tr-TR"/>
        </w:rPr>
      </w:pPr>
      <w:r w:rsidRPr="00C23D17">
        <w:rPr>
          <w:rFonts w:ascii="Cambria" w:eastAsia="Cambria" w:hAnsi="Cambria" w:cs="Cambria"/>
          <w:u w:val="single"/>
          <w:lang w:eastAsia="tr-TR"/>
        </w:rPr>
        <w:lastRenderedPageBreak/>
        <w:t>Alan uygulama deneyimi, sektör uygulamaları veya iş başı eğitimi şeklinde yapılmamaktadır.</w:t>
      </w:r>
    </w:p>
    <w:p w14:paraId="526E4271" w14:textId="1CE3D6DB"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I.5. Staj Dosyası</w:t>
      </w:r>
    </w:p>
    <w:p w14:paraId="47A898EF" w14:textId="77777777" w:rsidR="00C77E2A"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Stajlar için bir dosya hazırlayınız. Bu dosya, saha ziyareti sırasında incelenecektir. Dosya aşağıdaki bilgi ve belgeleri içermelidir. Programlar ilave belgeler koyabilirler.</w:t>
      </w:r>
    </w:p>
    <w:p w14:paraId="0770D48C"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1) Staj komisyonu atama yazısı (YK kararı),</w:t>
      </w:r>
    </w:p>
    <w:p w14:paraId="1E06B4ED"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2) Staj yönergesi,</w:t>
      </w:r>
    </w:p>
    <w:p w14:paraId="62260B07"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3) Staj dosyası veya staj değerlendirme formu</w:t>
      </w:r>
    </w:p>
    <w:p w14:paraId="03B018B8"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4) Geçmiş yıllar için staj değerlendirmelerine ilişkin staj komisyonu kararları,</w:t>
      </w:r>
    </w:p>
    <w:p w14:paraId="7BA3B26F"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5) Staj görüşmesi yapılıyorsa, stajdan başarılı olmuş 3 öğrencinin dosyası,</w:t>
      </w:r>
    </w:p>
    <w:p w14:paraId="3DBE0F27"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6) Staj değerlendirmesinden başarısız öğrenci varsa buna ilişkin dosya veya rapor,</w:t>
      </w:r>
    </w:p>
    <w:p w14:paraId="1B23BF09" w14:textId="77777777" w:rsidR="006E104C" w:rsidRPr="00C23D17" w:rsidRDefault="006E104C" w:rsidP="00C23D17">
      <w:pPr>
        <w:pBdr>
          <w:top w:val="nil"/>
          <w:left w:val="nil"/>
          <w:bottom w:val="nil"/>
          <w:right w:val="nil"/>
          <w:between w:val="nil"/>
        </w:pBdr>
        <w:spacing w:after="0" w:line="240" w:lineRule="auto"/>
        <w:ind w:firstLine="567"/>
        <w:jc w:val="both"/>
        <w:textDirection w:val="btLr"/>
        <w:rPr>
          <w:rFonts w:ascii="Cambria" w:eastAsia="Times New Roman" w:hAnsi="Cambria" w:cs="Times New Roman"/>
          <w:lang w:eastAsia="tr-TR"/>
        </w:rPr>
      </w:pPr>
      <w:r w:rsidRPr="00C23D17">
        <w:rPr>
          <w:rFonts w:ascii="Cambria" w:eastAsia="Cambria" w:hAnsi="Cambria" w:cs="Cambria"/>
          <w:lang w:eastAsia="tr-TR"/>
        </w:rPr>
        <w:t>7) Varsa staj komisyonu ve/veya sektör görüşü tematik raporu,</w:t>
      </w:r>
    </w:p>
    <w:p w14:paraId="32CCA2B1"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8) Varsa, stajlardan duyulan memnuniyete ilişkin araştırma sonuçları,</w:t>
      </w:r>
    </w:p>
    <w:p w14:paraId="7E3F2ECC" w14:textId="77777777" w:rsidR="006E104C" w:rsidRPr="00C23D17" w:rsidRDefault="4C4BC4B3"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9) Öğrencilerin stajlarının denetlenmesine ilişkin kanıtlar.</w:t>
      </w:r>
    </w:p>
    <w:p w14:paraId="7C416DB6" w14:textId="73DB1575" w:rsidR="203EE8AF" w:rsidRPr="00C23D17" w:rsidRDefault="203EE8AF" w:rsidP="00C23D17">
      <w:pPr>
        <w:pBdr>
          <w:top w:val="nil"/>
          <w:left w:val="nil"/>
          <w:bottom w:val="nil"/>
          <w:right w:val="nil"/>
          <w:between w:val="nil"/>
        </w:pBdr>
        <w:spacing w:after="0" w:line="240" w:lineRule="auto"/>
        <w:ind w:firstLine="567"/>
        <w:jc w:val="both"/>
        <w:rPr>
          <w:rFonts w:ascii="Cambria" w:eastAsia="Cambria" w:hAnsi="Cambria" w:cs="Cambria"/>
          <w:u w:val="single"/>
          <w:lang w:eastAsia="tr-TR"/>
        </w:rPr>
      </w:pPr>
      <w:r w:rsidRPr="00C23D17">
        <w:rPr>
          <w:rFonts w:ascii="Cambria" w:eastAsia="Cambria" w:hAnsi="Cambria" w:cs="Cambria"/>
          <w:u w:val="single"/>
          <w:lang w:eastAsia="tr-TR"/>
        </w:rPr>
        <w:t>Saha ziyaretinde verilecektir.</w:t>
      </w:r>
    </w:p>
    <w:p w14:paraId="67EC0021" w14:textId="77777777" w:rsidR="00E002DA" w:rsidRPr="00C23D17" w:rsidRDefault="00E002DA"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4562F87"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I.6. Sürekli İyileştirme İçin Eylem Planı</w:t>
      </w:r>
    </w:p>
    <w:p w14:paraId="19085870"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Programda ölçüt 9.2.1 için uygulanan eylem planını aşağıdaki tabloya işleyiniz. Bu amaçla tarafınızca hazırlanmış bir eylem planı varsa, bu planı kullanarak durumu açıklayınız ve eklere koyunuz. Böyle bir eylem planı yoksa, aşağıdaki örneği kullanarak yapılanları açıklayabilirsiniz.</w:t>
      </w:r>
    </w:p>
    <w:p w14:paraId="3424B089" w14:textId="77777777" w:rsidR="006E104C" w:rsidRPr="00F701E8" w:rsidRDefault="006E104C" w:rsidP="00C23D17">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F701E8">
        <w:rPr>
          <w:rFonts w:ascii="Cambria" w:eastAsia="Cambria" w:hAnsi="Cambria" w:cs="Cambria"/>
          <w:b/>
          <w:i/>
          <w:sz w:val="20"/>
          <w:szCs w:val="20"/>
          <w:lang w:eastAsia="tr-TR"/>
        </w:rPr>
        <w:t>Ek-Tablo I.6</w:t>
      </w:r>
      <w:r w:rsidR="00EE53FD" w:rsidRPr="00F701E8">
        <w:rPr>
          <w:rFonts w:ascii="Cambria" w:eastAsia="Cambria" w:hAnsi="Cambria" w:cs="Cambria"/>
          <w:b/>
          <w:i/>
          <w:sz w:val="20"/>
          <w:szCs w:val="20"/>
          <w:lang w:eastAsia="tr-TR"/>
        </w:rPr>
        <w:t>.</w:t>
      </w:r>
      <w:r w:rsidRPr="00F701E8">
        <w:rPr>
          <w:rFonts w:ascii="Cambria" w:eastAsia="Cambria" w:hAnsi="Cambria" w:cs="Cambria"/>
          <w:b/>
          <w:i/>
          <w:sz w:val="20"/>
          <w:szCs w:val="20"/>
          <w:lang w:eastAsia="tr-TR"/>
        </w:rPr>
        <w:t xml:space="preserve"> TURAK Genel veya Ara Değerlendirmesi Sonrası Gelişime Açık Alanlar için </w:t>
      </w:r>
      <w:r w:rsidRPr="00F701E8">
        <w:rPr>
          <w:rFonts w:ascii="Cambria" w:eastAsia="Cambria" w:hAnsi="Cambria" w:cs="Cambria"/>
          <w:b/>
          <w:i/>
          <w:sz w:val="20"/>
          <w:szCs w:val="20"/>
          <w:u w:val="single"/>
          <w:lang w:eastAsia="tr-TR"/>
        </w:rPr>
        <w:t>Eylem Planı Örneği</w:t>
      </w:r>
    </w:p>
    <w:tbl>
      <w:tblPr>
        <w:tblStyle w:val="TabloKlavuzu"/>
        <w:tblW w:w="5000" w:type="pct"/>
        <w:jc w:val="center"/>
        <w:tblLook w:val="04A0" w:firstRow="1" w:lastRow="0" w:firstColumn="1" w:lastColumn="0" w:noHBand="0" w:noVBand="1"/>
      </w:tblPr>
      <w:tblGrid>
        <w:gridCol w:w="2689"/>
        <w:gridCol w:w="2151"/>
        <w:gridCol w:w="1371"/>
        <w:gridCol w:w="1606"/>
        <w:gridCol w:w="1437"/>
        <w:gridCol w:w="1394"/>
      </w:tblGrid>
      <w:tr w:rsidR="006E104C" w:rsidRPr="00F701E8" w14:paraId="70838E78" w14:textId="77777777" w:rsidTr="00C23D17">
        <w:trPr>
          <w:jc w:val="center"/>
        </w:trPr>
        <w:tc>
          <w:tcPr>
            <w:tcW w:w="1263" w:type="pct"/>
            <w:vAlign w:val="center"/>
          </w:tcPr>
          <w:p w14:paraId="13E82FA9"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Gelişime açık alan(</w:t>
            </w:r>
            <w:proofErr w:type="spellStart"/>
            <w:r w:rsidRPr="00F701E8">
              <w:rPr>
                <w:rFonts w:ascii="Cambria" w:eastAsia="Cambria" w:hAnsi="Cambria"/>
                <w:b/>
                <w:sz w:val="20"/>
                <w:szCs w:val="16"/>
              </w:rPr>
              <w:t>lar</w:t>
            </w:r>
            <w:proofErr w:type="spellEnd"/>
            <w:r w:rsidRPr="00F701E8">
              <w:rPr>
                <w:rFonts w:ascii="Cambria" w:eastAsia="Cambria" w:hAnsi="Cambria"/>
                <w:b/>
                <w:sz w:val="20"/>
                <w:szCs w:val="16"/>
              </w:rPr>
              <w:t>) (Boyut/madde)</w:t>
            </w:r>
          </w:p>
        </w:tc>
        <w:tc>
          <w:tcPr>
            <w:tcW w:w="1010" w:type="pct"/>
            <w:vAlign w:val="center"/>
          </w:tcPr>
          <w:p w14:paraId="7EE2C6D4"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İyileştirmeye Yönelik Planlanan Faaliyetler</w:t>
            </w:r>
          </w:p>
          <w:p w14:paraId="6A674CAE"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 xml:space="preserve"> (Ne yapılacak)</w:t>
            </w:r>
          </w:p>
        </w:tc>
        <w:tc>
          <w:tcPr>
            <w:tcW w:w="644" w:type="pct"/>
            <w:vAlign w:val="center"/>
          </w:tcPr>
          <w:p w14:paraId="2CB09F26"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Uygulama Aşamaları ve Sorumluları (Ne yapıldı)</w:t>
            </w:r>
          </w:p>
        </w:tc>
        <w:tc>
          <w:tcPr>
            <w:tcW w:w="754" w:type="pct"/>
            <w:vAlign w:val="center"/>
          </w:tcPr>
          <w:p w14:paraId="04109275"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Kontrol</w:t>
            </w:r>
          </w:p>
          <w:p w14:paraId="4F0F8913"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Mekanizmaları ve Periyotları</w:t>
            </w:r>
          </w:p>
        </w:tc>
        <w:tc>
          <w:tcPr>
            <w:tcW w:w="675" w:type="pct"/>
            <w:vAlign w:val="center"/>
          </w:tcPr>
          <w:p w14:paraId="796FDBD1"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 xml:space="preserve">Plandan Sapma Durumunda Alınan Önlemler </w:t>
            </w:r>
          </w:p>
        </w:tc>
        <w:tc>
          <w:tcPr>
            <w:tcW w:w="655" w:type="pct"/>
            <w:vAlign w:val="center"/>
          </w:tcPr>
          <w:p w14:paraId="3559368A"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Plan İyileşme Sağlandı mı?</w:t>
            </w:r>
          </w:p>
          <w:p w14:paraId="6B582914"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(Evet/Hayır)</w:t>
            </w:r>
          </w:p>
        </w:tc>
      </w:tr>
      <w:tr w:rsidR="006E104C" w:rsidRPr="00F701E8" w14:paraId="68463D8A" w14:textId="77777777" w:rsidTr="00C23D17">
        <w:trPr>
          <w:jc w:val="center"/>
        </w:trPr>
        <w:tc>
          <w:tcPr>
            <w:tcW w:w="1263" w:type="pct"/>
            <w:vAlign w:val="center"/>
          </w:tcPr>
          <w:p w14:paraId="3AF8A7B0"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010" w:type="pct"/>
            <w:vAlign w:val="center"/>
          </w:tcPr>
          <w:p w14:paraId="15D2B193"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44" w:type="pct"/>
            <w:vAlign w:val="center"/>
          </w:tcPr>
          <w:p w14:paraId="3084365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754" w:type="pct"/>
            <w:vAlign w:val="center"/>
          </w:tcPr>
          <w:p w14:paraId="746FFDD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75" w:type="pct"/>
            <w:vAlign w:val="center"/>
          </w:tcPr>
          <w:p w14:paraId="0F1177D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55" w:type="pct"/>
            <w:vAlign w:val="center"/>
          </w:tcPr>
          <w:p w14:paraId="7C2A3D47"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1B31FF79" w14:textId="77777777" w:rsidTr="00C23D17">
        <w:trPr>
          <w:jc w:val="center"/>
        </w:trPr>
        <w:tc>
          <w:tcPr>
            <w:tcW w:w="1263" w:type="pct"/>
            <w:vAlign w:val="center"/>
          </w:tcPr>
          <w:p w14:paraId="467AEFF1"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010" w:type="pct"/>
            <w:vAlign w:val="center"/>
          </w:tcPr>
          <w:p w14:paraId="1B548C65"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44" w:type="pct"/>
            <w:vAlign w:val="center"/>
          </w:tcPr>
          <w:p w14:paraId="5ED049AB"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754" w:type="pct"/>
            <w:vAlign w:val="center"/>
          </w:tcPr>
          <w:p w14:paraId="63773CB0"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75" w:type="pct"/>
            <w:vAlign w:val="center"/>
          </w:tcPr>
          <w:p w14:paraId="26B334C3"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55" w:type="pct"/>
            <w:vAlign w:val="center"/>
          </w:tcPr>
          <w:p w14:paraId="2E3AF2B0"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553B4317" w14:textId="77777777" w:rsidTr="00C23D17">
        <w:trPr>
          <w:jc w:val="center"/>
        </w:trPr>
        <w:tc>
          <w:tcPr>
            <w:tcW w:w="1263" w:type="pct"/>
            <w:vAlign w:val="center"/>
          </w:tcPr>
          <w:p w14:paraId="6C185E82"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010" w:type="pct"/>
            <w:vAlign w:val="center"/>
          </w:tcPr>
          <w:p w14:paraId="5B4C11E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44" w:type="pct"/>
            <w:vAlign w:val="center"/>
          </w:tcPr>
          <w:p w14:paraId="4B25A264"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754" w:type="pct"/>
            <w:vAlign w:val="center"/>
          </w:tcPr>
          <w:p w14:paraId="3AF38B52"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75" w:type="pct"/>
            <w:vAlign w:val="center"/>
          </w:tcPr>
          <w:p w14:paraId="29610E14"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55" w:type="pct"/>
            <w:vAlign w:val="center"/>
          </w:tcPr>
          <w:p w14:paraId="36E71478"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559F5C41" w14:textId="77777777" w:rsidTr="00C23D17">
        <w:trPr>
          <w:jc w:val="center"/>
        </w:trPr>
        <w:tc>
          <w:tcPr>
            <w:tcW w:w="1263" w:type="pct"/>
            <w:vAlign w:val="center"/>
          </w:tcPr>
          <w:p w14:paraId="0215D52A"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010" w:type="pct"/>
            <w:vAlign w:val="center"/>
          </w:tcPr>
          <w:p w14:paraId="0A9A6DF0"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44" w:type="pct"/>
            <w:vAlign w:val="center"/>
          </w:tcPr>
          <w:p w14:paraId="1CA9BD8F"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754" w:type="pct"/>
            <w:vAlign w:val="center"/>
          </w:tcPr>
          <w:p w14:paraId="284FB70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75" w:type="pct"/>
            <w:vAlign w:val="center"/>
          </w:tcPr>
          <w:p w14:paraId="6BD173E3"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55" w:type="pct"/>
            <w:vAlign w:val="center"/>
          </w:tcPr>
          <w:p w14:paraId="485D72CA"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2B3B87C3" w14:textId="77777777" w:rsidTr="00C23D17">
        <w:trPr>
          <w:jc w:val="center"/>
        </w:trPr>
        <w:tc>
          <w:tcPr>
            <w:tcW w:w="1263" w:type="pct"/>
            <w:vAlign w:val="center"/>
          </w:tcPr>
          <w:p w14:paraId="4B269420"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010" w:type="pct"/>
            <w:vAlign w:val="center"/>
          </w:tcPr>
          <w:p w14:paraId="29D5C10F"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44" w:type="pct"/>
            <w:vAlign w:val="center"/>
          </w:tcPr>
          <w:p w14:paraId="16C29B27"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754" w:type="pct"/>
            <w:vAlign w:val="center"/>
          </w:tcPr>
          <w:p w14:paraId="1D7319BC"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75" w:type="pct"/>
            <w:vAlign w:val="center"/>
          </w:tcPr>
          <w:p w14:paraId="06B3E772"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655" w:type="pct"/>
            <w:vAlign w:val="center"/>
          </w:tcPr>
          <w:p w14:paraId="64F113AC" w14:textId="77777777" w:rsidR="006E104C" w:rsidRPr="00F701E8" w:rsidRDefault="006E104C" w:rsidP="00314F09">
            <w:pPr>
              <w:spacing w:line="240" w:lineRule="auto"/>
              <w:ind w:leftChars="0" w:left="0" w:firstLineChars="0" w:firstLine="0"/>
              <w:rPr>
                <w:rFonts w:ascii="Cambria" w:eastAsia="Cambria" w:hAnsi="Cambria"/>
                <w:b/>
                <w:szCs w:val="20"/>
              </w:rPr>
            </w:pPr>
          </w:p>
        </w:tc>
      </w:tr>
    </w:tbl>
    <w:p w14:paraId="796B7050" w14:textId="77777777" w:rsidR="00E002DA" w:rsidRPr="00F701E8" w:rsidRDefault="00E002DA"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FE13B74" w14:textId="77777777" w:rsidR="00C23D17" w:rsidRDefault="00C23D17">
      <w:pPr>
        <w:rPr>
          <w:rFonts w:ascii="Cambria" w:eastAsia="Cambria" w:hAnsi="Cambria" w:cs="Cambria"/>
          <w:b/>
          <w:sz w:val="24"/>
          <w:lang w:eastAsia="tr-TR"/>
        </w:rPr>
      </w:pPr>
      <w:r>
        <w:rPr>
          <w:rFonts w:ascii="Cambria" w:eastAsia="Cambria" w:hAnsi="Cambria" w:cs="Cambria"/>
          <w:b/>
          <w:sz w:val="24"/>
          <w:lang w:eastAsia="tr-TR"/>
        </w:rPr>
        <w:br w:type="page"/>
      </w:r>
    </w:p>
    <w:p w14:paraId="0BAEE5F3" w14:textId="73B9F462" w:rsidR="006E104C" w:rsidRPr="00C23D17" w:rsidRDefault="006E104C" w:rsidP="00C23D17">
      <w:pPr>
        <w:pBdr>
          <w:top w:val="nil"/>
          <w:left w:val="nil"/>
          <w:bottom w:val="nil"/>
          <w:right w:val="nil"/>
          <w:between w:val="nil"/>
        </w:pBdr>
        <w:spacing w:after="0" w:line="240" w:lineRule="auto"/>
        <w:jc w:val="center"/>
        <w:rPr>
          <w:rFonts w:ascii="Cambria" w:eastAsia="Cambria" w:hAnsi="Cambria" w:cs="Cambria"/>
          <w:b/>
          <w:lang w:eastAsia="tr-TR"/>
        </w:rPr>
      </w:pPr>
      <w:r w:rsidRPr="00C23D17">
        <w:rPr>
          <w:rFonts w:ascii="Cambria" w:eastAsia="Cambria" w:hAnsi="Cambria" w:cs="Cambria"/>
          <w:b/>
          <w:lang w:eastAsia="tr-TR"/>
        </w:rPr>
        <w:lastRenderedPageBreak/>
        <w:t>EK II: KURUM PROFİLİ</w:t>
      </w:r>
    </w:p>
    <w:p w14:paraId="2B67D69B" w14:textId="641540BA" w:rsidR="00314F09" w:rsidRPr="00C23D17" w:rsidRDefault="006E104C" w:rsidP="00C23D17">
      <w:pPr>
        <w:pBdr>
          <w:top w:val="nil"/>
          <w:left w:val="nil"/>
          <w:bottom w:val="nil"/>
          <w:right w:val="nil"/>
          <w:between w:val="nil"/>
        </w:pBdr>
        <w:spacing w:after="0" w:line="240" w:lineRule="auto"/>
        <w:jc w:val="center"/>
        <w:rPr>
          <w:rFonts w:ascii="Cambria" w:eastAsia="Cambria" w:hAnsi="Cambria" w:cs="Cambria"/>
          <w:i/>
          <w:lang w:eastAsia="tr-TR"/>
        </w:rPr>
      </w:pPr>
      <w:r w:rsidRPr="00C23D17">
        <w:rPr>
          <w:rFonts w:ascii="Cambria" w:eastAsia="Cambria" w:hAnsi="Cambria" w:cs="Cambria"/>
          <w:i/>
          <w:lang w:eastAsia="tr-TR"/>
        </w:rPr>
        <w:t>(Hazırlanacak ekler, konu başlığı ve madde numarasına göre düzenlenmeli ve listelenmelidir.</w:t>
      </w:r>
    </w:p>
    <w:p w14:paraId="30B5DFD8" w14:textId="77777777" w:rsidR="006E104C" w:rsidRPr="00C23D17" w:rsidRDefault="006E104C" w:rsidP="00C23D17">
      <w:pPr>
        <w:pBdr>
          <w:top w:val="nil"/>
          <w:left w:val="nil"/>
          <w:bottom w:val="nil"/>
          <w:right w:val="nil"/>
          <w:between w:val="nil"/>
        </w:pBdr>
        <w:spacing w:after="0" w:line="240" w:lineRule="auto"/>
        <w:jc w:val="center"/>
        <w:rPr>
          <w:rFonts w:ascii="Cambria" w:eastAsia="Cambria" w:hAnsi="Cambria" w:cs="Cambria"/>
          <w:b/>
          <w:lang w:eastAsia="tr-TR"/>
        </w:rPr>
      </w:pPr>
      <w:r w:rsidRPr="00C23D17">
        <w:rPr>
          <w:rFonts w:ascii="Cambria" w:eastAsia="Cambria" w:hAnsi="Cambria" w:cs="Cambria"/>
          <w:i/>
          <w:lang w:eastAsia="tr-TR"/>
        </w:rPr>
        <w:t>Bu grup ekler, ayrı bir klasörde sunulmalıdır.)</w:t>
      </w:r>
    </w:p>
    <w:p w14:paraId="04E449BA"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1" w:name="_heading=h.zu0gcz" w:colFirst="0" w:colLast="0"/>
      <w:bookmarkEnd w:id="81"/>
    </w:p>
    <w:p w14:paraId="6987EBB4"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 xml:space="preserve">Değerlendirme takımı, programı yürüten bölüm yanında, onun bağlı bulunduğu fakülte/yüksekokul ve üniversite hakkında bazı genel bilgilere de gereksinim duyacaktır. Bu bilgiler </w:t>
      </w:r>
      <w:proofErr w:type="spellStart"/>
      <w:r w:rsidRPr="00C23D17">
        <w:rPr>
          <w:rFonts w:ascii="Cambria" w:eastAsia="Cambria" w:hAnsi="Cambria" w:cs="Cambria"/>
          <w:lang w:eastAsia="tr-TR"/>
        </w:rPr>
        <w:t>ÖDR’ye</w:t>
      </w:r>
      <w:proofErr w:type="spellEnd"/>
      <w:r w:rsidRPr="00C23D17">
        <w:rPr>
          <w:rFonts w:ascii="Cambria" w:eastAsia="Cambria" w:hAnsi="Cambria" w:cs="Cambria"/>
          <w:lang w:eastAsia="tr-TR"/>
        </w:rPr>
        <w:t xml:space="preserve"> ek, ayrı bir belge olarak Ek II – Kurum Profili başlığı altında hazırlanmalıdır. Ek II belgesi birden fazla program akreditasyonu için başvuru yapılmış ise, tüm programlar için ortak olmalıdır.</w:t>
      </w:r>
    </w:p>
    <w:p w14:paraId="14A21235" w14:textId="77777777" w:rsidR="006E104C" w:rsidRPr="00C23D17" w:rsidRDefault="006E104C" w:rsidP="00C23D17">
      <w:pPr>
        <w:spacing w:after="0" w:line="240" w:lineRule="auto"/>
        <w:ind w:firstLine="567"/>
        <w:jc w:val="both"/>
        <w:rPr>
          <w:rFonts w:ascii="Cambria" w:eastAsia="Cambria" w:hAnsi="Cambria" w:cs="Cambria"/>
          <w:lang w:eastAsia="tr-TR"/>
        </w:rPr>
      </w:pPr>
    </w:p>
    <w:p w14:paraId="28AFB84D"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2" w:name="_heading=h.3jtnz0s" w:colFirst="0" w:colLast="0"/>
      <w:bookmarkEnd w:id="82"/>
      <w:r w:rsidRPr="00C23D17">
        <w:rPr>
          <w:rFonts w:ascii="Cambria" w:eastAsia="Cambria" w:hAnsi="Cambria" w:cs="Cambria"/>
          <w:b/>
          <w:lang w:eastAsia="tr-TR"/>
        </w:rPr>
        <w:t>II.1: KURUMA İLİŞKİN BİLGİLER</w:t>
      </w:r>
    </w:p>
    <w:p w14:paraId="368FCB38" w14:textId="77777777" w:rsidR="006E104C" w:rsidRPr="00C23D17" w:rsidRDefault="4C4BC4B3" w:rsidP="00C23D17">
      <w:pPr>
        <w:pBdr>
          <w:top w:val="nil"/>
          <w:left w:val="nil"/>
          <w:bottom w:val="nil"/>
          <w:right w:val="nil"/>
          <w:between w:val="nil"/>
        </w:pBdr>
        <w:spacing w:after="0" w:line="240" w:lineRule="auto"/>
        <w:ind w:firstLine="567"/>
        <w:jc w:val="both"/>
        <w:rPr>
          <w:rFonts w:ascii="Cambria" w:eastAsia="Cambria" w:hAnsi="Cambria" w:cs="Cambria"/>
          <w:b/>
          <w:bCs/>
          <w:lang w:eastAsia="tr-TR"/>
        </w:rPr>
      </w:pPr>
      <w:bookmarkStart w:id="83" w:name="_heading=h.1yyy98l"/>
      <w:bookmarkEnd w:id="83"/>
      <w:r w:rsidRPr="00C23D17">
        <w:rPr>
          <w:rFonts w:ascii="Cambria" w:eastAsia="Cambria" w:hAnsi="Cambria" w:cs="Cambria"/>
          <w:b/>
          <w:bCs/>
          <w:lang w:eastAsia="tr-TR"/>
        </w:rPr>
        <w:t>2.1.1.Üniversitenin adı ve iletişim bilgileri</w:t>
      </w:r>
    </w:p>
    <w:p w14:paraId="7F79476D" w14:textId="5C0E0B44" w:rsidR="3A9018E4" w:rsidRDefault="3A9018E4" w:rsidP="00C23D17">
      <w:pPr>
        <w:spacing w:after="0" w:line="240" w:lineRule="auto"/>
        <w:ind w:firstLine="567"/>
        <w:jc w:val="both"/>
        <w:rPr>
          <w:rFonts w:ascii="Cambria" w:eastAsia="Cambria" w:hAnsi="Cambria" w:cs="Cambria"/>
        </w:rPr>
      </w:pPr>
      <w:r w:rsidRPr="00C23D17">
        <w:rPr>
          <w:rFonts w:ascii="Cambria" w:eastAsia="Cambria" w:hAnsi="Cambria" w:cs="Cambria"/>
        </w:rPr>
        <w:t>Kastamonu Üniversitesi Rektörlüğü, Merkez Yerleşke,</w:t>
      </w:r>
    </w:p>
    <w:p w14:paraId="4D8E2D0D" w14:textId="77777777" w:rsidR="00C23D17" w:rsidRPr="00C23D17" w:rsidRDefault="00C23D17" w:rsidP="00C23D17">
      <w:pPr>
        <w:spacing w:after="0" w:line="240" w:lineRule="auto"/>
        <w:ind w:firstLine="567"/>
        <w:jc w:val="both"/>
        <w:rPr>
          <w:rFonts w:ascii="Cambria" w:hAnsi="Cambria"/>
        </w:rPr>
      </w:pPr>
    </w:p>
    <w:p w14:paraId="1E7AF72E" w14:textId="77777777" w:rsidR="006E104C" w:rsidRPr="00C23D17" w:rsidRDefault="4C4BC4B3"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bCs/>
          <w:lang w:eastAsia="tr-TR"/>
        </w:rPr>
        <w:t>2.1.2.Kurumun Türü</w:t>
      </w:r>
    </w:p>
    <w:p w14:paraId="0EFAF59A" w14:textId="0E7400DB" w:rsidR="27249A9B" w:rsidRDefault="27249A9B"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Devlet</w:t>
      </w:r>
    </w:p>
    <w:p w14:paraId="0FB361DA" w14:textId="77777777" w:rsidR="00C23D17" w:rsidRPr="00C23D17" w:rsidRDefault="00C23D17" w:rsidP="00C23D17">
      <w:pPr>
        <w:pBdr>
          <w:top w:val="nil"/>
          <w:left w:val="nil"/>
          <w:bottom w:val="nil"/>
          <w:right w:val="nil"/>
          <w:between w:val="nil"/>
        </w:pBdr>
        <w:spacing w:after="0" w:line="240" w:lineRule="auto"/>
        <w:ind w:firstLine="567"/>
        <w:jc w:val="both"/>
        <w:rPr>
          <w:rFonts w:ascii="Cambria" w:hAnsi="Cambria"/>
        </w:rPr>
      </w:pPr>
    </w:p>
    <w:p w14:paraId="478C90D1"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2.1.3.Üniversite Üst Yönetim Kadrosu</w:t>
      </w:r>
    </w:p>
    <w:p w14:paraId="3F3AD50C" w14:textId="77777777" w:rsidR="006E104C" w:rsidRPr="00C23D17" w:rsidRDefault="4C4BC4B3"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4" w:name="_heading=h.2y3w247"/>
      <w:bookmarkEnd w:id="84"/>
      <w:r w:rsidRPr="00C23D17">
        <w:rPr>
          <w:rFonts w:ascii="Cambria" w:eastAsia="Cambria" w:hAnsi="Cambria" w:cs="Cambria"/>
          <w:lang w:eastAsia="tr-TR"/>
        </w:rPr>
        <w:t>Rektörün, rektör yardımcılarının ve varsa rektör danışmanlarının adları ile görev dağılımlarını yazınız.</w:t>
      </w:r>
    </w:p>
    <w:p w14:paraId="302B7CD2" w14:textId="0DE22C35" w:rsidR="134E8D40" w:rsidRPr="00C23D17" w:rsidRDefault="134E8D40" w:rsidP="00C23D17">
      <w:pPr>
        <w:tabs>
          <w:tab w:val="left" w:pos="3191"/>
        </w:tabs>
        <w:spacing w:after="0" w:line="240" w:lineRule="auto"/>
        <w:ind w:firstLine="567"/>
        <w:jc w:val="both"/>
        <w:rPr>
          <w:rFonts w:ascii="Cambria" w:hAnsi="Cambria"/>
        </w:rPr>
      </w:pPr>
      <w:r w:rsidRPr="00C23D17">
        <w:rPr>
          <w:rFonts w:ascii="Cambria" w:eastAsia="Cambria" w:hAnsi="Cambria" w:cs="Cambria"/>
        </w:rPr>
        <w:t>Rektör</w:t>
      </w:r>
      <w:r w:rsidRPr="00C23D17">
        <w:rPr>
          <w:rFonts w:ascii="Cambria" w:hAnsi="Cambria"/>
        </w:rPr>
        <w:tab/>
      </w:r>
      <w:r w:rsidRPr="00C23D17">
        <w:rPr>
          <w:rFonts w:ascii="Cambria" w:eastAsia="Cambria" w:hAnsi="Cambria" w:cs="Cambria"/>
        </w:rPr>
        <w:t>Prof. Dr. Ahmet Hamdi TOPAL</w:t>
      </w:r>
    </w:p>
    <w:p w14:paraId="40501D5D" w14:textId="207A19D1" w:rsidR="134E8D40" w:rsidRPr="00C23D17" w:rsidRDefault="134E8D40" w:rsidP="00C23D17">
      <w:pPr>
        <w:tabs>
          <w:tab w:val="left" w:pos="3191"/>
        </w:tabs>
        <w:spacing w:after="0" w:line="240" w:lineRule="auto"/>
        <w:ind w:firstLine="567"/>
        <w:jc w:val="both"/>
        <w:rPr>
          <w:rFonts w:ascii="Cambria" w:hAnsi="Cambria"/>
        </w:rPr>
      </w:pPr>
      <w:r w:rsidRPr="00C23D17">
        <w:rPr>
          <w:rFonts w:ascii="Cambria" w:eastAsia="Cambria" w:hAnsi="Cambria" w:cs="Cambria"/>
        </w:rPr>
        <w:t>Rektör Yardımcısı</w:t>
      </w:r>
      <w:r w:rsidRPr="00C23D17">
        <w:rPr>
          <w:rFonts w:ascii="Cambria" w:hAnsi="Cambria"/>
        </w:rPr>
        <w:tab/>
      </w:r>
      <w:r w:rsidRPr="00C23D17">
        <w:rPr>
          <w:rFonts w:ascii="Cambria" w:eastAsia="Cambria" w:hAnsi="Cambria" w:cs="Cambria"/>
        </w:rPr>
        <w:t xml:space="preserve">Prof. Dr. Mehmet ATALAN </w:t>
      </w:r>
    </w:p>
    <w:p w14:paraId="68DD7789" w14:textId="024F2394" w:rsidR="134E8D40" w:rsidRPr="00C23D17" w:rsidRDefault="134E8D40" w:rsidP="00C23D17">
      <w:pPr>
        <w:tabs>
          <w:tab w:val="left" w:pos="3191"/>
        </w:tabs>
        <w:spacing w:after="0" w:line="240" w:lineRule="auto"/>
        <w:ind w:firstLine="567"/>
        <w:jc w:val="both"/>
        <w:rPr>
          <w:rFonts w:ascii="Cambria" w:hAnsi="Cambria"/>
        </w:rPr>
      </w:pPr>
      <w:r w:rsidRPr="00C23D17">
        <w:rPr>
          <w:rFonts w:ascii="Cambria" w:eastAsia="Cambria" w:hAnsi="Cambria" w:cs="Cambria"/>
        </w:rPr>
        <w:t>Rektör Yardımcısı</w:t>
      </w:r>
      <w:r w:rsidRPr="00C23D17">
        <w:rPr>
          <w:rFonts w:ascii="Cambria" w:hAnsi="Cambria"/>
        </w:rPr>
        <w:tab/>
      </w:r>
      <w:r w:rsidRPr="00C23D17">
        <w:rPr>
          <w:rFonts w:ascii="Cambria" w:eastAsia="Cambria" w:hAnsi="Cambria" w:cs="Cambria"/>
        </w:rPr>
        <w:t>Prof. Dr. Ömer KÜÇÜK</w:t>
      </w:r>
    </w:p>
    <w:p w14:paraId="2CBA86B0" w14:textId="167745FE" w:rsidR="134E8D40" w:rsidRDefault="134E8D40" w:rsidP="00C23D17">
      <w:pPr>
        <w:tabs>
          <w:tab w:val="left" w:pos="3191"/>
        </w:tabs>
        <w:spacing w:after="0" w:line="240" w:lineRule="auto"/>
        <w:ind w:firstLine="567"/>
        <w:jc w:val="both"/>
        <w:rPr>
          <w:rFonts w:ascii="Cambria" w:eastAsia="Cambria" w:hAnsi="Cambria" w:cs="Cambria"/>
        </w:rPr>
      </w:pPr>
      <w:r w:rsidRPr="00C23D17">
        <w:rPr>
          <w:rFonts w:ascii="Cambria" w:eastAsia="Cambria" w:hAnsi="Cambria" w:cs="Cambria"/>
        </w:rPr>
        <w:t xml:space="preserve">Rektör Yardımcısı </w:t>
      </w:r>
      <w:r w:rsidRPr="00C23D17">
        <w:rPr>
          <w:rFonts w:ascii="Cambria" w:hAnsi="Cambria"/>
        </w:rPr>
        <w:tab/>
      </w:r>
      <w:r w:rsidRPr="00C23D17">
        <w:rPr>
          <w:rFonts w:ascii="Cambria" w:eastAsia="Cambria" w:hAnsi="Cambria" w:cs="Cambria"/>
        </w:rPr>
        <w:t>Prof. Dr. Selahattin KAYMAKÇI</w:t>
      </w:r>
    </w:p>
    <w:p w14:paraId="581B2661" w14:textId="77777777" w:rsidR="00C23D17" w:rsidRPr="00C23D17" w:rsidRDefault="00C23D17" w:rsidP="00C23D17">
      <w:pPr>
        <w:tabs>
          <w:tab w:val="left" w:pos="3191"/>
        </w:tabs>
        <w:spacing w:after="0" w:line="240" w:lineRule="auto"/>
        <w:ind w:firstLine="567"/>
        <w:jc w:val="both"/>
        <w:rPr>
          <w:rFonts w:ascii="Cambria" w:hAnsi="Cambria"/>
        </w:rPr>
      </w:pPr>
    </w:p>
    <w:p w14:paraId="66142DA1"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2.1.4.Akreditasyon ve Değerlendirme Bilgisi</w:t>
      </w:r>
    </w:p>
    <w:p w14:paraId="5BDB4DFD" w14:textId="3707A656" w:rsidR="006E104C" w:rsidRDefault="4C4BC4B3"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5" w:name="_heading=h.1d96cc0"/>
      <w:bookmarkEnd w:id="85"/>
      <w:r w:rsidRPr="00C23D17">
        <w:rPr>
          <w:rFonts w:ascii="Cambria" w:eastAsia="Cambria" w:hAnsi="Cambria" w:cs="Cambria"/>
          <w:lang w:eastAsia="tr-TR"/>
        </w:rPr>
        <w:t>Üniversitedeki programların akreditasyon ve/veya değerlendirme aldığı kuruluşların adları ile en son akreditasyonların/değerlendirmelerin başlangıç ve bitiş tarihleri</w:t>
      </w:r>
      <w:r w:rsidR="006A472E" w:rsidRPr="00C23D17">
        <w:rPr>
          <w:rFonts w:ascii="Cambria" w:eastAsia="Cambria" w:hAnsi="Cambria" w:cs="Cambria"/>
          <w:lang w:eastAsia="tr-TR"/>
        </w:rPr>
        <w:t>ni yazınız. Bu amaçla bir tablo</w:t>
      </w:r>
      <w:r w:rsidR="00C23D17">
        <w:rPr>
          <w:rFonts w:ascii="Cambria" w:eastAsia="Cambria" w:hAnsi="Cambria" w:cs="Cambria"/>
          <w:lang w:eastAsia="tr-TR"/>
        </w:rPr>
        <w:t xml:space="preserve"> </w:t>
      </w:r>
      <w:r w:rsidRPr="00C23D17">
        <w:rPr>
          <w:rFonts w:ascii="Cambria" w:eastAsia="Cambria" w:hAnsi="Cambria" w:cs="Cambria"/>
          <w:lang w:eastAsia="tr-TR"/>
        </w:rPr>
        <w:t>düzenleyiniz.</w:t>
      </w:r>
    </w:p>
    <w:p w14:paraId="190D872E" w14:textId="77777777" w:rsidR="00C23D17" w:rsidRPr="00C23D17" w:rsidRDefault="00C23D17"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11F91A9" w14:textId="114AE737" w:rsidR="33095431" w:rsidRDefault="33095431" w:rsidP="00C23D17">
      <w:pPr>
        <w:spacing w:after="0" w:line="240" w:lineRule="auto"/>
        <w:ind w:firstLine="567"/>
        <w:jc w:val="both"/>
        <w:rPr>
          <w:rStyle w:val="Kpr"/>
          <w:rFonts w:ascii="Cambria" w:eastAsia="Cambria" w:hAnsi="Cambria" w:cs="Cambria"/>
          <w:b/>
          <w:bCs/>
        </w:rPr>
      </w:pPr>
      <w:r w:rsidRPr="00C23D17">
        <w:rPr>
          <w:rFonts w:ascii="Cambria" w:eastAsia="Cambria" w:hAnsi="Cambria" w:cs="Cambria"/>
          <w:b/>
          <w:bCs/>
        </w:rPr>
        <w:t xml:space="preserve">Kanıt: </w:t>
      </w:r>
      <w:hyperlink r:id="rId156">
        <w:r w:rsidRPr="00C23D17">
          <w:rPr>
            <w:rStyle w:val="Kpr"/>
            <w:rFonts w:ascii="Cambria" w:eastAsia="Cambria" w:hAnsi="Cambria" w:cs="Cambria"/>
            <w:b/>
            <w:bCs/>
          </w:rPr>
          <w:t>Kastamonu Üniversitesi AKREDİTE olmuş Program Listesi</w:t>
        </w:r>
      </w:hyperlink>
    </w:p>
    <w:p w14:paraId="76AB7CF7" w14:textId="77777777" w:rsidR="00C23D17" w:rsidRPr="00C23D17" w:rsidRDefault="00C23D17" w:rsidP="00C23D17">
      <w:pPr>
        <w:spacing w:after="0" w:line="240" w:lineRule="auto"/>
        <w:ind w:firstLine="567"/>
        <w:jc w:val="both"/>
        <w:rPr>
          <w:rFonts w:ascii="Cambria" w:hAnsi="Cambria"/>
        </w:rPr>
      </w:pPr>
    </w:p>
    <w:p w14:paraId="279C5CC3"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 xml:space="preserve">2.1.5. </w:t>
      </w:r>
      <w:proofErr w:type="spellStart"/>
      <w:r w:rsidRPr="00C23D17">
        <w:rPr>
          <w:rFonts w:ascii="Cambria" w:eastAsia="Cambria" w:hAnsi="Cambria" w:cs="Cambria"/>
          <w:b/>
          <w:lang w:eastAsia="tr-TR"/>
        </w:rPr>
        <w:t>Özgörev</w:t>
      </w:r>
      <w:proofErr w:type="spellEnd"/>
    </w:p>
    <w:p w14:paraId="77FBB0FD" w14:textId="77777777" w:rsidR="006E104C" w:rsidRPr="00C23D17" w:rsidRDefault="4C4BC4B3"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6" w:name="_heading=h.3x8tuzt"/>
      <w:bookmarkEnd w:id="86"/>
      <w:r w:rsidRPr="00C23D17">
        <w:rPr>
          <w:rFonts w:ascii="Cambria" w:eastAsia="Cambria" w:hAnsi="Cambria" w:cs="Cambria"/>
          <w:lang w:eastAsia="tr-TR"/>
        </w:rPr>
        <w:t xml:space="preserve">Üniversitenin (varsa) yayımlanmış </w:t>
      </w:r>
      <w:proofErr w:type="spellStart"/>
      <w:r w:rsidRPr="00C23D17">
        <w:rPr>
          <w:rFonts w:ascii="Cambria" w:eastAsia="Cambria" w:hAnsi="Cambria" w:cs="Cambria"/>
          <w:lang w:eastAsia="tr-TR"/>
        </w:rPr>
        <w:t>özgörevini</w:t>
      </w:r>
      <w:proofErr w:type="spellEnd"/>
      <w:r w:rsidRPr="00C23D17">
        <w:rPr>
          <w:rFonts w:ascii="Cambria" w:eastAsia="Cambria" w:hAnsi="Cambria" w:cs="Cambria"/>
          <w:lang w:eastAsia="tr-TR"/>
        </w:rPr>
        <w:t xml:space="preserve"> yazınız. </w:t>
      </w:r>
      <w:proofErr w:type="spellStart"/>
      <w:r w:rsidRPr="00C23D17">
        <w:rPr>
          <w:rFonts w:ascii="Cambria" w:eastAsia="Cambria" w:hAnsi="Cambria" w:cs="Cambria"/>
          <w:lang w:eastAsia="tr-TR"/>
        </w:rPr>
        <w:t>Özgörevin</w:t>
      </w:r>
      <w:proofErr w:type="spellEnd"/>
      <w:r w:rsidRPr="00C23D17">
        <w:rPr>
          <w:rFonts w:ascii="Cambria" w:eastAsia="Cambria" w:hAnsi="Cambria" w:cs="Cambria"/>
          <w:lang w:eastAsia="tr-TR"/>
        </w:rPr>
        <w:t xml:space="preserve"> yayımlandığı sayfanın linkini veriniz.</w:t>
      </w:r>
    </w:p>
    <w:p w14:paraId="467A2A1E" w14:textId="7031D28C" w:rsidR="4CB97E99" w:rsidRPr="00C23D17" w:rsidRDefault="4CB97E99" w:rsidP="00C23D17">
      <w:pPr>
        <w:spacing w:after="0" w:line="240" w:lineRule="auto"/>
        <w:ind w:firstLine="567"/>
        <w:jc w:val="both"/>
        <w:rPr>
          <w:rFonts w:ascii="Cambria" w:hAnsi="Cambria"/>
        </w:rPr>
      </w:pPr>
      <w:r w:rsidRPr="00C23D17">
        <w:rPr>
          <w:rFonts w:ascii="Cambria" w:eastAsia="Cambria" w:hAnsi="Cambria" w:cs="Cambria"/>
        </w:rPr>
        <w:t xml:space="preserve">MİSYON: Bilimsel düşünceyi temel alan, araştıran, bilimsel araştırma-geliştirme faaliyetleri ile bölgesel ve ulusal meselelere yönelik çözümler üreten, her alanda kendini yenileyen, girişimci ve inovatif, paylaşımcı, etik değerlere bağlı, farklılıklara saygılı, çevre bilinci gelişmiş, toplumsal konulara hassas fertler yetiştirerek ormancılık ve tabiat turizmi başta olmak üzere ürettiği bilgiyi ve yetiştirdiği nitelikli iş gücünü insanlığın hizmetine sunmaktır.  </w:t>
      </w:r>
    </w:p>
    <w:p w14:paraId="4D247788" w14:textId="1B55021B" w:rsidR="4CB97E99" w:rsidRPr="00C23D17" w:rsidRDefault="4CB97E99" w:rsidP="00C23D17">
      <w:pPr>
        <w:spacing w:after="0" w:line="240" w:lineRule="auto"/>
        <w:ind w:firstLine="567"/>
        <w:jc w:val="both"/>
        <w:rPr>
          <w:rFonts w:ascii="Cambria" w:hAnsi="Cambria"/>
        </w:rPr>
      </w:pPr>
      <w:r w:rsidRPr="00C23D17">
        <w:rPr>
          <w:rFonts w:ascii="Cambria" w:eastAsia="Cambria" w:hAnsi="Cambria" w:cs="Cambria"/>
        </w:rPr>
        <w:t xml:space="preserve">VİZYON: Ormancılık ve tabiat turizmi ihtisas alanı öncelikli olmak üzere, nitelikli araştırmalar ve projeler gerçekleştirerek bölgenin ve ülkenin kalkınmasında öncü rol oynayan, ulusal ve uluslararası düzeyde saygın bir üniversite olmaktır.  </w:t>
      </w:r>
    </w:p>
    <w:p w14:paraId="0DFA8383" w14:textId="3CDFFE26" w:rsidR="4CB97E99" w:rsidRPr="00C23D17" w:rsidRDefault="4CB97E99" w:rsidP="00C23D17">
      <w:pPr>
        <w:spacing w:after="0" w:line="240" w:lineRule="auto"/>
        <w:ind w:firstLine="567"/>
        <w:jc w:val="both"/>
        <w:rPr>
          <w:rFonts w:ascii="Cambria" w:hAnsi="Cambria"/>
        </w:rPr>
      </w:pPr>
      <w:r w:rsidRPr="00C23D17">
        <w:rPr>
          <w:rFonts w:ascii="Cambria" w:eastAsia="Cambria" w:hAnsi="Cambria" w:cs="Cambria"/>
        </w:rPr>
        <w:t xml:space="preserve"> </w:t>
      </w:r>
    </w:p>
    <w:p w14:paraId="519B0BCA" w14:textId="0C7A905B" w:rsidR="4CB97E99" w:rsidRPr="00C23D17" w:rsidRDefault="4CB97E99" w:rsidP="00C23D17">
      <w:pPr>
        <w:spacing w:after="0" w:line="240" w:lineRule="auto"/>
        <w:ind w:firstLine="567"/>
        <w:jc w:val="both"/>
        <w:rPr>
          <w:rFonts w:ascii="Cambria" w:hAnsi="Cambria"/>
        </w:rPr>
      </w:pPr>
      <w:r w:rsidRPr="00C23D17">
        <w:rPr>
          <w:rFonts w:ascii="Cambria" w:eastAsia="Cambria" w:hAnsi="Cambria" w:cs="Cambria"/>
        </w:rPr>
        <w:t xml:space="preserve">Kanıt: </w:t>
      </w:r>
      <w:hyperlink r:id="rId157">
        <w:r w:rsidRPr="00C23D17">
          <w:rPr>
            <w:rStyle w:val="Kpr"/>
            <w:rFonts w:ascii="Cambria" w:eastAsia="Cambria" w:hAnsi="Cambria" w:cs="Cambria"/>
          </w:rPr>
          <w:t>Kastamonu Üniversitesi Kurum Felsefesi</w:t>
        </w:r>
      </w:hyperlink>
    </w:p>
    <w:p w14:paraId="1C2570E4" w14:textId="77777777" w:rsidR="006E104C" w:rsidRPr="00C23D17" w:rsidRDefault="006E104C" w:rsidP="00C23D17">
      <w:pPr>
        <w:spacing w:after="0" w:line="240" w:lineRule="auto"/>
        <w:ind w:firstLine="567"/>
        <w:jc w:val="both"/>
        <w:rPr>
          <w:rFonts w:ascii="Cambria" w:eastAsia="Cambria" w:hAnsi="Cambria" w:cs="Cambria"/>
          <w:lang w:eastAsia="tr-TR"/>
        </w:rPr>
      </w:pPr>
    </w:p>
    <w:p w14:paraId="363E577F"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7" w:name="_heading=h.2ce457m" w:colFirst="0" w:colLast="0"/>
      <w:bookmarkEnd w:id="87"/>
      <w:r w:rsidRPr="00C23D17">
        <w:rPr>
          <w:rFonts w:ascii="Cambria" w:eastAsia="Cambria" w:hAnsi="Cambria" w:cs="Cambria"/>
          <w:b/>
          <w:lang w:eastAsia="tr-TR"/>
        </w:rPr>
        <w:t>II.2: FAKÜLTE/YÜKSEKOKULA İLİŞKİN BİLGİLER</w:t>
      </w:r>
    </w:p>
    <w:p w14:paraId="758BF6DD"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C23D17">
        <w:rPr>
          <w:rFonts w:ascii="Cambria" w:eastAsia="Cambria" w:hAnsi="Cambria" w:cs="Cambria"/>
          <w:b/>
          <w:lang w:eastAsia="tr-TR"/>
        </w:rPr>
        <w:t>2.2.1.Genel Bilgi</w:t>
      </w:r>
    </w:p>
    <w:p w14:paraId="4DB3F675"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Programları değerlendirilen fakülte/yüksekokulun adını ve iletişim adresi veriniz.</w:t>
      </w:r>
    </w:p>
    <w:p w14:paraId="3134236C"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Dekan/müdürün, dekan/müdür yardımcılarının ve varsa, dekan/müdür danışmanlarının adlarını ve görev dağılımını veriniz.</w:t>
      </w:r>
    </w:p>
    <w:p w14:paraId="3879B27B"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Bu belgenin Ek-II bölümünü hazırlayan kişinin adını ve görevini yazınız.</w:t>
      </w:r>
    </w:p>
    <w:p w14:paraId="3721E0FA"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Fakülte/yüksekokulda yer alan bölümlerin ve bölüm başkanlarının adlarını veriniz.</w:t>
      </w:r>
    </w:p>
    <w:p w14:paraId="7F39C942" w14:textId="77777777" w:rsidR="006E104C" w:rsidRPr="00C23D17"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C23D17">
        <w:rPr>
          <w:rFonts w:ascii="Cambria" w:eastAsia="Cambria" w:hAnsi="Cambria" w:cs="Cambria"/>
          <w:lang w:eastAsia="tr-TR"/>
        </w:rPr>
        <w:t>Fakülte/yüksekokul dekanı/müdürünün ve dekan/müdür yardımcılarının ve fakülte/yüksekokulun üniversitedeki yerini gösteren bir organizasyon şeması hazırlayınız ve şemayı Tablo II-1 Organizasyon Şeması olarak adlandırınız. Şemada fakülte/yüksekokulun bağlı olduğu kişilerin unvanlarını belirtiniz (akademik işlerden sorumlu rektör yardımcısı gibi).</w:t>
      </w:r>
    </w:p>
    <w:p w14:paraId="36743656" w14:textId="77777777" w:rsidR="009825BB" w:rsidRPr="00F701E8" w:rsidRDefault="009825BB"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bookmarkStart w:id="88" w:name="_heading=h.rjefff" w:colFirst="0" w:colLast="0"/>
      <w:bookmarkEnd w:id="88"/>
    </w:p>
    <w:p w14:paraId="349C2E89" w14:textId="77777777" w:rsidR="00C23D17" w:rsidRDefault="00C23D17">
      <w:pPr>
        <w:rPr>
          <w:rFonts w:ascii="Cambria" w:eastAsia="Cambria" w:hAnsi="Cambria" w:cs="Cambria"/>
          <w:b/>
          <w:i/>
          <w:lang w:eastAsia="tr-TR"/>
        </w:rPr>
      </w:pPr>
      <w:r>
        <w:rPr>
          <w:rFonts w:ascii="Cambria" w:eastAsia="Cambria" w:hAnsi="Cambria" w:cs="Cambria"/>
          <w:b/>
          <w:i/>
          <w:lang w:eastAsia="tr-TR"/>
        </w:rPr>
        <w:br w:type="page"/>
      </w:r>
    </w:p>
    <w:p w14:paraId="43758B20" w14:textId="2BE6140E" w:rsidR="006E104C" w:rsidRPr="00C23D17" w:rsidRDefault="006E104C" w:rsidP="00C23D17">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C23D17">
        <w:rPr>
          <w:rFonts w:ascii="Cambria" w:eastAsia="Cambria" w:hAnsi="Cambria" w:cs="Cambria"/>
          <w:b/>
          <w:i/>
          <w:sz w:val="20"/>
          <w:szCs w:val="20"/>
          <w:lang w:eastAsia="tr-TR"/>
        </w:rPr>
        <w:lastRenderedPageBreak/>
        <w:t>Tablo II-1.  Organizasyon Şeması</w:t>
      </w:r>
    </w:p>
    <w:p w14:paraId="23F8A97B" w14:textId="77777777" w:rsidR="006E104C" w:rsidRPr="00F701E8" w:rsidRDefault="006E104C" w:rsidP="00C23D17">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9" w:name="_heading=h.3bj1y38" w:colFirst="0" w:colLast="0"/>
      <w:bookmarkEnd w:id="89"/>
      <w:r w:rsidRPr="00F701E8">
        <w:rPr>
          <w:rFonts w:ascii="Cambria" w:eastAsia="Cambria" w:hAnsi="Cambria" w:cs="Cambria"/>
          <w:b/>
          <w:lang w:eastAsia="tr-TR"/>
        </w:rPr>
        <w:t>2.2.2. Fakülte/Yüksekokuldaki Programlar ve Verilen Dereceler</w:t>
      </w:r>
    </w:p>
    <w:p w14:paraId="45EE9AC1" w14:textId="77777777" w:rsidR="006E104C" w:rsidRPr="00F701E8" w:rsidRDefault="006E104C" w:rsidP="00C23D17">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verilen tüm dereceler için (ön lisans, lisans ve lisansüstü ayrımı yapmadan) Tablo II-2'yi doldurunuz.</w:t>
      </w:r>
    </w:p>
    <w:p w14:paraId="0F9B2F3D" w14:textId="77777777" w:rsidR="006E104C" w:rsidRPr="00C23D17" w:rsidRDefault="006E104C" w:rsidP="00C23D17">
      <w:pPr>
        <w:pBdr>
          <w:top w:val="nil"/>
          <w:left w:val="nil"/>
          <w:bottom w:val="nil"/>
          <w:right w:val="nil"/>
          <w:between w:val="nil"/>
        </w:pBdr>
        <w:spacing w:before="240" w:after="120" w:line="240" w:lineRule="auto"/>
        <w:jc w:val="center"/>
        <w:rPr>
          <w:rFonts w:ascii="Cambria" w:eastAsia="Cambria" w:hAnsi="Cambria" w:cs="Cambria"/>
          <w:b/>
          <w:i/>
          <w:sz w:val="20"/>
          <w:szCs w:val="20"/>
          <w:vertAlign w:val="superscript"/>
          <w:lang w:eastAsia="tr-TR"/>
        </w:rPr>
      </w:pPr>
      <w:bookmarkStart w:id="90" w:name="_heading=h.4anzqyu" w:colFirst="0" w:colLast="0"/>
      <w:bookmarkEnd w:id="90"/>
      <w:r w:rsidRPr="00C23D17">
        <w:rPr>
          <w:rFonts w:ascii="Cambria" w:eastAsia="Cambria" w:hAnsi="Cambria" w:cs="Cambria"/>
          <w:b/>
          <w:i/>
          <w:sz w:val="20"/>
          <w:szCs w:val="20"/>
          <w:lang w:eastAsia="tr-TR"/>
        </w:rPr>
        <w:t>Tablo II.2</w:t>
      </w:r>
      <w:r w:rsidR="00EE53FD" w:rsidRPr="00C23D17">
        <w:rPr>
          <w:rFonts w:ascii="Cambria" w:eastAsia="Cambria" w:hAnsi="Cambria" w:cs="Cambria"/>
          <w:b/>
          <w:i/>
          <w:sz w:val="20"/>
          <w:szCs w:val="20"/>
          <w:lang w:eastAsia="tr-TR"/>
        </w:rPr>
        <w:t>.</w:t>
      </w:r>
      <w:r w:rsidRPr="00C23D17">
        <w:rPr>
          <w:rFonts w:ascii="Cambria" w:eastAsia="Cambria" w:hAnsi="Cambria" w:cs="Cambria"/>
          <w:b/>
          <w:i/>
          <w:sz w:val="20"/>
          <w:szCs w:val="20"/>
          <w:lang w:eastAsia="tr-TR"/>
        </w:rPr>
        <w:t xml:space="preserve"> Fakülte/Yüksekokuldaki Programlar</w:t>
      </w:r>
      <w:r w:rsidRPr="00C23D17">
        <w:rPr>
          <w:rFonts w:ascii="Cambria" w:eastAsia="Cambria" w:hAnsi="Cambria" w:cs="Cambria"/>
          <w:b/>
          <w:i/>
          <w:sz w:val="20"/>
          <w:szCs w:val="20"/>
          <w:vertAlign w:val="superscript"/>
          <w:lang w:eastAsia="tr-TR"/>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718"/>
        <w:gridCol w:w="813"/>
        <w:gridCol w:w="3052"/>
        <w:gridCol w:w="1473"/>
        <w:gridCol w:w="1530"/>
      </w:tblGrid>
      <w:tr w:rsidR="006E104C" w:rsidRPr="00C23D17" w14:paraId="4C8E9848" w14:textId="77777777" w:rsidTr="00C23D17">
        <w:trPr>
          <w:cantSplit/>
          <w:trHeight w:val="234"/>
          <w:tblHeader/>
          <w:jc w:val="center"/>
        </w:trPr>
        <w:tc>
          <w:tcPr>
            <w:tcW w:w="1460" w:type="pct"/>
            <w:vMerge w:val="restart"/>
            <w:vAlign w:val="center"/>
          </w:tcPr>
          <w:p w14:paraId="0F2D3A81" w14:textId="77777777" w:rsidR="006E104C" w:rsidRPr="00C23D17" w:rsidRDefault="006E104C" w:rsidP="00C23D17">
            <w:pPr>
              <w:spacing w:after="0" w:line="240" w:lineRule="auto"/>
              <w:rPr>
                <w:rFonts w:ascii="Cambria" w:eastAsia="Cambria" w:hAnsi="Cambria" w:cs="Cambria"/>
                <w:sz w:val="20"/>
                <w:szCs w:val="20"/>
                <w:lang w:eastAsia="tr-TR"/>
              </w:rPr>
            </w:pPr>
            <w:r w:rsidRPr="00C23D17">
              <w:rPr>
                <w:rFonts w:ascii="Cambria" w:eastAsia="Cambria" w:hAnsi="Cambria" w:cs="Cambria"/>
                <w:sz w:val="20"/>
                <w:szCs w:val="20"/>
                <w:lang w:eastAsia="tr-TR"/>
              </w:rPr>
              <w:t>Programın Adı</w:t>
            </w:r>
            <w:r w:rsidRPr="00C23D17">
              <w:rPr>
                <w:rFonts w:ascii="Cambria" w:eastAsia="Cambria" w:hAnsi="Cambria" w:cs="Cambria"/>
                <w:sz w:val="20"/>
                <w:szCs w:val="20"/>
                <w:vertAlign w:val="superscript"/>
                <w:lang w:eastAsia="tr-TR"/>
              </w:rPr>
              <w:t>1</w:t>
            </w:r>
          </w:p>
        </w:tc>
        <w:tc>
          <w:tcPr>
            <w:tcW w:w="359" w:type="pct"/>
            <w:vMerge w:val="restart"/>
            <w:vAlign w:val="center"/>
          </w:tcPr>
          <w:p w14:paraId="64547F59" w14:textId="77777777" w:rsidR="006E104C" w:rsidRPr="00C23D17" w:rsidRDefault="006E104C"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Türü</w:t>
            </w:r>
            <w:r w:rsidRPr="00C23D17">
              <w:rPr>
                <w:rFonts w:ascii="Cambria" w:eastAsia="Cambria" w:hAnsi="Cambria" w:cs="Cambria"/>
                <w:sz w:val="20"/>
                <w:szCs w:val="20"/>
                <w:vertAlign w:val="superscript"/>
                <w:lang w:eastAsia="tr-TR"/>
              </w:rPr>
              <w:t>2</w:t>
            </w:r>
          </w:p>
        </w:tc>
        <w:tc>
          <w:tcPr>
            <w:tcW w:w="404" w:type="pct"/>
            <w:vMerge w:val="restart"/>
            <w:vAlign w:val="center"/>
          </w:tcPr>
          <w:p w14:paraId="01428C37" w14:textId="77777777" w:rsidR="006E104C" w:rsidRPr="00C23D17" w:rsidRDefault="00281DBF"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S</w:t>
            </w:r>
            <w:r w:rsidR="006E104C" w:rsidRPr="00C23D17">
              <w:rPr>
                <w:rFonts w:ascii="Cambria" w:eastAsia="Cambria" w:hAnsi="Cambria" w:cs="Cambria"/>
                <w:sz w:val="20"/>
                <w:szCs w:val="20"/>
                <w:lang w:eastAsia="tr-TR"/>
              </w:rPr>
              <w:t>üresi</w:t>
            </w:r>
          </w:p>
        </w:tc>
        <w:tc>
          <w:tcPr>
            <w:tcW w:w="1455" w:type="pct"/>
            <w:vMerge w:val="restart"/>
            <w:vAlign w:val="center"/>
          </w:tcPr>
          <w:p w14:paraId="1251FD09" w14:textId="77777777" w:rsidR="006E104C" w:rsidRPr="00C23D17" w:rsidRDefault="006E104C"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Program yöneticisi, bölüm başkanı veya anabilim dalı başkanının</w:t>
            </w:r>
            <w:r w:rsidR="0095710C" w:rsidRPr="00C23D17">
              <w:rPr>
                <w:rFonts w:ascii="Cambria" w:eastAsia="Cambria" w:hAnsi="Cambria" w:cs="Cambria"/>
                <w:sz w:val="20"/>
                <w:szCs w:val="20"/>
                <w:lang w:eastAsia="tr-TR"/>
              </w:rPr>
              <w:t xml:space="preserve"> </w:t>
            </w:r>
            <w:r w:rsidRPr="00C23D17">
              <w:rPr>
                <w:rFonts w:ascii="Cambria" w:eastAsia="Cambria" w:hAnsi="Cambria" w:cs="Cambria"/>
                <w:sz w:val="20"/>
                <w:szCs w:val="20"/>
                <w:lang w:eastAsia="tr-TR"/>
              </w:rPr>
              <w:t>adı ve soyadı</w:t>
            </w:r>
          </w:p>
        </w:tc>
        <w:tc>
          <w:tcPr>
            <w:tcW w:w="582" w:type="pct"/>
            <w:vMerge w:val="restart"/>
            <w:vAlign w:val="center"/>
          </w:tcPr>
          <w:p w14:paraId="30BCA338" w14:textId="77777777" w:rsidR="006E104C" w:rsidRPr="00C23D17" w:rsidRDefault="006E104C"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Akreditasyonu var mı?</w:t>
            </w:r>
          </w:p>
          <w:p w14:paraId="6D80FBA5" w14:textId="77777777" w:rsidR="006E104C" w:rsidRPr="00C23D17" w:rsidRDefault="006E104C"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(E/H)</w:t>
            </w:r>
          </w:p>
        </w:tc>
        <w:tc>
          <w:tcPr>
            <w:tcW w:w="740" w:type="pct"/>
            <w:vMerge w:val="restart"/>
            <w:vAlign w:val="center"/>
          </w:tcPr>
          <w:p w14:paraId="218BB7BB" w14:textId="77777777" w:rsidR="006E104C" w:rsidRPr="00C23D17" w:rsidRDefault="006E104C" w:rsidP="00C23D17">
            <w:pPr>
              <w:spacing w:after="0" w:line="240" w:lineRule="auto"/>
              <w:jc w:val="center"/>
              <w:rPr>
                <w:rFonts w:ascii="Cambria" w:eastAsia="Cambria" w:hAnsi="Cambria" w:cs="Cambria"/>
                <w:sz w:val="20"/>
                <w:szCs w:val="20"/>
                <w:lang w:eastAsia="tr-TR"/>
              </w:rPr>
            </w:pPr>
            <w:r w:rsidRPr="00C23D17">
              <w:rPr>
                <w:rFonts w:ascii="Cambria" w:eastAsia="Cambria" w:hAnsi="Cambria" w:cs="Cambria"/>
                <w:sz w:val="20"/>
                <w:szCs w:val="20"/>
                <w:lang w:eastAsia="tr-TR"/>
              </w:rPr>
              <w:t xml:space="preserve">Akreditasyona başvurma niyeti var </w:t>
            </w:r>
            <w:proofErr w:type="gramStart"/>
            <w:r w:rsidRPr="00C23D17">
              <w:rPr>
                <w:rFonts w:ascii="Cambria" w:eastAsia="Cambria" w:hAnsi="Cambria" w:cs="Cambria"/>
                <w:sz w:val="20"/>
                <w:szCs w:val="20"/>
                <w:lang w:eastAsia="tr-TR"/>
              </w:rPr>
              <w:t>mı?(</w:t>
            </w:r>
            <w:proofErr w:type="gramEnd"/>
            <w:r w:rsidRPr="00C23D17">
              <w:rPr>
                <w:rFonts w:ascii="Cambria" w:eastAsia="Cambria" w:hAnsi="Cambria" w:cs="Cambria"/>
                <w:sz w:val="20"/>
                <w:szCs w:val="20"/>
                <w:lang w:eastAsia="tr-TR"/>
              </w:rPr>
              <w:t>E/H)</w:t>
            </w:r>
          </w:p>
        </w:tc>
      </w:tr>
      <w:tr w:rsidR="006E104C" w:rsidRPr="00C23D17" w14:paraId="1C5ECF4A" w14:textId="77777777" w:rsidTr="00C23D17">
        <w:trPr>
          <w:cantSplit/>
          <w:trHeight w:val="234"/>
          <w:tblHeader/>
          <w:jc w:val="center"/>
        </w:trPr>
        <w:tc>
          <w:tcPr>
            <w:tcW w:w="1460" w:type="pct"/>
            <w:vMerge/>
            <w:vAlign w:val="center"/>
          </w:tcPr>
          <w:p w14:paraId="46860F68" w14:textId="77777777" w:rsidR="006E104C" w:rsidRPr="00C23D17" w:rsidRDefault="006E104C" w:rsidP="00C23D17">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359" w:type="pct"/>
            <w:vMerge/>
            <w:vAlign w:val="center"/>
          </w:tcPr>
          <w:p w14:paraId="4BCDF800" w14:textId="77777777" w:rsidR="006E104C" w:rsidRPr="00C23D17" w:rsidRDefault="006E104C" w:rsidP="00C23D17">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04" w:type="pct"/>
            <w:vMerge/>
            <w:vAlign w:val="center"/>
          </w:tcPr>
          <w:p w14:paraId="5491FAD0" w14:textId="77777777" w:rsidR="006E104C" w:rsidRPr="00C23D17" w:rsidRDefault="006E104C" w:rsidP="00C23D17">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455" w:type="pct"/>
            <w:vMerge/>
            <w:vAlign w:val="center"/>
          </w:tcPr>
          <w:p w14:paraId="657E2478" w14:textId="77777777" w:rsidR="006E104C" w:rsidRPr="00C23D17" w:rsidRDefault="006E104C" w:rsidP="00C23D17">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82" w:type="pct"/>
            <w:vMerge/>
            <w:vAlign w:val="center"/>
          </w:tcPr>
          <w:p w14:paraId="3B34D569" w14:textId="77777777" w:rsidR="006E104C" w:rsidRPr="00C23D17" w:rsidRDefault="006E104C" w:rsidP="00C23D17">
            <w:pPr>
              <w:spacing w:after="0" w:line="240" w:lineRule="auto"/>
              <w:jc w:val="center"/>
              <w:rPr>
                <w:rFonts w:ascii="Cambria" w:eastAsia="Cambria" w:hAnsi="Cambria" w:cs="Cambria"/>
                <w:sz w:val="20"/>
                <w:szCs w:val="20"/>
                <w:lang w:eastAsia="tr-TR"/>
              </w:rPr>
            </w:pPr>
          </w:p>
        </w:tc>
        <w:tc>
          <w:tcPr>
            <w:tcW w:w="740" w:type="pct"/>
            <w:vMerge/>
            <w:vAlign w:val="center"/>
          </w:tcPr>
          <w:p w14:paraId="0FB9519E" w14:textId="77777777" w:rsidR="006E104C" w:rsidRPr="00C23D17" w:rsidRDefault="006E104C" w:rsidP="00C23D17">
            <w:pPr>
              <w:spacing w:after="0" w:line="240" w:lineRule="auto"/>
              <w:jc w:val="center"/>
              <w:rPr>
                <w:rFonts w:ascii="Cambria" w:eastAsia="Cambria" w:hAnsi="Cambria" w:cs="Cambria"/>
                <w:sz w:val="20"/>
                <w:szCs w:val="20"/>
                <w:lang w:eastAsia="tr-TR"/>
              </w:rPr>
            </w:pPr>
          </w:p>
        </w:tc>
      </w:tr>
      <w:tr w:rsidR="006E104C" w:rsidRPr="00C23D17" w14:paraId="21FA6016" w14:textId="77777777" w:rsidTr="00C23D17">
        <w:trPr>
          <w:cantSplit/>
          <w:tblHeader/>
          <w:jc w:val="center"/>
        </w:trPr>
        <w:tc>
          <w:tcPr>
            <w:tcW w:w="1460" w:type="pct"/>
            <w:vAlign w:val="center"/>
          </w:tcPr>
          <w:p w14:paraId="0A113C09" w14:textId="66358EE5"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Bankacılık ve Sigortacılık</w:t>
            </w:r>
          </w:p>
        </w:tc>
        <w:tc>
          <w:tcPr>
            <w:tcW w:w="359" w:type="pct"/>
            <w:vAlign w:val="center"/>
          </w:tcPr>
          <w:p w14:paraId="199BEBA8" w14:textId="31DC18A1"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4E72E36D" w14:textId="0513ED3B"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7CC6B46D" w14:textId="1E5C3BC9"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Dr. Öğr. Üyesi Yahya SÖNMEZ</w:t>
            </w:r>
          </w:p>
        </w:tc>
        <w:tc>
          <w:tcPr>
            <w:tcW w:w="582" w:type="pct"/>
            <w:vAlign w:val="center"/>
          </w:tcPr>
          <w:p w14:paraId="3A10ABC4" w14:textId="2A399423"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1FD88B47" w14:textId="78C35BA3"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r>
      <w:tr w:rsidR="006E104C" w:rsidRPr="00C23D17" w14:paraId="41BD3FC6" w14:textId="77777777" w:rsidTr="00C23D17">
        <w:trPr>
          <w:cantSplit/>
          <w:tblHeader/>
          <w:jc w:val="center"/>
        </w:trPr>
        <w:tc>
          <w:tcPr>
            <w:tcW w:w="1460" w:type="pct"/>
            <w:vAlign w:val="center"/>
          </w:tcPr>
          <w:p w14:paraId="15C3DA6F" w14:textId="0855ED97"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Maliye </w:t>
            </w:r>
          </w:p>
        </w:tc>
        <w:tc>
          <w:tcPr>
            <w:tcW w:w="359" w:type="pct"/>
            <w:vAlign w:val="center"/>
          </w:tcPr>
          <w:p w14:paraId="5099AFC9" w14:textId="4080CAAC"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521FE76F" w14:textId="37BEEA50"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615940E9" w14:textId="3A65A2F5"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Dr. Öğr. Üyesi Yahya SÖNMEZ</w:t>
            </w:r>
          </w:p>
        </w:tc>
        <w:tc>
          <w:tcPr>
            <w:tcW w:w="582" w:type="pct"/>
            <w:vAlign w:val="center"/>
          </w:tcPr>
          <w:p w14:paraId="5F446BA4" w14:textId="5B6D9798"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7D6B88F6" w14:textId="5644F176"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r>
      <w:tr w:rsidR="006E104C" w:rsidRPr="00C23D17" w14:paraId="41B07F09" w14:textId="77777777" w:rsidTr="00C23D17">
        <w:trPr>
          <w:cantSplit/>
          <w:tblHeader/>
          <w:jc w:val="center"/>
        </w:trPr>
        <w:tc>
          <w:tcPr>
            <w:tcW w:w="1460" w:type="pct"/>
            <w:vAlign w:val="center"/>
          </w:tcPr>
          <w:p w14:paraId="7DADFE10" w14:textId="0D5C32CE"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Sağlık Kurumları İşletmeciliği</w:t>
            </w:r>
          </w:p>
        </w:tc>
        <w:tc>
          <w:tcPr>
            <w:tcW w:w="359" w:type="pct"/>
            <w:vAlign w:val="center"/>
          </w:tcPr>
          <w:p w14:paraId="3B7F7273" w14:textId="3380A464"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64879209" w14:textId="50215719"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56FE665E" w14:textId="613A3F9A"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Öğr. Gör. Fikri GÜLSEVER</w:t>
            </w:r>
          </w:p>
        </w:tc>
        <w:tc>
          <w:tcPr>
            <w:tcW w:w="582" w:type="pct"/>
            <w:vAlign w:val="center"/>
          </w:tcPr>
          <w:p w14:paraId="4E3CC41C" w14:textId="10197DE9"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12FEC8A1" w14:textId="2D3EBEF2"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r>
      <w:tr w:rsidR="4E280C1B" w:rsidRPr="00C23D17" w14:paraId="59031337" w14:textId="77777777" w:rsidTr="00C23D17">
        <w:trPr>
          <w:cantSplit/>
          <w:tblHeader/>
          <w:jc w:val="center"/>
        </w:trPr>
        <w:tc>
          <w:tcPr>
            <w:tcW w:w="1460" w:type="pct"/>
            <w:vAlign w:val="center"/>
          </w:tcPr>
          <w:p w14:paraId="4FBC7269" w14:textId="767B7ED8"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Aşçılık </w:t>
            </w:r>
          </w:p>
        </w:tc>
        <w:tc>
          <w:tcPr>
            <w:tcW w:w="359" w:type="pct"/>
            <w:vAlign w:val="center"/>
          </w:tcPr>
          <w:p w14:paraId="0D78EE11" w14:textId="12245929"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0D276869" w14:textId="0C0AF421"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68141EFF" w14:textId="4F79FD3B"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Öğr. Gör. Ülkü Mine ÖNEK</w:t>
            </w:r>
          </w:p>
        </w:tc>
        <w:tc>
          <w:tcPr>
            <w:tcW w:w="582" w:type="pct"/>
            <w:vAlign w:val="center"/>
          </w:tcPr>
          <w:p w14:paraId="008DB579" w14:textId="38DE8E58"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5B9349E4" w14:textId="59F4B278"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r>
      <w:tr w:rsidR="4E280C1B" w:rsidRPr="00C23D17" w14:paraId="526E2922" w14:textId="77777777" w:rsidTr="00C23D17">
        <w:trPr>
          <w:cantSplit/>
          <w:tblHeader/>
          <w:jc w:val="center"/>
        </w:trPr>
        <w:tc>
          <w:tcPr>
            <w:tcW w:w="1460" w:type="pct"/>
            <w:vAlign w:val="center"/>
          </w:tcPr>
          <w:p w14:paraId="35EF063F" w14:textId="1EF1C4B4"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Atçılık ve Antrenörlüğü</w:t>
            </w:r>
          </w:p>
        </w:tc>
        <w:tc>
          <w:tcPr>
            <w:tcW w:w="359" w:type="pct"/>
            <w:vAlign w:val="center"/>
          </w:tcPr>
          <w:p w14:paraId="6FF5F1C9" w14:textId="64E533E3"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17720F5E" w14:textId="437FC31B"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688537CD" w14:textId="6DBD5545"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Öğr. Gör. Mustafa SOYDANER</w:t>
            </w:r>
          </w:p>
        </w:tc>
        <w:tc>
          <w:tcPr>
            <w:tcW w:w="582" w:type="pct"/>
            <w:vAlign w:val="center"/>
          </w:tcPr>
          <w:p w14:paraId="1DBD12E7" w14:textId="4D27EA2C"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0A01EEC7" w14:textId="52C3E030"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r>
      <w:tr w:rsidR="4E280C1B" w:rsidRPr="00C23D17" w14:paraId="70BC91D8" w14:textId="77777777" w:rsidTr="00C23D17">
        <w:trPr>
          <w:cantSplit/>
          <w:tblHeader/>
          <w:jc w:val="center"/>
        </w:trPr>
        <w:tc>
          <w:tcPr>
            <w:tcW w:w="1460" w:type="pct"/>
            <w:vAlign w:val="center"/>
          </w:tcPr>
          <w:p w14:paraId="04304E21" w14:textId="0C705866"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Muhasebe ve Vergi Uygulamaları</w:t>
            </w:r>
          </w:p>
        </w:tc>
        <w:tc>
          <w:tcPr>
            <w:tcW w:w="359" w:type="pct"/>
            <w:vAlign w:val="center"/>
          </w:tcPr>
          <w:p w14:paraId="1A9613A9" w14:textId="364FD3DC"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NÖ</w:t>
            </w:r>
          </w:p>
        </w:tc>
        <w:tc>
          <w:tcPr>
            <w:tcW w:w="404" w:type="pct"/>
            <w:vAlign w:val="center"/>
          </w:tcPr>
          <w:p w14:paraId="63661E06" w14:textId="5A487BC0"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2 Yıl</w:t>
            </w:r>
          </w:p>
        </w:tc>
        <w:tc>
          <w:tcPr>
            <w:tcW w:w="1455" w:type="pct"/>
            <w:vAlign w:val="center"/>
          </w:tcPr>
          <w:p w14:paraId="1CED2875" w14:textId="19342C9C"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Öğr. Gör. Aygün Seyhan ZENGİN</w:t>
            </w:r>
          </w:p>
        </w:tc>
        <w:tc>
          <w:tcPr>
            <w:tcW w:w="582" w:type="pct"/>
            <w:vAlign w:val="center"/>
          </w:tcPr>
          <w:p w14:paraId="20FB2ED1" w14:textId="73483AF5" w:rsidR="4E280C1B" w:rsidRPr="00C23D17" w:rsidRDefault="4E280C1B" w:rsidP="00C23D17">
            <w:pPr>
              <w:spacing w:after="0" w:line="240" w:lineRule="auto"/>
              <w:jc w:val="both"/>
              <w:rPr>
                <w:rFonts w:ascii="Cambria" w:hAnsi="Cambria"/>
                <w:sz w:val="20"/>
                <w:szCs w:val="20"/>
              </w:rPr>
            </w:pPr>
            <w:r w:rsidRPr="00C23D17">
              <w:rPr>
                <w:rFonts w:ascii="Cambria" w:eastAsia="Cambria" w:hAnsi="Cambria" w:cs="Cambria"/>
                <w:sz w:val="20"/>
                <w:szCs w:val="20"/>
              </w:rPr>
              <w:t xml:space="preserve"> </w:t>
            </w:r>
          </w:p>
        </w:tc>
        <w:tc>
          <w:tcPr>
            <w:tcW w:w="740" w:type="pct"/>
            <w:vAlign w:val="center"/>
          </w:tcPr>
          <w:p w14:paraId="2A3CF1E3" w14:textId="7E6BB5D4" w:rsidR="4E280C1B" w:rsidRPr="00C23D17" w:rsidRDefault="4E280C1B" w:rsidP="00C23D17">
            <w:pPr>
              <w:spacing w:after="0" w:line="240" w:lineRule="auto"/>
              <w:jc w:val="both"/>
              <w:rPr>
                <w:rFonts w:ascii="Cambria" w:eastAsia="Cambria" w:hAnsi="Cambria" w:cs="Cambria"/>
                <w:sz w:val="20"/>
                <w:szCs w:val="20"/>
              </w:rPr>
            </w:pPr>
          </w:p>
        </w:tc>
      </w:tr>
      <w:tr w:rsidR="006E104C" w:rsidRPr="00C23D17" w14:paraId="4E3A2A98" w14:textId="77777777" w:rsidTr="00C23D17">
        <w:trPr>
          <w:cantSplit/>
          <w:tblHeader/>
          <w:jc w:val="center"/>
        </w:trPr>
        <w:tc>
          <w:tcPr>
            <w:tcW w:w="5000" w:type="pct"/>
            <w:gridSpan w:val="6"/>
            <w:vAlign w:val="center"/>
          </w:tcPr>
          <w:p w14:paraId="04C463D6" w14:textId="77777777" w:rsidR="006E104C" w:rsidRPr="00C23D17" w:rsidRDefault="006E104C" w:rsidP="00C23D17">
            <w:pPr>
              <w:pBdr>
                <w:top w:val="nil"/>
                <w:left w:val="nil"/>
                <w:bottom w:val="nil"/>
                <w:right w:val="nil"/>
                <w:between w:val="nil"/>
              </w:pBdr>
              <w:spacing w:after="0" w:line="240" w:lineRule="auto"/>
              <w:rPr>
                <w:rFonts w:ascii="Cambria" w:eastAsia="Cambria" w:hAnsi="Cambria" w:cs="Cambria"/>
                <w:i/>
                <w:sz w:val="20"/>
                <w:szCs w:val="20"/>
                <w:lang w:eastAsia="tr-TR"/>
              </w:rPr>
            </w:pPr>
            <w:r w:rsidRPr="00C23D17">
              <w:rPr>
                <w:rFonts w:ascii="Cambria" w:eastAsia="Cambria" w:hAnsi="Cambria" w:cs="Cambria"/>
                <w:i/>
                <w:sz w:val="20"/>
                <w:szCs w:val="20"/>
                <w:vertAlign w:val="superscript"/>
                <w:lang w:eastAsia="tr-TR"/>
              </w:rPr>
              <w:t xml:space="preserve">1 </w:t>
            </w:r>
            <w:r w:rsidR="0023712C" w:rsidRPr="00C23D17">
              <w:rPr>
                <w:rFonts w:ascii="Cambria" w:eastAsia="Cambria" w:hAnsi="Cambria" w:cs="Cambria"/>
                <w:i/>
                <w:sz w:val="20"/>
                <w:szCs w:val="20"/>
                <w:lang w:eastAsia="tr-TR"/>
              </w:rPr>
              <w:t>F</w:t>
            </w:r>
            <w:r w:rsidR="009825BB" w:rsidRPr="00C23D17">
              <w:rPr>
                <w:rFonts w:ascii="Cambria" w:eastAsia="Cambria" w:hAnsi="Cambria" w:cs="Cambria"/>
                <w:i/>
                <w:sz w:val="20"/>
                <w:szCs w:val="20"/>
                <w:lang w:eastAsia="tr-TR"/>
              </w:rPr>
              <w:t>akülte</w:t>
            </w:r>
            <w:r w:rsidRPr="00C23D17">
              <w:rPr>
                <w:rFonts w:ascii="Cambria" w:eastAsia="Cambria" w:hAnsi="Cambria" w:cs="Cambria"/>
                <w:i/>
                <w:sz w:val="20"/>
                <w:szCs w:val="20"/>
                <w:lang w:eastAsia="tr-TR"/>
              </w:rPr>
              <w:t>/</w:t>
            </w:r>
            <w:proofErr w:type="spellStart"/>
            <w:r w:rsidR="0023712C" w:rsidRPr="00C23D17">
              <w:rPr>
                <w:rFonts w:ascii="Cambria" w:eastAsia="Cambria" w:hAnsi="Cambria" w:cs="Cambria"/>
                <w:i/>
                <w:sz w:val="20"/>
                <w:szCs w:val="20"/>
                <w:lang w:eastAsia="tr-TR"/>
              </w:rPr>
              <w:t>YO’</w:t>
            </w:r>
            <w:r w:rsidRPr="00C23D17">
              <w:rPr>
                <w:rFonts w:ascii="Cambria" w:eastAsia="Cambria" w:hAnsi="Cambria" w:cs="Cambria"/>
                <w:i/>
                <w:sz w:val="20"/>
                <w:szCs w:val="20"/>
                <w:lang w:eastAsia="tr-TR"/>
              </w:rPr>
              <w:t>da</w:t>
            </w:r>
            <w:proofErr w:type="spellEnd"/>
            <w:r w:rsidRPr="00C23D17">
              <w:rPr>
                <w:rFonts w:ascii="Cambria" w:eastAsia="Cambria" w:hAnsi="Cambria" w:cs="Cambria"/>
                <w:i/>
                <w:sz w:val="20"/>
                <w:szCs w:val="20"/>
                <w:lang w:eastAsia="tr-TR"/>
              </w:rPr>
              <w:t xml:space="preserve"> yürütülen tüm programları için doldurunuz.</w:t>
            </w:r>
            <w:r w:rsidR="00F701E8" w:rsidRPr="00C23D17">
              <w:rPr>
                <w:rFonts w:ascii="Cambria" w:eastAsia="Cambria" w:hAnsi="Cambria" w:cs="Cambria"/>
                <w:i/>
                <w:sz w:val="20"/>
                <w:szCs w:val="20"/>
                <w:lang w:eastAsia="tr-TR"/>
              </w:rPr>
              <w:t xml:space="preserve"> </w:t>
            </w:r>
            <w:r w:rsidRPr="00C23D17">
              <w:rPr>
                <w:rFonts w:ascii="Cambria" w:eastAsia="Cambria" w:hAnsi="Cambria" w:cs="Cambria"/>
                <w:i/>
                <w:sz w:val="20"/>
                <w:szCs w:val="20"/>
                <w:lang w:eastAsia="tr-TR"/>
              </w:rPr>
              <w:t xml:space="preserve">Program adını üniversite </w:t>
            </w:r>
            <w:proofErr w:type="spellStart"/>
            <w:r w:rsidRPr="00C23D17">
              <w:rPr>
                <w:rFonts w:ascii="Cambria" w:eastAsia="Cambria" w:hAnsi="Cambria" w:cs="Cambria"/>
                <w:i/>
                <w:sz w:val="20"/>
                <w:szCs w:val="20"/>
                <w:lang w:eastAsia="tr-TR"/>
              </w:rPr>
              <w:t>katalo</w:t>
            </w:r>
            <w:r w:rsidR="00F4070D" w:rsidRPr="00C23D17">
              <w:rPr>
                <w:rFonts w:ascii="Cambria" w:eastAsia="Cambria" w:hAnsi="Cambria" w:cs="Cambria"/>
                <w:i/>
                <w:sz w:val="20"/>
                <w:szCs w:val="20"/>
                <w:lang w:eastAsia="tr-TR"/>
              </w:rPr>
              <w:t>g</w:t>
            </w:r>
            <w:r w:rsidRPr="00C23D17">
              <w:rPr>
                <w:rFonts w:ascii="Cambria" w:eastAsia="Cambria" w:hAnsi="Cambria" w:cs="Cambria"/>
                <w:i/>
                <w:sz w:val="20"/>
                <w:szCs w:val="20"/>
                <w:lang w:eastAsia="tr-TR"/>
              </w:rPr>
              <w:t>unda</w:t>
            </w:r>
            <w:proofErr w:type="spellEnd"/>
            <w:r w:rsidRPr="00C23D17">
              <w:rPr>
                <w:rFonts w:ascii="Cambria" w:eastAsia="Cambria" w:hAnsi="Cambria" w:cs="Cambria"/>
                <w:i/>
                <w:sz w:val="20"/>
                <w:szCs w:val="20"/>
                <w:lang w:eastAsia="tr-TR"/>
              </w:rPr>
              <w:t xml:space="preserve"> geçtiği biçimde yazınız.</w:t>
            </w:r>
          </w:p>
          <w:p w14:paraId="655E2657" w14:textId="77777777" w:rsidR="006E104C" w:rsidRPr="00C23D17" w:rsidRDefault="006E104C" w:rsidP="00C23D17">
            <w:pPr>
              <w:spacing w:after="0" w:line="240" w:lineRule="auto"/>
              <w:rPr>
                <w:rFonts w:ascii="Cambria" w:eastAsia="Cambria" w:hAnsi="Cambria" w:cs="Cambria"/>
                <w:sz w:val="20"/>
                <w:szCs w:val="20"/>
                <w:lang w:eastAsia="tr-TR"/>
              </w:rPr>
            </w:pPr>
            <w:r w:rsidRPr="00C23D17">
              <w:rPr>
                <w:rFonts w:ascii="Cambria" w:eastAsia="Cambria" w:hAnsi="Cambria" w:cs="Cambria"/>
                <w:i/>
                <w:sz w:val="20"/>
                <w:szCs w:val="20"/>
                <w:vertAlign w:val="superscript"/>
                <w:lang w:eastAsia="tr-TR"/>
              </w:rPr>
              <w:t xml:space="preserve">2 </w:t>
            </w:r>
            <w:r w:rsidRPr="00C23D17">
              <w:rPr>
                <w:rFonts w:ascii="Cambria" w:eastAsia="Cambria" w:hAnsi="Cambria" w:cs="Cambria"/>
                <w:i/>
                <w:sz w:val="20"/>
                <w:szCs w:val="20"/>
                <w:lang w:eastAsia="tr-TR"/>
              </w:rPr>
              <w:t>Programın farklı türleri için (Birinci Öğretim, İkinci Öğretim, vb.) ayrı satırlar kullanınız.</w:t>
            </w:r>
            <w:r w:rsidR="00F701E8" w:rsidRPr="00C23D17">
              <w:rPr>
                <w:rFonts w:ascii="Cambria" w:eastAsia="Cambria" w:hAnsi="Cambria" w:cs="Cambria"/>
                <w:i/>
                <w:sz w:val="20"/>
                <w:szCs w:val="20"/>
                <w:lang w:eastAsia="tr-TR"/>
              </w:rPr>
              <w:t xml:space="preserve"> </w:t>
            </w:r>
            <w:r w:rsidRPr="00C23D17">
              <w:rPr>
                <w:rFonts w:ascii="Cambria" w:eastAsia="Cambria" w:hAnsi="Cambria" w:cs="Cambria"/>
                <w:b/>
                <w:i/>
                <w:sz w:val="20"/>
                <w:szCs w:val="20"/>
                <w:lang w:eastAsia="tr-TR"/>
              </w:rPr>
              <w:t xml:space="preserve">BÖ: </w:t>
            </w:r>
            <w:r w:rsidRPr="00C23D17">
              <w:rPr>
                <w:rFonts w:ascii="Cambria" w:eastAsia="Cambria" w:hAnsi="Cambria" w:cs="Cambria"/>
                <w:i/>
                <w:sz w:val="20"/>
                <w:szCs w:val="20"/>
                <w:lang w:eastAsia="tr-TR"/>
              </w:rPr>
              <w:t xml:space="preserve">Birinci örgün öğretim; </w:t>
            </w:r>
            <w:r w:rsidRPr="00C23D17">
              <w:rPr>
                <w:rFonts w:ascii="Cambria" w:eastAsia="Cambria" w:hAnsi="Cambria" w:cs="Cambria"/>
                <w:b/>
                <w:i/>
                <w:sz w:val="20"/>
                <w:szCs w:val="20"/>
                <w:lang w:eastAsia="tr-TR"/>
              </w:rPr>
              <w:t>İÖ:</w:t>
            </w:r>
            <w:r w:rsidRPr="00C23D17">
              <w:rPr>
                <w:rFonts w:ascii="Cambria" w:eastAsia="Cambria" w:hAnsi="Cambria" w:cs="Cambria"/>
                <w:i/>
                <w:sz w:val="20"/>
                <w:szCs w:val="20"/>
                <w:lang w:eastAsia="tr-TR"/>
              </w:rPr>
              <w:t xml:space="preserve"> İkinci örgün öğretim</w:t>
            </w:r>
          </w:p>
        </w:tc>
      </w:tr>
    </w:tbl>
    <w:p w14:paraId="0DF9ED98" w14:textId="77777777" w:rsidR="006E104C" w:rsidRPr="00C23D17" w:rsidRDefault="006E104C" w:rsidP="00C23D17">
      <w:pPr>
        <w:pBdr>
          <w:top w:val="nil"/>
          <w:left w:val="nil"/>
          <w:bottom w:val="nil"/>
          <w:right w:val="nil"/>
          <w:between w:val="nil"/>
        </w:pBdr>
        <w:spacing w:before="240" w:after="120" w:line="240" w:lineRule="auto"/>
        <w:jc w:val="center"/>
        <w:rPr>
          <w:rFonts w:ascii="Cambria" w:eastAsia="Cambria" w:hAnsi="Cambria" w:cs="Cambria"/>
          <w:b/>
          <w:i/>
          <w:sz w:val="20"/>
          <w:szCs w:val="20"/>
          <w:vertAlign w:val="superscript"/>
          <w:lang w:eastAsia="tr-TR"/>
        </w:rPr>
      </w:pPr>
      <w:bookmarkStart w:id="91" w:name="_heading=h.2pta16n" w:colFirst="0" w:colLast="0"/>
      <w:bookmarkEnd w:id="91"/>
      <w:r w:rsidRPr="00C23D17">
        <w:rPr>
          <w:rFonts w:ascii="Cambria" w:eastAsia="Cambria" w:hAnsi="Cambria" w:cs="Cambria"/>
          <w:b/>
          <w:i/>
          <w:sz w:val="20"/>
          <w:szCs w:val="20"/>
          <w:lang w:eastAsia="tr-TR"/>
        </w:rPr>
        <w:t>Tablo II.3</w:t>
      </w:r>
      <w:r w:rsidR="00EE53FD" w:rsidRPr="00C23D17">
        <w:rPr>
          <w:rFonts w:ascii="Cambria" w:eastAsia="Cambria" w:hAnsi="Cambria" w:cs="Cambria"/>
          <w:b/>
          <w:i/>
          <w:sz w:val="20"/>
          <w:szCs w:val="20"/>
          <w:lang w:eastAsia="tr-TR"/>
        </w:rPr>
        <w:t>.</w:t>
      </w:r>
      <w:r w:rsidRPr="00C23D17">
        <w:rPr>
          <w:rFonts w:ascii="Cambria" w:eastAsia="Cambria" w:hAnsi="Cambria" w:cs="Cambria"/>
          <w:b/>
          <w:i/>
          <w:sz w:val="20"/>
          <w:szCs w:val="20"/>
          <w:lang w:eastAsia="tr-TR"/>
        </w:rPr>
        <w:t xml:space="preserve"> Fakülte/Yüksekokulda Verilen Dereceler</w:t>
      </w:r>
      <w:r w:rsidRPr="00C23D17">
        <w:rPr>
          <w:rFonts w:ascii="Cambria" w:eastAsia="Cambria" w:hAnsi="Cambria" w:cs="Cambria"/>
          <w:b/>
          <w:i/>
          <w:sz w:val="20"/>
          <w:szCs w:val="20"/>
          <w:vertAlign w:val="superscript"/>
          <w:lang w:eastAsia="tr-TR"/>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1075"/>
        <w:gridCol w:w="1144"/>
        <w:gridCol w:w="2632"/>
        <w:gridCol w:w="2036"/>
      </w:tblGrid>
      <w:tr w:rsidR="006E104C" w:rsidRPr="00DF4B2B" w14:paraId="339E7938" w14:textId="77777777" w:rsidTr="00DF4B2B">
        <w:trPr>
          <w:cantSplit/>
          <w:tblHeader/>
          <w:jc w:val="center"/>
        </w:trPr>
        <w:tc>
          <w:tcPr>
            <w:tcW w:w="1766" w:type="pct"/>
            <w:vMerge w:val="restart"/>
            <w:vAlign w:val="center"/>
          </w:tcPr>
          <w:p w14:paraId="4A9ED5A4" w14:textId="77777777" w:rsidR="006E104C" w:rsidRPr="00DF4B2B" w:rsidRDefault="006E104C" w:rsidP="00DF4B2B">
            <w:pPr>
              <w:tabs>
                <w:tab w:val="left" w:pos="-1440"/>
                <w:tab w:val="left" w:pos="-1080"/>
                <w:tab w:val="left" w:pos="-720"/>
                <w:tab w:val="left" w:pos="-360"/>
              </w:tabs>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Programın Adı</w:t>
            </w:r>
            <w:r w:rsidRPr="00DF4B2B">
              <w:rPr>
                <w:rFonts w:ascii="Cambria" w:eastAsia="Cambria" w:hAnsi="Cambria" w:cs="Cambria"/>
                <w:sz w:val="20"/>
                <w:szCs w:val="20"/>
                <w:vertAlign w:val="superscript"/>
                <w:lang w:eastAsia="tr-TR"/>
              </w:rPr>
              <w:t>2</w:t>
            </w:r>
          </w:p>
        </w:tc>
        <w:tc>
          <w:tcPr>
            <w:tcW w:w="1042" w:type="pct"/>
            <w:gridSpan w:val="2"/>
            <w:vAlign w:val="center"/>
          </w:tcPr>
          <w:p w14:paraId="738C7773"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Türü</w:t>
            </w:r>
            <w:r w:rsidRPr="00DF4B2B">
              <w:rPr>
                <w:rFonts w:ascii="Cambria" w:eastAsia="Cambria" w:hAnsi="Cambria" w:cs="Cambria"/>
                <w:sz w:val="20"/>
                <w:szCs w:val="20"/>
                <w:vertAlign w:val="superscript"/>
                <w:lang w:eastAsia="tr-TR"/>
              </w:rPr>
              <w:t>3</w:t>
            </w:r>
          </w:p>
        </w:tc>
        <w:tc>
          <w:tcPr>
            <w:tcW w:w="1236" w:type="pct"/>
            <w:vMerge w:val="restart"/>
            <w:vAlign w:val="center"/>
          </w:tcPr>
          <w:p w14:paraId="2BF7D917"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Diplomada Yazılan</w:t>
            </w:r>
          </w:p>
          <w:p w14:paraId="7BF4600D"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Derecenin Adı</w:t>
            </w:r>
          </w:p>
        </w:tc>
        <w:tc>
          <w:tcPr>
            <w:tcW w:w="957" w:type="pct"/>
            <w:vMerge w:val="restart"/>
            <w:vAlign w:val="center"/>
          </w:tcPr>
          <w:p w14:paraId="57A308D7"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Not Belgesinde Yazılan</w:t>
            </w:r>
          </w:p>
          <w:p w14:paraId="31CCE4AC"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Programın Adı</w:t>
            </w:r>
          </w:p>
        </w:tc>
      </w:tr>
      <w:tr w:rsidR="006E104C" w:rsidRPr="00DF4B2B" w14:paraId="71C98BEE" w14:textId="77777777" w:rsidTr="00DF4B2B">
        <w:trPr>
          <w:cantSplit/>
          <w:tblHeader/>
          <w:jc w:val="center"/>
        </w:trPr>
        <w:tc>
          <w:tcPr>
            <w:tcW w:w="1766" w:type="pct"/>
            <w:vMerge/>
            <w:vAlign w:val="center"/>
          </w:tcPr>
          <w:p w14:paraId="39C05B5B" w14:textId="77777777" w:rsidR="006E104C" w:rsidRPr="00DF4B2B" w:rsidRDefault="006E104C" w:rsidP="00DF4B2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05" w:type="pct"/>
            <w:vAlign w:val="center"/>
          </w:tcPr>
          <w:p w14:paraId="1A5689F2"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 xml:space="preserve">Birinci </w:t>
            </w:r>
            <w:r w:rsidR="00BD04B9" w:rsidRPr="00DF4B2B">
              <w:rPr>
                <w:rFonts w:ascii="Cambria" w:eastAsia="Cambria" w:hAnsi="Cambria" w:cs="Cambria"/>
                <w:sz w:val="20"/>
                <w:szCs w:val="20"/>
                <w:lang w:eastAsia="tr-TR"/>
              </w:rPr>
              <w:t>Örgün Öğretim</w:t>
            </w:r>
          </w:p>
        </w:tc>
        <w:tc>
          <w:tcPr>
            <w:tcW w:w="537" w:type="pct"/>
            <w:vAlign w:val="center"/>
          </w:tcPr>
          <w:p w14:paraId="012086C6"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İkinci Örgün Öğretim</w:t>
            </w:r>
          </w:p>
        </w:tc>
        <w:tc>
          <w:tcPr>
            <w:tcW w:w="1236" w:type="pct"/>
            <w:vMerge/>
            <w:vAlign w:val="center"/>
          </w:tcPr>
          <w:p w14:paraId="7DC23935" w14:textId="77777777" w:rsidR="006E104C" w:rsidRPr="00DF4B2B" w:rsidRDefault="006E104C" w:rsidP="00DF4B2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7" w:type="pct"/>
            <w:vMerge/>
            <w:vAlign w:val="center"/>
          </w:tcPr>
          <w:p w14:paraId="47750BA6" w14:textId="77777777" w:rsidR="006E104C" w:rsidRPr="00DF4B2B" w:rsidRDefault="006E104C" w:rsidP="00DF4B2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DF4B2B" w14:paraId="7B7C8F9A" w14:textId="77777777" w:rsidTr="00DF4B2B">
        <w:trPr>
          <w:cantSplit/>
          <w:tblHeader/>
          <w:jc w:val="center"/>
        </w:trPr>
        <w:tc>
          <w:tcPr>
            <w:tcW w:w="1766" w:type="pct"/>
            <w:vAlign w:val="center"/>
          </w:tcPr>
          <w:p w14:paraId="10ED4E3F" w14:textId="6FF787BD"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Bankacılık </w:t>
            </w:r>
            <w:proofErr w:type="gramStart"/>
            <w:r w:rsidRPr="00DF4B2B">
              <w:rPr>
                <w:rFonts w:ascii="Cambria" w:eastAsia="Cambria" w:hAnsi="Cambria" w:cs="Cambria"/>
                <w:sz w:val="20"/>
                <w:szCs w:val="20"/>
              </w:rPr>
              <w:t>Ve</w:t>
            </w:r>
            <w:proofErr w:type="gramEnd"/>
            <w:r w:rsidRPr="00DF4B2B">
              <w:rPr>
                <w:rFonts w:ascii="Cambria" w:eastAsia="Cambria" w:hAnsi="Cambria" w:cs="Cambria"/>
                <w:sz w:val="20"/>
                <w:szCs w:val="20"/>
              </w:rPr>
              <w:t xml:space="preserve"> Sigortacılık</w:t>
            </w:r>
          </w:p>
        </w:tc>
        <w:tc>
          <w:tcPr>
            <w:tcW w:w="505" w:type="pct"/>
            <w:vAlign w:val="center"/>
          </w:tcPr>
          <w:p w14:paraId="6A1259A3" w14:textId="4FA3194B"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X</w:t>
            </w:r>
          </w:p>
        </w:tc>
        <w:tc>
          <w:tcPr>
            <w:tcW w:w="537" w:type="pct"/>
            <w:vAlign w:val="center"/>
          </w:tcPr>
          <w:p w14:paraId="400F9204" w14:textId="46414B3B"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1236" w:type="pct"/>
            <w:vAlign w:val="center"/>
          </w:tcPr>
          <w:p w14:paraId="4F3D49B6" w14:textId="33CA9A9B" w:rsidR="4E280C1B" w:rsidRPr="00DF4B2B" w:rsidRDefault="4E280C1B" w:rsidP="00DF4B2B">
            <w:pPr>
              <w:tabs>
                <w:tab w:val="left" w:pos="2036"/>
              </w:tabs>
              <w:spacing w:after="0" w:line="240" w:lineRule="auto"/>
              <w:ind w:right="96"/>
              <w:jc w:val="both"/>
              <w:rPr>
                <w:rFonts w:ascii="Cambria" w:hAnsi="Cambria"/>
                <w:sz w:val="20"/>
                <w:szCs w:val="20"/>
              </w:rPr>
            </w:pPr>
            <w:r w:rsidRPr="00DF4B2B">
              <w:rPr>
                <w:rFonts w:ascii="Cambria" w:eastAsia="Cambria" w:hAnsi="Cambria" w:cs="Cambria"/>
                <w:sz w:val="20"/>
                <w:szCs w:val="20"/>
              </w:rPr>
              <w:t xml:space="preserve">Bankacılık </w:t>
            </w:r>
            <w:proofErr w:type="gramStart"/>
            <w:r w:rsidRPr="00DF4B2B">
              <w:rPr>
                <w:rFonts w:ascii="Cambria" w:eastAsia="Cambria" w:hAnsi="Cambria" w:cs="Cambria"/>
                <w:sz w:val="20"/>
                <w:szCs w:val="20"/>
              </w:rPr>
              <w:t>Ve</w:t>
            </w:r>
            <w:proofErr w:type="gramEnd"/>
            <w:r w:rsidRPr="00DF4B2B">
              <w:rPr>
                <w:rFonts w:ascii="Cambria" w:eastAsia="Cambria" w:hAnsi="Cambria" w:cs="Cambria"/>
                <w:sz w:val="20"/>
                <w:szCs w:val="20"/>
              </w:rPr>
              <w:t xml:space="preserve"> Sigortacılık</w:t>
            </w:r>
          </w:p>
        </w:tc>
        <w:tc>
          <w:tcPr>
            <w:tcW w:w="957" w:type="pct"/>
            <w:vAlign w:val="center"/>
          </w:tcPr>
          <w:p w14:paraId="6D3158C1" w14:textId="4E902197" w:rsidR="4E280C1B" w:rsidRPr="00DF4B2B" w:rsidRDefault="4E280C1B" w:rsidP="00DF4B2B">
            <w:pPr>
              <w:tabs>
                <w:tab w:val="left" w:pos="1506"/>
              </w:tabs>
              <w:spacing w:after="0" w:line="240" w:lineRule="auto"/>
              <w:ind w:right="106"/>
              <w:jc w:val="both"/>
              <w:rPr>
                <w:rFonts w:ascii="Cambria" w:hAnsi="Cambria"/>
                <w:sz w:val="20"/>
                <w:szCs w:val="20"/>
              </w:rPr>
            </w:pPr>
            <w:proofErr w:type="spellStart"/>
            <w:r w:rsidRPr="00DF4B2B">
              <w:rPr>
                <w:rFonts w:ascii="Cambria" w:eastAsia="Cambria" w:hAnsi="Cambria" w:cs="Cambria"/>
                <w:sz w:val="20"/>
                <w:szCs w:val="20"/>
              </w:rPr>
              <w:t>BankacılıkVe</w:t>
            </w:r>
            <w:proofErr w:type="spellEnd"/>
            <w:r w:rsidRPr="00DF4B2B">
              <w:rPr>
                <w:rFonts w:ascii="Cambria" w:eastAsia="Cambria" w:hAnsi="Cambria" w:cs="Cambria"/>
                <w:sz w:val="20"/>
                <w:szCs w:val="20"/>
              </w:rPr>
              <w:t xml:space="preserve"> Sigortacılık</w:t>
            </w:r>
          </w:p>
        </w:tc>
      </w:tr>
      <w:tr w:rsidR="006E104C" w:rsidRPr="00DF4B2B" w14:paraId="40756607" w14:textId="77777777" w:rsidTr="00DF4B2B">
        <w:trPr>
          <w:cantSplit/>
          <w:tblHeader/>
          <w:jc w:val="center"/>
        </w:trPr>
        <w:tc>
          <w:tcPr>
            <w:tcW w:w="1766" w:type="pct"/>
            <w:vAlign w:val="center"/>
          </w:tcPr>
          <w:p w14:paraId="1E2832B0" w14:textId="55606BA7"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Maliye </w:t>
            </w:r>
          </w:p>
        </w:tc>
        <w:tc>
          <w:tcPr>
            <w:tcW w:w="505" w:type="pct"/>
            <w:vAlign w:val="center"/>
          </w:tcPr>
          <w:p w14:paraId="2F6271CD" w14:textId="289485FA"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X</w:t>
            </w:r>
          </w:p>
        </w:tc>
        <w:tc>
          <w:tcPr>
            <w:tcW w:w="537" w:type="pct"/>
            <w:vAlign w:val="center"/>
          </w:tcPr>
          <w:p w14:paraId="399C11DF" w14:textId="5755864B"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1236" w:type="pct"/>
            <w:vAlign w:val="center"/>
          </w:tcPr>
          <w:p w14:paraId="0782D395" w14:textId="4ABF0933"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Maliye</w:t>
            </w:r>
          </w:p>
        </w:tc>
        <w:tc>
          <w:tcPr>
            <w:tcW w:w="957" w:type="pct"/>
            <w:vAlign w:val="center"/>
          </w:tcPr>
          <w:p w14:paraId="3D4AEAA7" w14:textId="761A855E"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Maliye</w:t>
            </w:r>
          </w:p>
        </w:tc>
      </w:tr>
      <w:tr w:rsidR="006E104C" w:rsidRPr="00DF4B2B" w14:paraId="51753E90" w14:textId="77777777" w:rsidTr="00DF4B2B">
        <w:trPr>
          <w:cantSplit/>
          <w:tblHeader/>
          <w:jc w:val="center"/>
        </w:trPr>
        <w:tc>
          <w:tcPr>
            <w:tcW w:w="1766" w:type="pct"/>
            <w:vAlign w:val="center"/>
          </w:tcPr>
          <w:p w14:paraId="0498FDEB" w14:textId="6830C64C"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Sağlık Kurumları İşletmeciliği</w:t>
            </w:r>
          </w:p>
        </w:tc>
        <w:tc>
          <w:tcPr>
            <w:tcW w:w="505" w:type="pct"/>
            <w:vAlign w:val="center"/>
          </w:tcPr>
          <w:p w14:paraId="1B597A32" w14:textId="782B1524"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X</w:t>
            </w:r>
          </w:p>
        </w:tc>
        <w:tc>
          <w:tcPr>
            <w:tcW w:w="537" w:type="pct"/>
            <w:vAlign w:val="center"/>
          </w:tcPr>
          <w:p w14:paraId="1938C8D5" w14:textId="4D70FFFF"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1236" w:type="pct"/>
            <w:vAlign w:val="center"/>
          </w:tcPr>
          <w:p w14:paraId="1FDB09ED" w14:textId="6AA41DB9"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Sağlık Kurumları İşletmeciliği</w:t>
            </w:r>
          </w:p>
        </w:tc>
        <w:tc>
          <w:tcPr>
            <w:tcW w:w="957" w:type="pct"/>
            <w:vAlign w:val="center"/>
          </w:tcPr>
          <w:p w14:paraId="0062BBAC" w14:textId="7B93F1A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Sağlık Kurumları İşletmeciliği</w:t>
            </w:r>
          </w:p>
        </w:tc>
      </w:tr>
      <w:tr w:rsidR="006E104C" w:rsidRPr="00DF4B2B" w14:paraId="2505153D" w14:textId="77777777" w:rsidTr="00DF4B2B">
        <w:trPr>
          <w:cantSplit/>
          <w:tblHeader/>
          <w:jc w:val="center"/>
        </w:trPr>
        <w:tc>
          <w:tcPr>
            <w:tcW w:w="1766" w:type="pct"/>
            <w:vAlign w:val="center"/>
          </w:tcPr>
          <w:p w14:paraId="4FD44B55" w14:textId="18040699"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Aşçılık</w:t>
            </w:r>
          </w:p>
        </w:tc>
        <w:tc>
          <w:tcPr>
            <w:tcW w:w="505" w:type="pct"/>
            <w:vAlign w:val="center"/>
          </w:tcPr>
          <w:p w14:paraId="4D520C1E" w14:textId="760AD0F2"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X</w:t>
            </w:r>
          </w:p>
        </w:tc>
        <w:tc>
          <w:tcPr>
            <w:tcW w:w="537" w:type="pct"/>
            <w:vAlign w:val="center"/>
          </w:tcPr>
          <w:p w14:paraId="65DA00ED" w14:textId="438A79B8"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1236" w:type="pct"/>
            <w:vAlign w:val="center"/>
          </w:tcPr>
          <w:p w14:paraId="3B5510DE" w14:textId="6EE11171"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Aşçılık</w:t>
            </w:r>
          </w:p>
        </w:tc>
        <w:tc>
          <w:tcPr>
            <w:tcW w:w="957" w:type="pct"/>
            <w:vAlign w:val="center"/>
          </w:tcPr>
          <w:p w14:paraId="2700941F" w14:textId="374BE4A6"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Aşçılık</w:t>
            </w:r>
          </w:p>
        </w:tc>
      </w:tr>
      <w:tr w:rsidR="006E104C" w:rsidRPr="00DF4B2B" w14:paraId="1F14D679" w14:textId="77777777" w:rsidTr="00DF4B2B">
        <w:trPr>
          <w:cantSplit/>
          <w:tblHeader/>
          <w:jc w:val="center"/>
        </w:trPr>
        <w:tc>
          <w:tcPr>
            <w:tcW w:w="1766" w:type="pct"/>
            <w:vAlign w:val="center"/>
          </w:tcPr>
          <w:p w14:paraId="13F22637" w14:textId="1370C83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Atçılık ve Antrenörlüğü</w:t>
            </w:r>
          </w:p>
        </w:tc>
        <w:tc>
          <w:tcPr>
            <w:tcW w:w="505" w:type="pct"/>
            <w:vAlign w:val="center"/>
          </w:tcPr>
          <w:p w14:paraId="28DC066C" w14:textId="0091D72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X</w:t>
            </w:r>
          </w:p>
        </w:tc>
        <w:tc>
          <w:tcPr>
            <w:tcW w:w="537" w:type="pct"/>
            <w:vAlign w:val="center"/>
          </w:tcPr>
          <w:p w14:paraId="14F2A3DF" w14:textId="5EECB17B"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1236" w:type="pct"/>
            <w:vAlign w:val="center"/>
          </w:tcPr>
          <w:p w14:paraId="1122CCB2" w14:textId="234E002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Atçılık ve Antrenörlüğü</w:t>
            </w:r>
          </w:p>
        </w:tc>
        <w:tc>
          <w:tcPr>
            <w:tcW w:w="957" w:type="pct"/>
            <w:vAlign w:val="center"/>
          </w:tcPr>
          <w:p w14:paraId="6C8FF881" w14:textId="6D8D376E"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Atçılık ve Antrenörlüğü</w:t>
            </w:r>
          </w:p>
        </w:tc>
      </w:tr>
      <w:tr w:rsidR="006E104C" w:rsidRPr="00DF4B2B" w14:paraId="588F42EC" w14:textId="77777777" w:rsidTr="00DF4B2B">
        <w:trPr>
          <w:cantSplit/>
          <w:tblHeader/>
          <w:jc w:val="center"/>
        </w:trPr>
        <w:tc>
          <w:tcPr>
            <w:tcW w:w="1766" w:type="pct"/>
            <w:vAlign w:val="center"/>
          </w:tcPr>
          <w:p w14:paraId="5DF52203"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02B9B039"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1C86FE77"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4D13177D"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7975C63E"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76D35D28" w14:textId="77777777" w:rsidTr="00DF4B2B">
        <w:trPr>
          <w:cantSplit/>
          <w:tblHeader/>
          <w:jc w:val="center"/>
        </w:trPr>
        <w:tc>
          <w:tcPr>
            <w:tcW w:w="1766" w:type="pct"/>
            <w:vAlign w:val="center"/>
          </w:tcPr>
          <w:p w14:paraId="1104995E"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1BF3C346"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581116C8"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2CF98150"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2A84E966"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0D556835" w14:textId="77777777" w:rsidTr="00DF4B2B">
        <w:trPr>
          <w:cantSplit/>
          <w:tblHeader/>
          <w:jc w:val="center"/>
        </w:trPr>
        <w:tc>
          <w:tcPr>
            <w:tcW w:w="1766" w:type="pct"/>
            <w:vAlign w:val="center"/>
          </w:tcPr>
          <w:p w14:paraId="7CF117DB"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6E042169"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70F32C6C"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23F08035"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777F2C34"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5C56B145" w14:textId="77777777" w:rsidTr="00DF4B2B">
        <w:trPr>
          <w:cantSplit/>
          <w:tblHeader/>
          <w:jc w:val="center"/>
        </w:trPr>
        <w:tc>
          <w:tcPr>
            <w:tcW w:w="1766" w:type="pct"/>
            <w:vAlign w:val="center"/>
          </w:tcPr>
          <w:p w14:paraId="12A2782D"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5A95F279"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09F13453"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0263EB89"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3BF05D5E"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6489280E" w14:textId="77777777" w:rsidTr="00DF4B2B">
        <w:trPr>
          <w:cantSplit/>
          <w:tblHeader/>
          <w:jc w:val="center"/>
        </w:trPr>
        <w:tc>
          <w:tcPr>
            <w:tcW w:w="1766" w:type="pct"/>
            <w:vAlign w:val="center"/>
          </w:tcPr>
          <w:p w14:paraId="7158AD89"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69F189B0"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1BC86C36"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0BB6869C"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50F383D4"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15D26D83" w14:textId="77777777" w:rsidTr="00DF4B2B">
        <w:trPr>
          <w:cantSplit/>
          <w:tblHeader/>
          <w:jc w:val="center"/>
        </w:trPr>
        <w:tc>
          <w:tcPr>
            <w:tcW w:w="1766" w:type="pct"/>
            <w:vAlign w:val="center"/>
          </w:tcPr>
          <w:p w14:paraId="05FED8FA"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55BD4425"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75E60CAD"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18ECDBFD"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4CB06A1A"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3AC61F47" w14:textId="77777777" w:rsidTr="00DF4B2B">
        <w:trPr>
          <w:cantSplit/>
          <w:tblHeader/>
          <w:jc w:val="center"/>
        </w:trPr>
        <w:tc>
          <w:tcPr>
            <w:tcW w:w="1766" w:type="pct"/>
            <w:vAlign w:val="center"/>
          </w:tcPr>
          <w:p w14:paraId="0AA2DE5E" w14:textId="77777777" w:rsidR="006E104C" w:rsidRPr="00DF4B2B" w:rsidRDefault="006E104C" w:rsidP="00DF4B2B">
            <w:pPr>
              <w:spacing w:after="0" w:line="240" w:lineRule="auto"/>
              <w:jc w:val="both"/>
              <w:rPr>
                <w:rFonts w:ascii="Cambria" w:eastAsia="Cambria" w:hAnsi="Cambria" w:cs="Cambria"/>
                <w:sz w:val="20"/>
                <w:szCs w:val="20"/>
                <w:lang w:eastAsia="tr-TR"/>
              </w:rPr>
            </w:pPr>
          </w:p>
        </w:tc>
        <w:tc>
          <w:tcPr>
            <w:tcW w:w="505" w:type="pct"/>
            <w:vAlign w:val="center"/>
          </w:tcPr>
          <w:p w14:paraId="532F36C2"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537" w:type="pct"/>
            <w:vAlign w:val="center"/>
          </w:tcPr>
          <w:p w14:paraId="6B0C7C57"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1236" w:type="pct"/>
            <w:vAlign w:val="center"/>
          </w:tcPr>
          <w:p w14:paraId="7A0F8A5C"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957" w:type="pct"/>
            <w:vAlign w:val="center"/>
          </w:tcPr>
          <w:p w14:paraId="2ACD2852"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45147B1D" w14:textId="77777777" w:rsidTr="00DF4B2B">
        <w:trPr>
          <w:cantSplit/>
          <w:tblHeader/>
          <w:jc w:val="center"/>
        </w:trPr>
        <w:tc>
          <w:tcPr>
            <w:tcW w:w="5000" w:type="pct"/>
            <w:gridSpan w:val="5"/>
            <w:vAlign w:val="center"/>
          </w:tcPr>
          <w:p w14:paraId="02CF3992"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1 </w:t>
            </w:r>
            <w:r w:rsidRPr="00DF4B2B">
              <w:rPr>
                <w:rFonts w:ascii="Cambria" w:eastAsia="Cambria" w:hAnsi="Cambria" w:cs="Cambria"/>
                <w:i/>
                <w:sz w:val="20"/>
                <w:szCs w:val="20"/>
                <w:lang w:eastAsia="tr-TR"/>
              </w:rPr>
              <w:t>Tabloyu aşağıdaki esaslara göre, fakülte/yüksekokulda yürütülen tüm programlar için doldurunuz.</w:t>
            </w:r>
          </w:p>
          <w:p w14:paraId="3FACB325"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2 </w:t>
            </w:r>
            <w:r w:rsidRPr="00DF4B2B">
              <w:rPr>
                <w:rFonts w:ascii="Cambria" w:eastAsia="Cambria" w:hAnsi="Cambria" w:cs="Cambria"/>
                <w:i/>
                <w:sz w:val="20"/>
                <w:szCs w:val="20"/>
                <w:lang w:eastAsia="tr-TR"/>
              </w:rPr>
              <w:t>Program adını üniversite kataloğunda geçtiği biçimde yazınız.</w:t>
            </w:r>
          </w:p>
          <w:p w14:paraId="36BA6E93"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3 </w:t>
            </w:r>
            <w:r w:rsidRPr="00DF4B2B">
              <w:rPr>
                <w:rFonts w:ascii="Cambria" w:eastAsia="Cambria" w:hAnsi="Cambria" w:cs="Cambria"/>
                <w:i/>
                <w:sz w:val="20"/>
                <w:szCs w:val="20"/>
                <w:lang w:eastAsia="tr-TR"/>
              </w:rPr>
              <w:t>Programın farklı türleri için (Birinci Örgün Öğretim, İkinci Örgün Öğretim, vb.) ayrı satırlar kullanınız</w:t>
            </w:r>
          </w:p>
        </w:tc>
      </w:tr>
    </w:tbl>
    <w:p w14:paraId="61479ED9" w14:textId="77777777" w:rsidR="006E104C" w:rsidRPr="00DF4B2B" w:rsidRDefault="006E104C" w:rsidP="00DF4B2B">
      <w:pPr>
        <w:spacing w:after="0" w:line="240" w:lineRule="auto"/>
        <w:ind w:firstLine="567"/>
        <w:jc w:val="both"/>
        <w:rPr>
          <w:rFonts w:ascii="Cambria" w:eastAsia="Cambria" w:hAnsi="Cambria" w:cs="Cambria"/>
          <w:lang w:eastAsia="tr-TR"/>
        </w:rPr>
      </w:pPr>
    </w:p>
    <w:p w14:paraId="0838420C" w14:textId="77777777" w:rsidR="006E104C"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DF4B2B">
        <w:rPr>
          <w:rFonts w:ascii="Cambria" w:eastAsia="Cambria" w:hAnsi="Cambria" w:cs="Cambria"/>
          <w:b/>
          <w:lang w:eastAsia="tr-TR"/>
        </w:rPr>
        <w:t>2.2.3.Yöneticilere İlişkin Bilgiler</w:t>
      </w:r>
    </w:p>
    <w:p w14:paraId="65579669" w14:textId="77777777" w:rsidR="006E104C"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2" w:name="_heading=h.3oy7u29" w:colFirst="0" w:colLast="0"/>
      <w:bookmarkEnd w:id="92"/>
      <w:r w:rsidRPr="00DF4B2B">
        <w:rPr>
          <w:rFonts w:ascii="Cambria" w:eastAsia="Cambria" w:hAnsi="Cambria" w:cs="Cambria"/>
          <w:lang w:eastAsia="tr-TR"/>
        </w:rPr>
        <w:t>Dekan/</w:t>
      </w:r>
      <w:r w:rsidR="00747544" w:rsidRPr="00DF4B2B">
        <w:rPr>
          <w:rFonts w:ascii="Cambria" w:eastAsia="Cambria" w:hAnsi="Cambria" w:cs="Cambria"/>
          <w:lang w:eastAsia="tr-TR"/>
        </w:rPr>
        <w:t>M</w:t>
      </w:r>
      <w:r w:rsidRPr="00DF4B2B">
        <w:rPr>
          <w:rFonts w:ascii="Cambria" w:eastAsia="Cambria" w:hAnsi="Cambria" w:cs="Cambria"/>
          <w:lang w:eastAsia="tr-TR"/>
        </w:rPr>
        <w:t>üdür,</w:t>
      </w:r>
      <w:r w:rsidR="00747544" w:rsidRPr="00DF4B2B">
        <w:rPr>
          <w:rFonts w:ascii="Cambria" w:eastAsia="Cambria" w:hAnsi="Cambria" w:cs="Cambria"/>
          <w:lang w:eastAsia="tr-TR"/>
        </w:rPr>
        <w:t xml:space="preserve"> D</w:t>
      </w:r>
      <w:r w:rsidRPr="00DF4B2B">
        <w:rPr>
          <w:rFonts w:ascii="Cambria" w:eastAsia="Cambria" w:hAnsi="Cambria" w:cs="Cambria"/>
          <w:lang w:eastAsia="tr-TR"/>
        </w:rPr>
        <w:t>ekan/</w:t>
      </w:r>
      <w:r w:rsidR="00747544" w:rsidRPr="00DF4B2B">
        <w:rPr>
          <w:rFonts w:ascii="Cambria" w:eastAsia="Cambria" w:hAnsi="Cambria" w:cs="Cambria"/>
          <w:lang w:eastAsia="tr-TR"/>
        </w:rPr>
        <w:t>M</w:t>
      </w:r>
      <w:r w:rsidRPr="00DF4B2B">
        <w:rPr>
          <w:rFonts w:ascii="Cambria" w:eastAsia="Cambria" w:hAnsi="Cambria" w:cs="Cambria"/>
          <w:lang w:eastAsia="tr-TR"/>
        </w:rPr>
        <w:t xml:space="preserve">üdür </w:t>
      </w:r>
      <w:r w:rsidR="00747544" w:rsidRPr="00DF4B2B">
        <w:rPr>
          <w:rFonts w:ascii="Cambria" w:eastAsia="Cambria" w:hAnsi="Cambria" w:cs="Cambria"/>
          <w:lang w:eastAsia="tr-TR"/>
        </w:rPr>
        <w:t>Y</w:t>
      </w:r>
      <w:r w:rsidRPr="00DF4B2B">
        <w:rPr>
          <w:rFonts w:ascii="Cambria" w:eastAsia="Cambria" w:hAnsi="Cambria" w:cs="Cambria"/>
          <w:lang w:eastAsia="tr-TR"/>
        </w:rPr>
        <w:t>ardımcılarının ve varsa danışmanlarının birer özgeçmişini veriniz. Özgeçmişler iki sayfayı geçmemelidir.</w:t>
      </w:r>
    </w:p>
    <w:p w14:paraId="0683A521" w14:textId="77777777" w:rsidR="006E104C"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99C64B5" w14:textId="77777777" w:rsidR="006E104C"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DF4B2B">
        <w:rPr>
          <w:rFonts w:ascii="Cambria" w:eastAsia="Cambria" w:hAnsi="Cambria" w:cs="Cambria"/>
          <w:b/>
          <w:lang w:eastAsia="tr-TR"/>
        </w:rPr>
        <w:t>2.2.4.Akademik Destek Verilen Bölümlere İlişkin Bilgiler</w:t>
      </w:r>
    </w:p>
    <w:p w14:paraId="0F54A358" w14:textId="77777777" w:rsidR="006E104C"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lang w:eastAsia="tr-TR"/>
        </w:rPr>
      </w:pPr>
      <w:r w:rsidRPr="00DF4B2B">
        <w:rPr>
          <w:rFonts w:ascii="Cambria" w:eastAsia="Cambria" w:hAnsi="Cambria" w:cs="Cambria"/>
          <w:lang w:eastAsia="tr-TR"/>
        </w:rPr>
        <w:t>Değerlendirilen programların akademik destek verdiği tüm bölümler (fakülte içi ve dışı) ile ilgili bilgileri kullanarak, Tablo II-4a’yı doldurunuz. Değerlendirilen programların destek aldığı tüm bölümler (fakülte içi ve dışı)ile ilgili bilgileri kullanarak Tablo II-4b’yi doldurunuz. Kurum ziyareti başlangıcında bu tabloların güncellenmiş bir sürümü takım üyelerine verilmelidir.</w:t>
      </w:r>
    </w:p>
    <w:p w14:paraId="7295791C" w14:textId="77777777" w:rsidR="00614E8A" w:rsidRPr="00DF4B2B" w:rsidRDefault="00614E8A" w:rsidP="00DF4B2B">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A45791C" w14:textId="77777777" w:rsidR="00DF4B2B" w:rsidRDefault="00DF4B2B">
      <w:pPr>
        <w:rPr>
          <w:rFonts w:ascii="Cambria" w:eastAsia="Cambria" w:hAnsi="Cambria" w:cs="Cambria"/>
          <w:b/>
          <w:i/>
          <w:lang w:eastAsia="tr-TR"/>
        </w:rPr>
      </w:pPr>
      <w:bookmarkStart w:id="93" w:name="_heading=h.243i4a2" w:colFirst="0" w:colLast="0"/>
      <w:bookmarkEnd w:id="93"/>
      <w:r>
        <w:rPr>
          <w:rFonts w:ascii="Cambria" w:eastAsia="Cambria" w:hAnsi="Cambria" w:cs="Cambria"/>
          <w:b/>
          <w:i/>
          <w:lang w:eastAsia="tr-TR"/>
        </w:rPr>
        <w:br w:type="page"/>
      </w:r>
    </w:p>
    <w:p w14:paraId="38D4CD8B" w14:textId="38889193" w:rsidR="006E104C" w:rsidRPr="00DF4B2B" w:rsidRDefault="006E104C" w:rsidP="00DF4B2B">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DF4B2B">
        <w:rPr>
          <w:rFonts w:ascii="Cambria" w:eastAsia="Cambria" w:hAnsi="Cambria" w:cs="Cambria"/>
          <w:b/>
          <w:i/>
          <w:sz w:val="20"/>
          <w:szCs w:val="20"/>
          <w:lang w:eastAsia="tr-TR"/>
        </w:rPr>
        <w:lastRenderedPageBreak/>
        <w:t>Tablo II.</w:t>
      </w:r>
      <w:proofErr w:type="gramStart"/>
      <w:r w:rsidRPr="00DF4B2B">
        <w:rPr>
          <w:rFonts w:ascii="Cambria" w:eastAsia="Cambria" w:hAnsi="Cambria" w:cs="Cambria"/>
          <w:b/>
          <w:i/>
          <w:sz w:val="20"/>
          <w:szCs w:val="20"/>
          <w:lang w:eastAsia="tr-TR"/>
        </w:rPr>
        <w:t>4a</w:t>
      </w:r>
      <w:proofErr w:type="gramEnd"/>
      <w:r w:rsidR="00EE53FD" w:rsidRPr="00DF4B2B">
        <w:rPr>
          <w:rFonts w:ascii="Cambria" w:eastAsia="Cambria" w:hAnsi="Cambria" w:cs="Cambria"/>
          <w:b/>
          <w:i/>
          <w:sz w:val="20"/>
          <w:szCs w:val="20"/>
          <w:lang w:eastAsia="tr-TR"/>
        </w:rPr>
        <w:t>.</w:t>
      </w:r>
      <w:r w:rsidRPr="00DF4B2B">
        <w:rPr>
          <w:rFonts w:ascii="Cambria" w:eastAsia="Cambria" w:hAnsi="Cambria" w:cs="Cambria"/>
          <w:b/>
          <w:i/>
          <w:sz w:val="20"/>
          <w:szCs w:val="20"/>
          <w:lang w:eastAsia="tr-TR"/>
        </w:rPr>
        <w:t>- Programın Destek Verdiği Birimler</w:t>
      </w:r>
    </w:p>
    <w:p w14:paraId="3FC34D58" w14:textId="77777777" w:rsidR="006E104C" w:rsidRPr="00DF4B2B" w:rsidRDefault="006E104C" w:rsidP="00DF4B2B">
      <w:pPr>
        <w:spacing w:before="240" w:after="12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[Akademik yıl</w:t>
      </w:r>
      <w:r w:rsidRPr="00DF4B2B">
        <w:rPr>
          <w:rFonts w:ascii="Cambria" w:eastAsia="Cambria" w:hAnsi="Cambria" w:cs="Cambria"/>
          <w:sz w:val="20"/>
          <w:szCs w:val="20"/>
          <w:vertAlign w:val="superscript"/>
          <w:lang w:eastAsia="tr-TR"/>
        </w:rPr>
        <w:t>1</w:t>
      </w:r>
      <w:r w:rsidRPr="00DF4B2B">
        <w:rPr>
          <w:rFonts w:ascii="Cambria" w:eastAsia="Cambria" w:hAnsi="Cambria" w:cs="Cambria"/>
          <w:sz w:val="20"/>
          <w:szCs w:val="20"/>
          <w:lang w:eastAsia="tr-T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2"/>
        <w:gridCol w:w="886"/>
        <w:gridCol w:w="603"/>
        <w:gridCol w:w="811"/>
        <w:gridCol w:w="650"/>
        <w:gridCol w:w="811"/>
        <w:gridCol w:w="650"/>
        <w:gridCol w:w="811"/>
        <w:gridCol w:w="650"/>
        <w:gridCol w:w="858"/>
        <w:gridCol w:w="603"/>
        <w:gridCol w:w="811"/>
        <w:gridCol w:w="622"/>
      </w:tblGrid>
      <w:tr w:rsidR="006E104C" w:rsidRPr="00DF4B2B" w14:paraId="614DCE2D" w14:textId="77777777" w:rsidTr="00DF4B2B">
        <w:trPr>
          <w:cantSplit/>
          <w:tblHeader/>
          <w:jc w:val="center"/>
        </w:trPr>
        <w:tc>
          <w:tcPr>
            <w:tcW w:w="884" w:type="pct"/>
            <w:vMerge w:val="restart"/>
            <w:vAlign w:val="center"/>
          </w:tcPr>
          <w:p w14:paraId="484933F6"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Bölümün Adı</w:t>
            </w:r>
            <w:r w:rsidRPr="00DF4B2B">
              <w:rPr>
                <w:rFonts w:ascii="Cambria" w:eastAsia="Cambria" w:hAnsi="Cambria" w:cs="Cambria"/>
                <w:sz w:val="20"/>
                <w:szCs w:val="20"/>
                <w:vertAlign w:val="superscript"/>
                <w:lang w:eastAsia="tr-TR"/>
              </w:rPr>
              <w:t>2</w:t>
            </w:r>
          </w:p>
        </w:tc>
        <w:tc>
          <w:tcPr>
            <w:tcW w:w="699" w:type="pct"/>
            <w:gridSpan w:val="2"/>
            <w:vAlign w:val="center"/>
          </w:tcPr>
          <w:p w14:paraId="1F85A97B"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TZ Öğretim Elemanı</w:t>
            </w:r>
          </w:p>
        </w:tc>
        <w:tc>
          <w:tcPr>
            <w:tcW w:w="686" w:type="pct"/>
            <w:gridSpan w:val="2"/>
            <w:vAlign w:val="center"/>
          </w:tcPr>
          <w:p w14:paraId="6807873B"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YZ Öğretim Elemanı</w:t>
            </w:r>
          </w:p>
        </w:tc>
        <w:tc>
          <w:tcPr>
            <w:tcW w:w="686" w:type="pct"/>
            <w:gridSpan w:val="2"/>
            <w:vAlign w:val="center"/>
          </w:tcPr>
          <w:p w14:paraId="21B3261D"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DSÜ Öğretim Elemanı</w:t>
            </w:r>
          </w:p>
        </w:tc>
        <w:tc>
          <w:tcPr>
            <w:tcW w:w="686" w:type="pct"/>
            <w:gridSpan w:val="2"/>
            <w:vAlign w:val="center"/>
          </w:tcPr>
          <w:p w14:paraId="3E2E76E8"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Toplam</w:t>
            </w:r>
          </w:p>
        </w:tc>
        <w:tc>
          <w:tcPr>
            <w:tcW w:w="686" w:type="pct"/>
            <w:gridSpan w:val="2"/>
            <w:vAlign w:val="center"/>
          </w:tcPr>
          <w:p w14:paraId="534A9EFF" w14:textId="77777777" w:rsidR="006E104C" w:rsidRPr="00DF4B2B" w:rsidRDefault="006E104C" w:rsidP="00DF4B2B">
            <w:pP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Araştırma Görevlileri</w:t>
            </w:r>
          </w:p>
        </w:tc>
        <w:tc>
          <w:tcPr>
            <w:tcW w:w="673" w:type="pct"/>
            <w:gridSpan w:val="2"/>
            <w:vAlign w:val="center"/>
          </w:tcPr>
          <w:p w14:paraId="34942970"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Diğer</w:t>
            </w:r>
            <w:r w:rsidRPr="00DF4B2B">
              <w:rPr>
                <w:rFonts w:ascii="Cambria" w:eastAsia="Cambria" w:hAnsi="Cambria" w:cs="Cambria"/>
                <w:sz w:val="20"/>
                <w:szCs w:val="20"/>
                <w:vertAlign w:val="superscript"/>
                <w:lang w:eastAsia="tr-TR"/>
              </w:rPr>
              <w:t>5</w:t>
            </w:r>
          </w:p>
        </w:tc>
      </w:tr>
      <w:tr w:rsidR="006E104C" w:rsidRPr="00DF4B2B" w14:paraId="52C50B59" w14:textId="77777777" w:rsidTr="00DF4B2B">
        <w:trPr>
          <w:cantSplit/>
          <w:tblHeader/>
          <w:jc w:val="center"/>
        </w:trPr>
        <w:tc>
          <w:tcPr>
            <w:tcW w:w="884" w:type="pct"/>
            <w:vMerge/>
            <w:vAlign w:val="center"/>
          </w:tcPr>
          <w:p w14:paraId="14856190" w14:textId="77777777" w:rsidR="006E104C" w:rsidRPr="00DF4B2B" w:rsidRDefault="006E104C" w:rsidP="00DF4B2B">
            <w:pPr>
              <w:widowControl w:val="0"/>
              <w:pBdr>
                <w:top w:val="nil"/>
                <w:left w:val="nil"/>
                <w:bottom w:val="nil"/>
                <w:right w:val="nil"/>
                <w:between w:val="nil"/>
              </w:pBdr>
              <w:spacing w:after="0" w:line="240" w:lineRule="auto"/>
              <w:rPr>
                <w:rFonts w:ascii="Cambria" w:eastAsia="Cambria" w:hAnsi="Cambria" w:cs="Cambria"/>
                <w:sz w:val="20"/>
                <w:szCs w:val="20"/>
                <w:vertAlign w:val="superscript"/>
                <w:lang w:eastAsia="tr-TR"/>
              </w:rPr>
            </w:pPr>
          </w:p>
        </w:tc>
        <w:tc>
          <w:tcPr>
            <w:tcW w:w="416" w:type="pct"/>
            <w:vAlign w:val="center"/>
          </w:tcPr>
          <w:p w14:paraId="524E2D85"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283" w:type="pct"/>
            <w:vAlign w:val="center"/>
          </w:tcPr>
          <w:p w14:paraId="0283E783"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c>
          <w:tcPr>
            <w:tcW w:w="381" w:type="pct"/>
            <w:vAlign w:val="center"/>
          </w:tcPr>
          <w:p w14:paraId="683B98A9"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305" w:type="pct"/>
            <w:vAlign w:val="center"/>
          </w:tcPr>
          <w:p w14:paraId="093A5C66"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c>
          <w:tcPr>
            <w:tcW w:w="381" w:type="pct"/>
            <w:vAlign w:val="center"/>
          </w:tcPr>
          <w:p w14:paraId="4347FA85"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305" w:type="pct"/>
            <w:vAlign w:val="center"/>
          </w:tcPr>
          <w:p w14:paraId="0174C0A3"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c>
          <w:tcPr>
            <w:tcW w:w="381" w:type="pct"/>
            <w:vAlign w:val="center"/>
          </w:tcPr>
          <w:p w14:paraId="6763EA3D" w14:textId="77777777" w:rsidR="006E104C" w:rsidRPr="00DF4B2B" w:rsidRDefault="006E104C" w:rsidP="00DF4B2B">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305" w:type="pct"/>
            <w:vAlign w:val="center"/>
          </w:tcPr>
          <w:p w14:paraId="4BBA2F77" w14:textId="77777777" w:rsidR="006E104C" w:rsidRPr="00DF4B2B" w:rsidRDefault="006E104C" w:rsidP="00DF4B2B">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c>
          <w:tcPr>
            <w:tcW w:w="403" w:type="pct"/>
            <w:vAlign w:val="center"/>
          </w:tcPr>
          <w:p w14:paraId="44EFE8F7"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283" w:type="pct"/>
            <w:vAlign w:val="center"/>
          </w:tcPr>
          <w:p w14:paraId="19341656"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c>
          <w:tcPr>
            <w:tcW w:w="381" w:type="pct"/>
            <w:vAlign w:val="center"/>
          </w:tcPr>
          <w:p w14:paraId="13FCC01D"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Adet</w:t>
            </w:r>
            <w:r w:rsidRPr="00DF4B2B">
              <w:rPr>
                <w:rFonts w:ascii="Cambria" w:eastAsia="Cambria" w:hAnsi="Cambria" w:cs="Cambria"/>
                <w:sz w:val="20"/>
                <w:szCs w:val="20"/>
                <w:vertAlign w:val="superscript"/>
                <w:lang w:eastAsia="tr-TR"/>
              </w:rPr>
              <w:t>3</w:t>
            </w:r>
          </w:p>
        </w:tc>
        <w:tc>
          <w:tcPr>
            <w:tcW w:w="292" w:type="pct"/>
            <w:vAlign w:val="center"/>
          </w:tcPr>
          <w:p w14:paraId="67E6DF9A" w14:textId="77777777" w:rsidR="006E104C" w:rsidRPr="00DF4B2B" w:rsidRDefault="006E104C" w:rsidP="00DF4B2B">
            <w:pP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HY</w:t>
            </w:r>
            <w:r w:rsidRPr="00DF4B2B">
              <w:rPr>
                <w:rFonts w:ascii="Cambria" w:eastAsia="Cambria" w:hAnsi="Cambria" w:cs="Cambria"/>
                <w:sz w:val="20"/>
                <w:szCs w:val="20"/>
                <w:vertAlign w:val="superscript"/>
                <w:lang w:eastAsia="tr-TR"/>
              </w:rPr>
              <w:t>4</w:t>
            </w:r>
          </w:p>
        </w:tc>
      </w:tr>
      <w:tr w:rsidR="006E104C" w:rsidRPr="00DF4B2B" w14:paraId="692EA6F1" w14:textId="77777777" w:rsidTr="00DF4B2B">
        <w:trPr>
          <w:cantSplit/>
          <w:tblHeader/>
          <w:jc w:val="center"/>
        </w:trPr>
        <w:tc>
          <w:tcPr>
            <w:tcW w:w="884" w:type="pct"/>
            <w:vAlign w:val="center"/>
          </w:tcPr>
          <w:p w14:paraId="68BF9459" w14:textId="24442CBD"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Bankacılık ve Sigortacılık </w:t>
            </w:r>
          </w:p>
        </w:tc>
        <w:tc>
          <w:tcPr>
            <w:tcW w:w="416" w:type="pct"/>
            <w:vAlign w:val="center"/>
          </w:tcPr>
          <w:p w14:paraId="6451597D" w14:textId="0CD8443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4</w:t>
            </w:r>
          </w:p>
        </w:tc>
        <w:tc>
          <w:tcPr>
            <w:tcW w:w="283" w:type="pct"/>
            <w:vAlign w:val="center"/>
          </w:tcPr>
          <w:p w14:paraId="01747DF7" w14:textId="7A7A6139"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0353BE61" w14:textId="6226D129"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321C090B" w14:textId="763C2016"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3BB81B03" w14:textId="1CA504F9"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5A627D5B" w14:textId="01167756"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26FA490D" w14:textId="2B9FB785"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4</w:t>
            </w:r>
          </w:p>
        </w:tc>
        <w:tc>
          <w:tcPr>
            <w:tcW w:w="305" w:type="pct"/>
            <w:vAlign w:val="center"/>
          </w:tcPr>
          <w:p w14:paraId="10BF1BED" w14:textId="3F0BC8DC"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403" w:type="pct"/>
            <w:vAlign w:val="center"/>
          </w:tcPr>
          <w:p w14:paraId="7BAE8FA2" w14:textId="5BE59C8A"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83" w:type="pct"/>
            <w:vAlign w:val="center"/>
          </w:tcPr>
          <w:p w14:paraId="7163C234" w14:textId="6DD4FF7E"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0E3ABFF5" w14:textId="2DDBE210"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92" w:type="pct"/>
            <w:vAlign w:val="center"/>
          </w:tcPr>
          <w:p w14:paraId="75DDDA53" w14:textId="2F0CC074" w:rsidR="4E280C1B" w:rsidRPr="00DF4B2B" w:rsidRDefault="4E280C1B" w:rsidP="00DF4B2B">
            <w:pPr>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r>
      <w:tr w:rsidR="006E104C" w:rsidRPr="00DF4B2B" w14:paraId="346D2C6B" w14:textId="77777777" w:rsidTr="00DF4B2B">
        <w:trPr>
          <w:cantSplit/>
          <w:tblHeader/>
          <w:jc w:val="center"/>
        </w:trPr>
        <w:tc>
          <w:tcPr>
            <w:tcW w:w="884" w:type="pct"/>
            <w:vAlign w:val="center"/>
          </w:tcPr>
          <w:p w14:paraId="17C3824D" w14:textId="419B7085"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Maliye</w:t>
            </w:r>
          </w:p>
        </w:tc>
        <w:tc>
          <w:tcPr>
            <w:tcW w:w="416" w:type="pct"/>
            <w:vAlign w:val="center"/>
          </w:tcPr>
          <w:p w14:paraId="0C517443" w14:textId="640B4B7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3</w:t>
            </w:r>
          </w:p>
        </w:tc>
        <w:tc>
          <w:tcPr>
            <w:tcW w:w="283" w:type="pct"/>
            <w:vAlign w:val="center"/>
          </w:tcPr>
          <w:p w14:paraId="3603B8DF" w14:textId="205B2512"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04FD4DC6" w14:textId="4617AB3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35A0516D" w14:textId="748F78F6"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0930404A" w14:textId="6ECC7DCB"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7261451B" w14:textId="108C964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5D48B595" w14:textId="1D9F88F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3</w:t>
            </w:r>
          </w:p>
        </w:tc>
        <w:tc>
          <w:tcPr>
            <w:tcW w:w="305" w:type="pct"/>
            <w:vAlign w:val="center"/>
          </w:tcPr>
          <w:p w14:paraId="787B6E3E" w14:textId="0C564114"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403" w:type="pct"/>
            <w:vAlign w:val="center"/>
          </w:tcPr>
          <w:p w14:paraId="11979B86" w14:textId="2B19271D"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83" w:type="pct"/>
            <w:vAlign w:val="center"/>
          </w:tcPr>
          <w:p w14:paraId="102BB698" w14:textId="451274D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4070D5EA" w14:textId="135F180E"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92" w:type="pct"/>
            <w:vAlign w:val="center"/>
          </w:tcPr>
          <w:p w14:paraId="680F7E39" w14:textId="3853B9E9"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r>
      <w:tr w:rsidR="006E104C" w:rsidRPr="00DF4B2B" w14:paraId="198907E7" w14:textId="77777777" w:rsidTr="00DF4B2B">
        <w:trPr>
          <w:cantSplit/>
          <w:tblHeader/>
          <w:jc w:val="center"/>
        </w:trPr>
        <w:tc>
          <w:tcPr>
            <w:tcW w:w="884" w:type="pct"/>
            <w:vAlign w:val="center"/>
          </w:tcPr>
          <w:p w14:paraId="52592B12" w14:textId="7EDB658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Sağlık Kurumları İşletmeciliği</w:t>
            </w:r>
          </w:p>
        </w:tc>
        <w:tc>
          <w:tcPr>
            <w:tcW w:w="416" w:type="pct"/>
            <w:vAlign w:val="center"/>
          </w:tcPr>
          <w:p w14:paraId="393D1279" w14:textId="373E612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3</w:t>
            </w:r>
          </w:p>
        </w:tc>
        <w:tc>
          <w:tcPr>
            <w:tcW w:w="283" w:type="pct"/>
            <w:vAlign w:val="center"/>
          </w:tcPr>
          <w:p w14:paraId="65958C61" w14:textId="4F47FB93"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4196BFAE" w14:textId="42BFC91A"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7BC592A9" w14:textId="2829FE8C"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1177062D" w14:textId="45E55542"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7AE8DDB1" w14:textId="62AE7C63"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7CCF8E6E" w14:textId="548C7CD3"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3</w:t>
            </w:r>
          </w:p>
        </w:tc>
        <w:tc>
          <w:tcPr>
            <w:tcW w:w="305" w:type="pct"/>
            <w:vAlign w:val="center"/>
          </w:tcPr>
          <w:p w14:paraId="2399AD73" w14:textId="28EB0D6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403" w:type="pct"/>
            <w:vAlign w:val="center"/>
          </w:tcPr>
          <w:p w14:paraId="3BCBE6D2" w14:textId="092E93F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83" w:type="pct"/>
            <w:vAlign w:val="center"/>
          </w:tcPr>
          <w:p w14:paraId="71520118" w14:textId="52009554"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7D7EA625" w14:textId="60F35E40"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92" w:type="pct"/>
            <w:vAlign w:val="center"/>
          </w:tcPr>
          <w:p w14:paraId="33D22F86" w14:textId="08CD88C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r>
      <w:tr w:rsidR="006E104C" w:rsidRPr="00DF4B2B" w14:paraId="52C1C273" w14:textId="77777777" w:rsidTr="00DF4B2B">
        <w:trPr>
          <w:cantSplit/>
          <w:tblHeader/>
          <w:jc w:val="center"/>
        </w:trPr>
        <w:tc>
          <w:tcPr>
            <w:tcW w:w="884" w:type="pct"/>
            <w:vAlign w:val="center"/>
          </w:tcPr>
          <w:p w14:paraId="4C8EE6B4" w14:textId="5C835EA6"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Muhasebe ve Vergi Uygulamaları</w:t>
            </w:r>
          </w:p>
        </w:tc>
        <w:tc>
          <w:tcPr>
            <w:tcW w:w="416" w:type="pct"/>
            <w:vAlign w:val="center"/>
          </w:tcPr>
          <w:p w14:paraId="6F61B89F" w14:textId="63A9DB49"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1</w:t>
            </w:r>
          </w:p>
        </w:tc>
        <w:tc>
          <w:tcPr>
            <w:tcW w:w="283" w:type="pct"/>
            <w:vAlign w:val="center"/>
          </w:tcPr>
          <w:p w14:paraId="1CCB5C89" w14:textId="064E5EC2"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679A6402" w14:textId="111AB81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6AA319E6" w14:textId="07952DBE"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69E4C55B" w14:textId="6269379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0E04FC23" w14:textId="0A518DB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3F0ED72C" w14:textId="79730E30"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1</w:t>
            </w:r>
          </w:p>
        </w:tc>
        <w:tc>
          <w:tcPr>
            <w:tcW w:w="305" w:type="pct"/>
            <w:vAlign w:val="center"/>
          </w:tcPr>
          <w:p w14:paraId="7C81E7D1" w14:textId="4F7DE14B"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403" w:type="pct"/>
            <w:vAlign w:val="center"/>
          </w:tcPr>
          <w:p w14:paraId="48DAAEE7" w14:textId="260203A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83" w:type="pct"/>
            <w:vAlign w:val="center"/>
          </w:tcPr>
          <w:p w14:paraId="607B07B1" w14:textId="67847BB1"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1B5134B7" w14:textId="6A47C64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92" w:type="pct"/>
            <w:vAlign w:val="center"/>
          </w:tcPr>
          <w:p w14:paraId="6A6E6DFD" w14:textId="3B05E0FB"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r>
      <w:tr w:rsidR="006E104C" w:rsidRPr="00DF4B2B" w14:paraId="394C348C" w14:textId="77777777" w:rsidTr="00DF4B2B">
        <w:trPr>
          <w:cantSplit/>
          <w:tblHeader/>
          <w:jc w:val="center"/>
        </w:trPr>
        <w:tc>
          <w:tcPr>
            <w:tcW w:w="884" w:type="pct"/>
            <w:vAlign w:val="center"/>
          </w:tcPr>
          <w:p w14:paraId="1120F13C" w14:textId="734FC1AA"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Atçılık ve Antrenörlüğü</w:t>
            </w:r>
          </w:p>
        </w:tc>
        <w:tc>
          <w:tcPr>
            <w:tcW w:w="416" w:type="pct"/>
            <w:vAlign w:val="center"/>
          </w:tcPr>
          <w:p w14:paraId="5B8E66D5" w14:textId="0795E6C9"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3</w:t>
            </w:r>
          </w:p>
        </w:tc>
        <w:tc>
          <w:tcPr>
            <w:tcW w:w="283" w:type="pct"/>
            <w:vAlign w:val="center"/>
          </w:tcPr>
          <w:p w14:paraId="138B24F7" w14:textId="358178EF"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10B863E2" w14:textId="315D6F8B"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02F243F4" w14:textId="6F883758"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5C4EE5CB" w14:textId="4413D6F0"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05" w:type="pct"/>
            <w:vAlign w:val="center"/>
          </w:tcPr>
          <w:p w14:paraId="4365705D" w14:textId="6BBC70AA"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74439C14" w14:textId="33F45052"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3</w:t>
            </w:r>
          </w:p>
        </w:tc>
        <w:tc>
          <w:tcPr>
            <w:tcW w:w="305" w:type="pct"/>
            <w:vAlign w:val="center"/>
          </w:tcPr>
          <w:p w14:paraId="2E083F00" w14:textId="2C7DBB20"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403" w:type="pct"/>
            <w:vAlign w:val="center"/>
          </w:tcPr>
          <w:p w14:paraId="2FA5104C" w14:textId="2E92D9C7"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83" w:type="pct"/>
            <w:vAlign w:val="center"/>
          </w:tcPr>
          <w:p w14:paraId="4675568D" w14:textId="532326FE"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381" w:type="pct"/>
            <w:vAlign w:val="center"/>
          </w:tcPr>
          <w:p w14:paraId="3673C715" w14:textId="2A5F8486" w:rsidR="4E280C1B" w:rsidRPr="00DF4B2B" w:rsidRDefault="4E280C1B" w:rsidP="00DF4B2B">
            <w:pPr>
              <w:tabs>
                <w:tab w:val="left" w:pos="703"/>
              </w:tabs>
              <w:spacing w:after="0" w:line="240" w:lineRule="auto"/>
              <w:jc w:val="both"/>
              <w:rPr>
                <w:rFonts w:ascii="Cambria" w:hAnsi="Cambria"/>
                <w:sz w:val="20"/>
                <w:szCs w:val="20"/>
              </w:rPr>
            </w:pPr>
            <w:r w:rsidRPr="00DF4B2B">
              <w:rPr>
                <w:rFonts w:ascii="Cambria" w:eastAsia="Cambria" w:hAnsi="Cambria" w:cs="Cambria"/>
                <w:sz w:val="20"/>
                <w:szCs w:val="20"/>
              </w:rPr>
              <w:t xml:space="preserve"> </w:t>
            </w:r>
          </w:p>
        </w:tc>
        <w:tc>
          <w:tcPr>
            <w:tcW w:w="292" w:type="pct"/>
            <w:vAlign w:val="center"/>
          </w:tcPr>
          <w:p w14:paraId="723FD09E" w14:textId="31A001F9" w:rsidR="4E280C1B" w:rsidRPr="00DF4B2B" w:rsidRDefault="4E280C1B" w:rsidP="00DF4B2B">
            <w:pPr>
              <w:tabs>
                <w:tab w:val="left" w:pos="703"/>
              </w:tabs>
              <w:spacing w:after="0" w:line="240" w:lineRule="auto"/>
              <w:jc w:val="both"/>
              <w:rPr>
                <w:rFonts w:ascii="Cambria" w:eastAsia="Cambria" w:hAnsi="Cambria" w:cs="Cambria"/>
                <w:sz w:val="20"/>
                <w:szCs w:val="20"/>
              </w:rPr>
            </w:pPr>
          </w:p>
        </w:tc>
      </w:tr>
      <w:tr w:rsidR="006E104C" w:rsidRPr="00DF4B2B" w14:paraId="6C7079B7" w14:textId="77777777" w:rsidTr="00DF4B2B">
        <w:trPr>
          <w:cantSplit/>
          <w:tblHeader/>
          <w:jc w:val="center"/>
        </w:trPr>
        <w:tc>
          <w:tcPr>
            <w:tcW w:w="884" w:type="pct"/>
            <w:vAlign w:val="center"/>
          </w:tcPr>
          <w:p w14:paraId="0832B033" w14:textId="2539EF58" w:rsidR="006E104C" w:rsidRPr="00DF4B2B" w:rsidRDefault="00D03CA0"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20"/>
                <w:szCs w:val="20"/>
                <w:lang w:eastAsia="tr-TR"/>
              </w:rPr>
            </w:pPr>
            <w:r w:rsidRPr="00DF4B2B">
              <w:rPr>
                <w:rFonts w:ascii="Cambria" w:eastAsia="Cambria" w:hAnsi="Cambria" w:cs="Cambria"/>
                <w:sz w:val="20"/>
                <w:szCs w:val="20"/>
                <w:lang w:eastAsia="tr-TR"/>
              </w:rPr>
              <w:t>Gastronomi ve Mutfak Sanatları</w:t>
            </w:r>
          </w:p>
        </w:tc>
        <w:tc>
          <w:tcPr>
            <w:tcW w:w="416" w:type="pct"/>
            <w:vAlign w:val="center"/>
          </w:tcPr>
          <w:p w14:paraId="034FB154" w14:textId="5F60D9CB" w:rsidR="006E104C" w:rsidRPr="00DF4B2B" w:rsidRDefault="00DC05E9"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6</w:t>
            </w:r>
          </w:p>
        </w:tc>
        <w:tc>
          <w:tcPr>
            <w:tcW w:w="283" w:type="pct"/>
            <w:vAlign w:val="center"/>
          </w:tcPr>
          <w:p w14:paraId="160384C9" w14:textId="4ED0946E" w:rsidR="006E104C" w:rsidRPr="00DF4B2B" w:rsidRDefault="00DC05E9"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8</w:t>
            </w:r>
          </w:p>
        </w:tc>
        <w:tc>
          <w:tcPr>
            <w:tcW w:w="381" w:type="pct"/>
            <w:vAlign w:val="center"/>
          </w:tcPr>
          <w:p w14:paraId="266E4A53"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05" w:type="pct"/>
            <w:vAlign w:val="center"/>
          </w:tcPr>
          <w:p w14:paraId="08330751"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81" w:type="pct"/>
            <w:vAlign w:val="center"/>
          </w:tcPr>
          <w:p w14:paraId="38C8FEBB"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05" w:type="pct"/>
            <w:vAlign w:val="center"/>
          </w:tcPr>
          <w:p w14:paraId="182B0A07"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81" w:type="pct"/>
            <w:vAlign w:val="center"/>
          </w:tcPr>
          <w:p w14:paraId="170DCE8B"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05" w:type="pct"/>
            <w:vAlign w:val="center"/>
          </w:tcPr>
          <w:p w14:paraId="1B616A09" w14:textId="354C6522" w:rsidR="006E104C" w:rsidRPr="00DF4B2B" w:rsidRDefault="00DC05E9"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6</w:t>
            </w:r>
          </w:p>
        </w:tc>
        <w:tc>
          <w:tcPr>
            <w:tcW w:w="403" w:type="pct"/>
            <w:vAlign w:val="center"/>
          </w:tcPr>
          <w:p w14:paraId="56F28A73" w14:textId="21903BA1" w:rsidR="006E104C" w:rsidRPr="00DF4B2B" w:rsidRDefault="00DC05E9"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4</w:t>
            </w:r>
          </w:p>
        </w:tc>
        <w:tc>
          <w:tcPr>
            <w:tcW w:w="283" w:type="pct"/>
            <w:vAlign w:val="center"/>
          </w:tcPr>
          <w:p w14:paraId="7F61C38B" w14:textId="77777777" w:rsidR="006E104C" w:rsidRPr="00DF4B2B" w:rsidRDefault="006E104C" w:rsidP="00DF4B2B">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20"/>
                <w:szCs w:val="20"/>
                <w:lang w:eastAsia="tr-TR"/>
              </w:rPr>
            </w:pPr>
          </w:p>
        </w:tc>
        <w:tc>
          <w:tcPr>
            <w:tcW w:w="381" w:type="pct"/>
            <w:vAlign w:val="center"/>
          </w:tcPr>
          <w:p w14:paraId="70A7F1C2"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c>
          <w:tcPr>
            <w:tcW w:w="292" w:type="pct"/>
            <w:vAlign w:val="center"/>
          </w:tcPr>
          <w:p w14:paraId="67BBEA0A" w14:textId="77777777" w:rsidR="006E104C" w:rsidRPr="00DF4B2B" w:rsidRDefault="006E104C" w:rsidP="00DF4B2B">
            <w:pPr>
              <w:spacing w:after="0" w:line="240" w:lineRule="auto"/>
              <w:jc w:val="center"/>
              <w:rPr>
                <w:rFonts w:ascii="Cambria" w:eastAsia="Cambria" w:hAnsi="Cambria" w:cs="Cambria"/>
                <w:sz w:val="20"/>
                <w:szCs w:val="20"/>
                <w:lang w:eastAsia="tr-TR"/>
              </w:rPr>
            </w:pPr>
          </w:p>
        </w:tc>
      </w:tr>
      <w:tr w:rsidR="006E104C" w:rsidRPr="00DF4B2B" w14:paraId="7F585931" w14:textId="77777777" w:rsidTr="00DF4B2B">
        <w:trPr>
          <w:cantSplit/>
          <w:tblHeader/>
          <w:jc w:val="center"/>
        </w:trPr>
        <w:tc>
          <w:tcPr>
            <w:tcW w:w="5000" w:type="pct"/>
            <w:gridSpan w:val="13"/>
            <w:vAlign w:val="center"/>
          </w:tcPr>
          <w:p w14:paraId="48C1A18F" w14:textId="77777777" w:rsidR="006E104C" w:rsidRPr="00DF4B2B" w:rsidRDefault="006E104C" w:rsidP="00DF4B2B">
            <w:pPr>
              <w:spacing w:after="0" w:line="240" w:lineRule="auto"/>
              <w:rPr>
                <w:rFonts w:ascii="Cambria" w:eastAsia="Cambria" w:hAnsi="Cambria" w:cs="Cambria"/>
                <w:sz w:val="20"/>
                <w:szCs w:val="20"/>
                <w:lang w:eastAsia="tr-TR"/>
              </w:rPr>
            </w:pPr>
            <w:proofErr w:type="gramStart"/>
            <w:r w:rsidRPr="00DF4B2B">
              <w:rPr>
                <w:rFonts w:ascii="Cambria" w:eastAsia="Cambria" w:hAnsi="Cambria" w:cs="Cambria"/>
                <w:i/>
                <w:sz w:val="20"/>
                <w:szCs w:val="20"/>
                <w:vertAlign w:val="superscript"/>
                <w:lang w:eastAsia="tr-TR"/>
              </w:rPr>
              <w:t xml:space="preserve">1  </w:t>
            </w:r>
            <w:r w:rsidRPr="00DF4B2B">
              <w:rPr>
                <w:rFonts w:ascii="Cambria" w:eastAsia="Cambria" w:hAnsi="Cambria" w:cs="Cambria"/>
                <w:i/>
                <w:sz w:val="20"/>
                <w:szCs w:val="20"/>
                <w:lang w:eastAsia="tr-TR"/>
              </w:rPr>
              <w:t>Bu</w:t>
            </w:r>
            <w:proofErr w:type="gramEnd"/>
            <w:r w:rsidRPr="00DF4B2B">
              <w:rPr>
                <w:rFonts w:ascii="Cambria" w:eastAsia="Cambria" w:hAnsi="Cambria" w:cs="Cambria"/>
                <w:i/>
                <w:sz w:val="20"/>
                <w:szCs w:val="20"/>
                <w:lang w:eastAsia="tr-TR"/>
              </w:rPr>
              <w:t xml:space="preserve"> tabloya, başvurunun yapıldığı yılda sona eren akademik yıla ilişkin veriler yazılmalıdır. Kurum ziyareti</w:t>
            </w:r>
            <w:r w:rsidR="00614E8A" w:rsidRPr="00DF4B2B">
              <w:rPr>
                <w:rFonts w:ascii="Cambria" w:eastAsia="Cambria" w:hAnsi="Cambria" w:cs="Cambria"/>
                <w:i/>
                <w:sz w:val="20"/>
                <w:szCs w:val="20"/>
                <w:lang w:eastAsia="tr-TR"/>
              </w:rPr>
              <w:t xml:space="preserve"> </w:t>
            </w:r>
            <w:r w:rsidRPr="00DF4B2B">
              <w:rPr>
                <w:rFonts w:ascii="Cambria" w:eastAsia="Cambria" w:hAnsi="Cambria" w:cs="Cambria"/>
                <w:i/>
                <w:sz w:val="20"/>
                <w:szCs w:val="20"/>
                <w:lang w:eastAsia="tr-TR"/>
              </w:rPr>
              <w:t>başlangıcında bu tablonun güncellenmiş bir sürümü takım üyelerine sunulmalıdır.</w:t>
            </w:r>
          </w:p>
          <w:p w14:paraId="46AD9E9D" w14:textId="77777777" w:rsidR="006E104C" w:rsidRPr="00DF4B2B" w:rsidRDefault="006E104C" w:rsidP="00DF4B2B">
            <w:pPr>
              <w:spacing w:after="0" w:line="240" w:lineRule="auto"/>
              <w:rPr>
                <w:rFonts w:ascii="Cambria" w:eastAsia="Cambria" w:hAnsi="Cambria" w:cs="Cambria"/>
                <w:sz w:val="20"/>
                <w:szCs w:val="20"/>
                <w:lang w:eastAsia="tr-TR"/>
              </w:rPr>
            </w:pPr>
            <w:proofErr w:type="gramStart"/>
            <w:r w:rsidRPr="00DF4B2B">
              <w:rPr>
                <w:rFonts w:ascii="Cambria" w:eastAsia="Cambria" w:hAnsi="Cambria" w:cs="Cambria"/>
                <w:i/>
                <w:sz w:val="20"/>
                <w:szCs w:val="20"/>
                <w:vertAlign w:val="superscript"/>
                <w:lang w:eastAsia="tr-TR"/>
              </w:rPr>
              <w:t xml:space="preserve">2  </w:t>
            </w:r>
            <w:r w:rsidRPr="00DF4B2B">
              <w:rPr>
                <w:rFonts w:ascii="Cambria" w:eastAsia="Cambria" w:hAnsi="Cambria" w:cs="Cambria"/>
                <w:i/>
                <w:sz w:val="20"/>
                <w:szCs w:val="20"/>
                <w:lang w:eastAsia="tr-TR"/>
              </w:rPr>
              <w:t>Destek</w:t>
            </w:r>
            <w:proofErr w:type="gramEnd"/>
            <w:r w:rsidRPr="00DF4B2B">
              <w:rPr>
                <w:rFonts w:ascii="Cambria" w:eastAsia="Cambria" w:hAnsi="Cambria" w:cs="Cambria"/>
                <w:i/>
                <w:sz w:val="20"/>
                <w:szCs w:val="20"/>
                <w:lang w:eastAsia="tr-TR"/>
              </w:rPr>
              <w:t xml:space="preserve"> verilen bölümler, değerlendirilen programlardaki öğretim elemanlarının diğer bölümlerde verdiği dersler.</w:t>
            </w:r>
          </w:p>
          <w:p w14:paraId="7E0BD1DA" w14:textId="77777777" w:rsidR="006E104C" w:rsidRPr="00DF4B2B" w:rsidRDefault="006E104C" w:rsidP="00DF4B2B">
            <w:pPr>
              <w:spacing w:after="0" w:line="240" w:lineRule="auto"/>
              <w:rPr>
                <w:rFonts w:ascii="Cambria" w:eastAsia="Cambria" w:hAnsi="Cambria" w:cs="Cambria"/>
                <w:sz w:val="20"/>
                <w:szCs w:val="20"/>
                <w:lang w:eastAsia="tr-TR"/>
              </w:rPr>
            </w:pPr>
            <w:proofErr w:type="gramStart"/>
            <w:r w:rsidRPr="00DF4B2B">
              <w:rPr>
                <w:rFonts w:ascii="Cambria" w:eastAsia="Cambria" w:hAnsi="Cambria" w:cs="Cambria"/>
                <w:i/>
                <w:sz w:val="20"/>
                <w:szCs w:val="20"/>
                <w:vertAlign w:val="superscript"/>
                <w:lang w:eastAsia="tr-TR"/>
              </w:rPr>
              <w:t xml:space="preserve">3  </w:t>
            </w:r>
            <w:r w:rsidRPr="00DF4B2B">
              <w:rPr>
                <w:rFonts w:ascii="Cambria" w:eastAsia="Cambria" w:hAnsi="Cambria" w:cs="Cambria"/>
                <w:i/>
                <w:sz w:val="20"/>
                <w:szCs w:val="20"/>
                <w:lang w:eastAsia="tr-TR"/>
              </w:rPr>
              <w:t>Bu</w:t>
            </w:r>
            <w:proofErr w:type="gramEnd"/>
            <w:r w:rsidRPr="00DF4B2B">
              <w:rPr>
                <w:rFonts w:ascii="Cambria" w:eastAsia="Cambria" w:hAnsi="Cambria" w:cs="Cambria"/>
                <w:i/>
                <w:sz w:val="20"/>
                <w:szCs w:val="20"/>
                <w:lang w:eastAsia="tr-TR"/>
              </w:rPr>
              <w:t xml:space="preserve"> sütuna, tam zamanlı öğretim üyeleri ve öğretim görevlilerinin toplam sayısını yazınız.</w:t>
            </w:r>
          </w:p>
          <w:p w14:paraId="2901CB80" w14:textId="77777777" w:rsidR="006E104C" w:rsidRPr="00DF4B2B" w:rsidRDefault="006E104C" w:rsidP="00DF4B2B">
            <w:pPr>
              <w:spacing w:after="0" w:line="240" w:lineRule="auto"/>
              <w:rPr>
                <w:rFonts w:ascii="Cambria" w:eastAsia="Cambria" w:hAnsi="Cambria" w:cs="Cambria"/>
                <w:sz w:val="20"/>
                <w:szCs w:val="20"/>
                <w:lang w:eastAsia="tr-TR"/>
              </w:rPr>
            </w:pPr>
            <w:proofErr w:type="gramStart"/>
            <w:r w:rsidRPr="00DF4B2B">
              <w:rPr>
                <w:rFonts w:ascii="Cambria" w:eastAsia="Cambria" w:hAnsi="Cambria" w:cs="Cambria"/>
                <w:i/>
                <w:sz w:val="20"/>
                <w:szCs w:val="20"/>
                <w:vertAlign w:val="superscript"/>
                <w:lang w:eastAsia="tr-TR"/>
              </w:rPr>
              <w:t xml:space="preserve">4  </w:t>
            </w:r>
            <w:r w:rsidRPr="00DF4B2B">
              <w:rPr>
                <w:rFonts w:ascii="Cambria" w:eastAsia="Cambria" w:hAnsi="Cambria" w:cs="Cambria"/>
                <w:i/>
                <w:sz w:val="20"/>
                <w:szCs w:val="20"/>
                <w:lang w:eastAsia="tr-TR"/>
              </w:rPr>
              <w:t>Haftalık</w:t>
            </w:r>
            <w:proofErr w:type="gramEnd"/>
            <w:r w:rsidRPr="00DF4B2B">
              <w:rPr>
                <w:rFonts w:ascii="Cambria" w:eastAsia="Cambria" w:hAnsi="Cambria" w:cs="Cambria"/>
                <w:i/>
                <w:sz w:val="20"/>
                <w:szCs w:val="20"/>
                <w:lang w:eastAsia="tr-TR"/>
              </w:rPr>
              <w:t xml:space="preserve"> yük (HY): Öğretim Üye/Görevlileri için verdikleri toplam ders saati, Araştırma Görevlileri için toplam </w:t>
            </w:r>
            <w:proofErr w:type="spellStart"/>
            <w:r w:rsidRPr="00DF4B2B">
              <w:rPr>
                <w:rFonts w:ascii="Cambria" w:eastAsia="Cambria" w:hAnsi="Cambria" w:cs="Cambria"/>
                <w:i/>
                <w:sz w:val="20"/>
                <w:szCs w:val="20"/>
                <w:lang w:eastAsia="tr-TR"/>
              </w:rPr>
              <w:t>laboratuar</w:t>
            </w:r>
            <w:proofErr w:type="spellEnd"/>
            <w:r w:rsidRPr="00DF4B2B">
              <w:rPr>
                <w:rFonts w:ascii="Cambria" w:eastAsia="Cambria" w:hAnsi="Cambria" w:cs="Cambria"/>
                <w:i/>
                <w:sz w:val="20"/>
                <w:szCs w:val="20"/>
                <w:lang w:eastAsia="tr-TR"/>
              </w:rPr>
              <w:t xml:space="preserve"> veya uygulama saati, diğer görevliler için haftalık toplam çalışma saatidir.</w:t>
            </w:r>
          </w:p>
          <w:p w14:paraId="23D207D2"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5 </w:t>
            </w:r>
            <w:r w:rsidRPr="00DF4B2B">
              <w:rPr>
                <w:rFonts w:ascii="Cambria" w:eastAsia="Cambria" w:hAnsi="Cambria" w:cs="Cambria"/>
                <w:i/>
                <w:sz w:val="20"/>
                <w:szCs w:val="20"/>
                <w:lang w:eastAsia="tr-TR"/>
              </w:rPr>
              <w:t>ÖYP, TÜBİTAK</w:t>
            </w:r>
            <w:r w:rsidRPr="00DF4B2B">
              <w:rPr>
                <w:rFonts w:ascii="Cambria" w:eastAsia="Cambria" w:hAnsi="Cambria" w:cs="Cambria"/>
                <w:b/>
                <w:i/>
                <w:sz w:val="20"/>
                <w:szCs w:val="20"/>
                <w:lang w:eastAsia="tr-TR"/>
              </w:rPr>
              <w:t xml:space="preserve">, </w:t>
            </w:r>
            <w:r w:rsidRPr="00DF4B2B">
              <w:rPr>
                <w:rFonts w:ascii="Cambria" w:eastAsia="Cambria" w:hAnsi="Cambria" w:cs="Cambria"/>
                <w:i/>
                <w:sz w:val="20"/>
                <w:szCs w:val="20"/>
                <w:lang w:eastAsia="tr-TR"/>
              </w:rPr>
              <w:t>üniversite burslu lisansüstü, vb.</w:t>
            </w:r>
          </w:p>
        </w:tc>
      </w:tr>
    </w:tbl>
    <w:p w14:paraId="125D4F4F" w14:textId="77777777" w:rsidR="006E104C" w:rsidRPr="00DF4B2B" w:rsidRDefault="006E104C" w:rsidP="00DF4B2B">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94" w:name="_heading=h.j8sehv" w:colFirst="0" w:colLast="0"/>
      <w:bookmarkEnd w:id="94"/>
      <w:r w:rsidRPr="00DF4B2B">
        <w:rPr>
          <w:rFonts w:ascii="Cambria" w:eastAsia="Cambria" w:hAnsi="Cambria" w:cs="Cambria"/>
          <w:b/>
          <w:i/>
          <w:sz w:val="20"/>
          <w:szCs w:val="20"/>
          <w:lang w:eastAsia="tr-TR"/>
        </w:rPr>
        <w:t>Tablo II.4</w:t>
      </w:r>
      <w:proofErr w:type="gramStart"/>
      <w:r w:rsidRPr="00DF4B2B">
        <w:rPr>
          <w:rFonts w:ascii="Cambria" w:eastAsia="Cambria" w:hAnsi="Cambria" w:cs="Cambria"/>
          <w:b/>
          <w:i/>
          <w:sz w:val="20"/>
          <w:szCs w:val="20"/>
          <w:lang w:eastAsia="tr-TR"/>
        </w:rPr>
        <w:t>b</w:t>
      </w:r>
      <w:r w:rsidR="00EE53FD" w:rsidRPr="00DF4B2B">
        <w:rPr>
          <w:rFonts w:ascii="Cambria" w:eastAsia="Cambria" w:hAnsi="Cambria" w:cs="Cambria"/>
          <w:b/>
          <w:i/>
          <w:sz w:val="20"/>
          <w:szCs w:val="20"/>
          <w:lang w:eastAsia="tr-TR"/>
        </w:rPr>
        <w:t>.</w:t>
      </w:r>
      <w:r w:rsidRPr="00DF4B2B">
        <w:rPr>
          <w:rFonts w:ascii="Cambria" w:eastAsia="Cambria" w:hAnsi="Cambria" w:cs="Cambria"/>
          <w:b/>
          <w:i/>
          <w:sz w:val="20"/>
          <w:szCs w:val="20"/>
          <w:lang w:eastAsia="tr-TR"/>
        </w:rPr>
        <w:t xml:space="preserve"> -</w:t>
      </w:r>
      <w:proofErr w:type="gramEnd"/>
      <w:r w:rsidRPr="00DF4B2B">
        <w:rPr>
          <w:rFonts w:ascii="Cambria" w:eastAsia="Cambria" w:hAnsi="Cambria" w:cs="Cambria"/>
          <w:b/>
          <w:i/>
          <w:sz w:val="20"/>
          <w:szCs w:val="20"/>
          <w:lang w:eastAsia="tr-TR"/>
        </w:rPr>
        <w:t xml:space="preserve"> Programa Destek Veren Birimler</w:t>
      </w:r>
    </w:p>
    <w:p w14:paraId="7A8D55C7" w14:textId="7CB8B68F" w:rsidR="006E104C" w:rsidRPr="00DF4B2B" w:rsidRDefault="006E104C" w:rsidP="00DF4B2B">
      <w:pPr>
        <w:tabs>
          <w:tab w:val="left" w:pos="828"/>
          <w:tab w:val="center" w:pos="5499"/>
        </w:tabs>
        <w:spacing w:before="240" w:after="12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[Akademik yıl</w:t>
      </w:r>
      <w:r w:rsidRPr="00DF4B2B">
        <w:rPr>
          <w:rFonts w:ascii="Cambria" w:eastAsia="Cambria" w:hAnsi="Cambria" w:cs="Cambria"/>
          <w:sz w:val="20"/>
          <w:szCs w:val="20"/>
          <w:vertAlign w:val="superscript"/>
          <w:lang w:eastAsia="tr-TR"/>
        </w:rPr>
        <w:t>1</w:t>
      </w:r>
      <w:r w:rsidRPr="00DF4B2B">
        <w:rPr>
          <w:rFonts w:ascii="Cambria" w:eastAsia="Cambria" w:hAnsi="Cambria" w:cs="Cambria"/>
          <w:sz w:val="20"/>
          <w:szCs w:val="20"/>
          <w:lang w:eastAsia="tr-TR"/>
        </w:rPr>
        <w:t>]</w:t>
      </w: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11"/>
        <w:gridCol w:w="865"/>
        <w:gridCol w:w="525"/>
        <w:gridCol w:w="778"/>
        <w:gridCol w:w="426"/>
        <w:gridCol w:w="621"/>
        <w:gridCol w:w="564"/>
        <w:gridCol w:w="801"/>
        <w:gridCol w:w="529"/>
        <w:gridCol w:w="847"/>
        <w:gridCol w:w="416"/>
        <w:gridCol w:w="778"/>
        <w:gridCol w:w="481"/>
        <w:gridCol w:w="10"/>
      </w:tblGrid>
      <w:tr w:rsidR="00DF4B2B" w:rsidRPr="00DF4B2B" w14:paraId="09C0BD11" w14:textId="77777777" w:rsidTr="00DF4B2B">
        <w:trPr>
          <w:gridAfter w:val="1"/>
          <w:wAfter w:w="5" w:type="pct"/>
        </w:trPr>
        <w:tc>
          <w:tcPr>
            <w:tcW w:w="1345" w:type="pct"/>
            <w:vMerge w:val="restart"/>
            <w:shd w:val="clear" w:color="auto" w:fill="F1F1F1"/>
            <w:vAlign w:val="center"/>
          </w:tcPr>
          <w:p w14:paraId="0FB72316" w14:textId="77777777" w:rsidR="00D21C3E" w:rsidRPr="00DF4B2B" w:rsidRDefault="00D21C3E" w:rsidP="00DF4B2B">
            <w:pPr>
              <w:jc w:val="both"/>
              <w:rPr>
                <w:rFonts w:ascii="Cambria" w:eastAsia="Cambria" w:hAnsi="Cambria" w:cs="Cambria"/>
                <w:sz w:val="20"/>
                <w:szCs w:val="20"/>
              </w:rPr>
            </w:pPr>
            <w:proofErr w:type="spellStart"/>
            <w:r w:rsidRPr="00DF4B2B">
              <w:rPr>
                <w:rFonts w:ascii="Cambria" w:eastAsia="Cambria" w:hAnsi="Cambria" w:cs="Cambria"/>
                <w:sz w:val="20"/>
                <w:szCs w:val="20"/>
              </w:rPr>
              <w:t>Bölümün</w:t>
            </w:r>
            <w:proofErr w:type="spellEnd"/>
            <w:r w:rsidRPr="00DF4B2B">
              <w:rPr>
                <w:rFonts w:ascii="Cambria" w:eastAsia="Cambria" w:hAnsi="Cambria" w:cs="Cambria"/>
                <w:spacing w:val="-7"/>
                <w:sz w:val="20"/>
                <w:szCs w:val="20"/>
              </w:rPr>
              <w:t xml:space="preserve"> </w:t>
            </w:r>
            <w:r w:rsidRPr="00DF4B2B">
              <w:rPr>
                <w:rFonts w:ascii="Cambria" w:eastAsia="Cambria" w:hAnsi="Cambria" w:cs="Cambria"/>
                <w:spacing w:val="-4"/>
                <w:sz w:val="20"/>
                <w:szCs w:val="20"/>
              </w:rPr>
              <w:t>Adı</w:t>
            </w:r>
            <w:r w:rsidRPr="00DF4B2B">
              <w:rPr>
                <w:rFonts w:ascii="Cambria" w:eastAsia="Cambria" w:hAnsi="Cambria" w:cs="Cambria"/>
                <w:spacing w:val="-4"/>
                <w:sz w:val="20"/>
                <w:szCs w:val="20"/>
                <w:vertAlign w:val="superscript"/>
              </w:rPr>
              <w:t>2</w:t>
            </w:r>
          </w:p>
        </w:tc>
        <w:tc>
          <w:tcPr>
            <w:tcW w:w="665" w:type="pct"/>
            <w:gridSpan w:val="2"/>
            <w:shd w:val="clear" w:color="auto" w:fill="F1F1F1"/>
            <w:vAlign w:val="center"/>
          </w:tcPr>
          <w:p w14:paraId="7FC9AD9F"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rPr>
              <w:t>TZ</w:t>
            </w:r>
            <w:r w:rsidRPr="00DF4B2B">
              <w:rPr>
                <w:rFonts w:ascii="Cambria" w:eastAsia="Cambria" w:hAnsi="Cambria" w:cs="Cambria"/>
                <w:spacing w:val="-10"/>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pacing w:val="-2"/>
                <w:sz w:val="20"/>
                <w:szCs w:val="20"/>
              </w:rPr>
              <w:t>Elemanı</w:t>
            </w:r>
            <w:proofErr w:type="spellEnd"/>
          </w:p>
        </w:tc>
        <w:tc>
          <w:tcPr>
            <w:tcW w:w="576" w:type="pct"/>
            <w:gridSpan w:val="2"/>
            <w:shd w:val="clear" w:color="auto" w:fill="F1F1F1"/>
            <w:vAlign w:val="center"/>
          </w:tcPr>
          <w:p w14:paraId="7716BA86"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rPr>
              <w:t>YZ</w:t>
            </w:r>
            <w:r w:rsidRPr="00DF4B2B">
              <w:rPr>
                <w:rFonts w:ascii="Cambria" w:eastAsia="Cambria" w:hAnsi="Cambria" w:cs="Cambria"/>
                <w:spacing w:val="-10"/>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pacing w:val="-2"/>
                <w:sz w:val="20"/>
                <w:szCs w:val="20"/>
              </w:rPr>
              <w:t>Elemanı</w:t>
            </w:r>
            <w:proofErr w:type="spellEnd"/>
          </w:p>
        </w:tc>
        <w:tc>
          <w:tcPr>
            <w:tcW w:w="567" w:type="pct"/>
            <w:gridSpan w:val="2"/>
            <w:shd w:val="clear" w:color="auto" w:fill="F1F1F1"/>
            <w:vAlign w:val="center"/>
          </w:tcPr>
          <w:p w14:paraId="3DFE99FF"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rPr>
              <w:t>DSÜ</w:t>
            </w:r>
            <w:r w:rsidRPr="00DF4B2B">
              <w:rPr>
                <w:rFonts w:ascii="Cambria" w:eastAsia="Cambria" w:hAnsi="Cambria" w:cs="Cambria"/>
                <w:spacing w:val="-10"/>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pacing w:val="-2"/>
                <w:sz w:val="20"/>
                <w:szCs w:val="20"/>
              </w:rPr>
              <w:t>Elemanı</w:t>
            </w:r>
            <w:proofErr w:type="spellEnd"/>
          </w:p>
        </w:tc>
        <w:tc>
          <w:tcPr>
            <w:tcW w:w="636" w:type="pct"/>
            <w:gridSpan w:val="2"/>
            <w:shd w:val="clear" w:color="auto" w:fill="F1F1F1"/>
            <w:vAlign w:val="center"/>
          </w:tcPr>
          <w:p w14:paraId="594C28FF" w14:textId="77777777" w:rsidR="00D21C3E" w:rsidRPr="00DF4B2B" w:rsidRDefault="00D21C3E" w:rsidP="00DF4B2B">
            <w:pPr>
              <w:jc w:val="both"/>
              <w:rPr>
                <w:rFonts w:ascii="Cambria" w:eastAsia="Cambria" w:hAnsi="Cambria" w:cs="Cambria"/>
                <w:sz w:val="20"/>
                <w:szCs w:val="20"/>
              </w:rPr>
            </w:pPr>
            <w:proofErr w:type="spellStart"/>
            <w:r w:rsidRPr="00DF4B2B">
              <w:rPr>
                <w:rFonts w:ascii="Cambria" w:eastAsia="Cambria" w:hAnsi="Cambria" w:cs="Cambria"/>
                <w:spacing w:val="-2"/>
                <w:sz w:val="20"/>
                <w:szCs w:val="20"/>
              </w:rPr>
              <w:t>Toplam</w:t>
            </w:r>
            <w:proofErr w:type="spellEnd"/>
          </w:p>
        </w:tc>
        <w:tc>
          <w:tcPr>
            <w:tcW w:w="604" w:type="pct"/>
            <w:gridSpan w:val="2"/>
            <w:shd w:val="clear" w:color="auto" w:fill="F1F1F1"/>
            <w:vAlign w:val="center"/>
          </w:tcPr>
          <w:p w14:paraId="59CD952D" w14:textId="77777777" w:rsidR="00D21C3E" w:rsidRPr="00DF4B2B" w:rsidRDefault="00D21C3E" w:rsidP="00DF4B2B">
            <w:pPr>
              <w:jc w:val="both"/>
              <w:rPr>
                <w:rFonts w:ascii="Cambria" w:eastAsia="Cambria" w:hAnsi="Cambria" w:cs="Cambria"/>
                <w:sz w:val="20"/>
                <w:szCs w:val="20"/>
              </w:rPr>
            </w:pPr>
            <w:proofErr w:type="spellStart"/>
            <w:r w:rsidRPr="00DF4B2B">
              <w:rPr>
                <w:rFonts w:ascii="Cambria" w:eastAsia="Cambria" w:hAnsi="Cambria" w:cs="Cambria"/>
                <w:spacing w:val="-2"/>
                <w:sz w:val="20"/>
                <w:szCs w:val="20"/>
              </w:rPr>
              <w:t>Araştırma</w:t>
            </w:r>
            <w:proofErr w:type="spellEnd"/>
            <w:r w:rsidRPr="00DF4B2B">
              <w:rPr>
                <w:rFonts w:ascii="Cambria" w:eastAsia="Cambria" w:hAnsi="Cambria" w:cs="Cambria"/>
                <w:spacing w:val="-2"/>
                <w:sz w:val="20"/>
                <w:szCs w:val="20"/>
              </w:rPr>
              <w:t xml:space="preserve"> </w:t>
            </w:r>
            <w:proofErr w:type="spellStart"/>
            <w:r w:rsidRPr="00DF4B2B">
              <w:rPr>
                <w:rFonts w:ascii="Cambria" w:eastAsia="Cambria" w:hAnsi="Cambria" w:cs="Cambria"/>
                <w:spacing w:val="-2"/>
                <w:sz w:val="20"/>
                <w:szCs w:val="20"/>
              </w:rPr>
              <w:t>Görevlileri</w:t>
            </w:r>
            <w:proofErr w:type="spellEnd"/>
          </w:p>
        </w:tc>
        <w:tc>
          <w:tcPr>
            <w:tcW w:w="602" w:type="pct"/>
            <w:gridSpan w:val="2"/>
            <w:shd w:val="clear" w:color="auto" w:fill="F1F1F1"/>
            <w:vAlign w:val="center"/>
          </w:tcPr>
          <w:p w14:paraId="52BF2379"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Diğer</w:t>
            </w:r>
            <w:r w:rsidRPr="00DF4B2B">
              <w:rPr>
                <w:rFonts w:ascii="Cambria" w:eastAsia="Cambria" w:hAnsi="Cambria" w:cs="Cambria"/>
                <w:spacing w:val="-2"/>
                <w:sz w:val="20"/>
                <w:szCs w:val="20"/>
                <w:vertAlign w:val="superscript"/>
              </w:rPr>
              <w:t>5</w:t>
            </w:r>
          </w:p>
        </w:tc>
      </w:tr>
      <w:tr w:rsidR="00DF4B2B" w:rsidRPr="00DF4B2B" w14:paraId="282767D5" w14:textId="77777777" w:rsidTr="00DF4B2B">
        <w:trPr>
          <w:gridAfter w:val="1"/>
          <w:wAfter w:w="5" w:type="pct"/>
        </w:trPr>
        <w:tc>
          <w:tcPr>
            <w:tcW w:w="1345" w:type="pct"/>
            <w:vMerge/>
            <w:tcBorders>
              <w:top w:val="nil"/>
            </w:tcBorders>
            <w:shd w:val="clear" w:color="auto" w:fill="F1F1F1"/>
            <w:vAlign w:val="center"/>
          </w:tcPr>
          <w:p w14:paraId="4221DC10" w14:textId="77777777" w:rsidR="00D21C3E" w:rsidRPr="00DF4B2B" w:rsidRDefault="00D21C3E" w:rsidP="00DF4B2B">
            <w:pPr>
              <w:jc w:val="both"/>
              <w:rPr>
                <w:rFonts w:ascii="Cambria" w:eastAsia="Cambria" w:hAnsi="Cambria" w:cs="Cambria"/>
                <w:sz w:val="20"/>
                <w:szCs w:val="20"/>
              </w:rPr>
            </w:pPr>
          </w:p>
        </w:tc>
        <w:tc>
          <w:tcPr>
            <w:tcW w:w="414" w:type="pct"/>
            <w:shd w:val="clear" w:color="auto" w:fill="F1F1F1"/>
            <w:vAlign w:val="center"/>
          </w:tcPr>
          <w:p w14:paraId="449B055D"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251" w:type="pct"/>
            <w:shd w:val="clear" w:color="auto" w:fill="F1F1F1"/>
            <w:vAlign w:val="center"/>
          </w:tcPr>
          <w:p w14:paraId="79711A0B" w14:textId="0B1C93F4"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10"/>
                <w:sz w:val="20"/>
                <w:szCs w:val="20"/>
              </w:rPr>
              <w:t>4</w:t>
            </w:r>
          </w:p>
        </w:tc>
        <w:tc>
          <w:tcPr>
            <w:tcW w:w="372" w:type="pct"/>
            <w:shd w:val="clear" w:color="auto" w:fill="F1F1F1"/>
            <w:vAlign w:val="center"/>
          </w:tcPr>
          <w:p w14:paraId="5B4F56C1"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204" w:type="pct"/>
            <w:shd w:val="clear" w:color="auto" w:fill="F1F1F1"/>
            <w:vAlign w:val="center"/>
          </w:tcPr>
          <w:p w14:paraId="1C501A34"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5"/>
                <w:sz w:val="20"/>
                <w:szCs w:val="20"/>
                <w:vertAlign w:val="superscript"/>
              </w:rPr>
              <w:t>4</w:t>
            </w:r>
          </w:p>
        </w:tc>
        <w:tc>
          <w:tcPr>
            <w:tcW w:w="297" w:type="pct"/>
            <w:shd w:val="clear" w:color="auto" w:fill="F1F1F1"/>
            <w:vAlign w:val="center"/>
          </w:tcPr>
          <w:p w14:paraId="428A7E79"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270" w:type="pct"/>
            <w:shd w:val="clear" w:color="auto" w:fill="F1F1F1"/>
            <w:vAlign w:val="center"/>
          </w:tcPr>
          <w:p w14:paraId="0E0FC52F"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5"/>
                <w:sz w:val="20"/>
                <w:szCs w:val="20"/>
                <w:vertAlign w:val="superscript"/>
              </w:rPr>
              <w:t>4</w:t>
            </w:r>
          </w:p>
        </w:tc>
        <w:tc>
          <w:tcPr>
            <w:tcW w:w="383" w:type="pct"/>
            <w:shd w:val="clear" w:color="auto" w:fill="F1F1F1"/>
            <w:vAlign w:val="center"/>
          </w:tcPr>
          <w:p w14:paraId="0743BDB2"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253" w:type="pct"/>
            <w:shd w:val="clear" w:color="auto" w:fill="F1F1F1"/>
            <w:vAlign w:val="center"/>
          </w:tcPr>
          <w:p w14:paraId="08EE4C0C"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5"/>
                <w:sz w:val="20"/>
                <w:szCs w:val="20"/>
                <w:vertAlign w:val="superscript"/>
              </w:rPr>
              <w:t>4</w:t>
            </w:r>
          </w:p>
        </w:tc>
        <w:tc>
          <w:tcPr>
            <w:tcW w:w="405" w:type="pct"/>
            <w:shd w:val="clear" w:color="auto" w:fill="F1F1F1"/>
            <w:vAlign w:val="center"/>
          </w:tcPr>
          <w:p w14:paraId="3E830FC1"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199" w:type="pct"/>
            <w:shd w:val="clear" w:color="auto" w:fill="F1F1F1"/>
            <w:vAlign w:val="center"/>
          </w:tcPr>
          <w:p w14:paraId="35BAED1F" w14:textId="36E1AFA8"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10"/>
                <w:sz w:val="20"/>
                <w:szCs w:val="20"/>
              </w:rPr>
              <w:t>4</w:t>
            </w:r>
          </w:p>
        </w:tc>
        <w:tc>
          <w:tcPr>
            <w:tcW w:w="372" w:type="pct"/>
            <w:shd w:val="clear" w:color="auto" w:fill="F1F1F1"/>
            <w:vAlign w:val="center"/>
          </w:tcPr>
          <w:p w14:paraId="0D30ED0D"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rPr>
              <w:t>Adet</w:t>
            </w:r>
            <w:r w:rsidRPr="00DF4B2B">
              <w:rPr>
                <w:rFonts w:ascii="Cambria" w:eastAsia="Cambria" w:hAnsi="Cambria" w:cs="Cambria"/>
                <w:spacing w:val="-2"/>
                <w:sz w:val="20"/>
                <w:szCs w:val="20"/>
                <w:vertAlign w:val="superscript"/>
              </w:rPr>
              <w:t>3</w:t>
            </w:r>
          </w:p>
        </w:tc>
        <w:tc>
          <w:tcPr>
            <w:tcW w:w="230" w:type="pct"/>
            <w:shd w:val="clear" w:color="auto" w:fill="F1F1F1"/>
            <w:vAlign w:val="center"/>
          </w:tcPr>
          <w:p w14:paraId="6AFA875A"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5"/>
                <w:sz w:val="20"/>
                <w:szCs w:val="20"/>
              </w:rPr>
              <w:t>HY</w:t>
            </w:r>
            <w:r w:rsidRPr="00DF4B2B">
              <w:rPr>
                <w:rFonts w:ascii="Cambria" w:eastAsia="Cambria" w:hAnsi="Cambria" w:cs="Cambria"/>
                <w:spacing w:val="-5"/>
                <w:sz w:val="20"/>
                <w:szCs w:val="20"/>
                <w:vertAlign w:val="superscript"/>
              </w:rPr>
              <w:t>4</w:t>
            </w:r>
          </w:p>
        </w:tc>
      </w:tr>
      <w:tr w:rsidR="00DF4B2B" w:rsidRPr="00DF4B2B" w14:paraId="347C6C2D" w14:textId="77777777" w:rsidTr="00DF4B2B">
        <w:trPr>
          <w:gridAfter w:val="1"/>
          <w:wAfter w:w="5" w:type="pct"/>
        </w:trPr>
        <w:tc>
          <w:tcPr>
            <w:tcW w:w="1345" w:type="pct"/>
            <w:vAlign w:val="center"/>
          </w:tcPr>
          <w:p w14:paraId="0AC70BA8" w14:textId="77777777" w:rsidR="00D21C3E" w:rsidRPr="00DF4B2B" w:rsidRDefault="00D21C3E" w:rsidP="00DF4B2B">
            <w:pPr>
              <w:tabs>
                <w:tab w:val="left" w:pos="703"/>
              </w:tabs>
              <w:jc w:val="both"/>
              <w:rPr>
                <w:rFonts w:ascii="Cambria" w:eastAsia="Cambria" w:hAnsi="Cambria" w:cs="Cambria"/>
                <w:sz w:val="20"/>
                <w:szCs w:val="20"/>
              </w:rPr>
            </w:pPr>
            <w:proofErr w:type="spellStart"/>
            <w:r w:rsidRPr="00DF4B2B">
              <w:rPr>
                <w:rFonts w:ascii="Cambria" w:eastAsia="Cambria" w:hAnsi="Cambria" w:cs="Cambria"/>
                <w:spacing w:val="-4"/>
                <w:sz w:val="20"/>
                <w:szCs w:val="20"/>
              </w:rPr>
              <w:t>Bankacılık</w:t>
            </w:r>
            <w:proofErr w:type="spellEnd"/>
            <w:r w:rsidRPr="00DF4B2B">
              <w:rPr>
                <w:rFonts w:ascii="Cambria" w:eastAsia="Cambria" w:hAnsi="Cambria" w:cs="Cambria"/>
                <w:spacing w:val="-4"/>
                <w:sz w:val="20"/>
                <w:szCs w:val="20"/>
              </w:rPr>
              <w:t xml:space="preserve"> ve </w:t>
            </w:r>
            <w:proofErr w:type="spellStart"/>
            <w:r w:rsidRPr="00DF4B2B">
              <w:rPr>
                <w:rFonts w:ascii="Cambria" w:eastAsia="Cambria" w:hAnsi="Cambria" w:cs="Cambria"/>
                <w:spacing w:val="-4"/>
                <w:sz w:val="20"/>
                <w:szCs w:val="20"/>
              </w:rPr>
              <w:t>Sigortacılık</w:t>
            </w:r>
            <w:proofErr w:type="spellEnd"/>
            <w:r w:rsidRPr="00DF4B2B">
              <w:rPr>
                <w:rFonts w:ascii="Cambria" w:eastAsia="Cambria" w:hAnsi="Cambria" w:cs="Cambria"/>
                <w:spacing w:val="40"/>
                <w:sz w:val="20"/>
                <w:szCs w:val="20"/>
              </w:rPr>
              <w:t xml:space="preserve"> </w:t>
            </w:r>
          </w:p>
        </w:tc>
        <w:tc>
          <w:tcPr>
            <w:tcW w:w="414" w:type="pct"/>
            <w:vAlign w:val="center"/>
          </w:tcPr>
          <w:p w14:paraId="1116E521"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10"/>
                <w:sz w:val="20"/>
                <w:szCs w:val="20"/>
              </w:rPr>
              <w:t>4</w:t>
            </w:r>
          </w:p>
        </w:tc>
        <w:tc>
          <w:tcPr>
            <w:tcW w:w="251" w:type="pct"/>
            <w:vAlign w:val="center"/>
          </w:tcPr>
          <w:p w14:paraId="3660E633" w14:textId="77777777" w:rsidR="00D21C3E" w:rsidRPr="00DF4B2B" w:rsidRDefault="00D21C3E" w:rsidP="00DF4B2B">
            <w:pPr>
              <w:jc w:val="both"/>
              <w:rPr>
                <w:rFonts w:ascii="Cambria" w:eastAsia="Cambria" w:hAnsi="Cambria" w:cs="Cambria"/>
                <w:sz w:val="20"/>
                <w:szCs w:val="20"/>
              </w:rPr>
            </w:pPr>
          </w:p>
        </w:tc>
        <w:tc>
          <w:tcPr>
            <w:tcW w:w="372" w:type="pct"/>
            <w:vAlign w:val="center"/>
          </w:tcPr>
          <w:p w14:paraId="3E6C09BF" w14:textId="77777777" w:rsidR="00D21C3E" w:rsidRPr="00DF4B2B" w:rsidRDefault="00D21C3E" w:rsidP="00DF4B2B">
            <w:pPr>
              <w:jc w:val="both"/>
              <w:rPr>
                <w:rFonts w:ascii="Cambria" w:eastAsia="Cambria" w:hAnsi="Cambria" w:cs="Cambria"/>
                <w:sz w:val="20"/>
                <w:szCs w:val="20"/>
              </w:rPr>
            </w:pPr>
          </w:p>
        </w:tc>
        <w:tc>
          <w:tcPr>
            <w:tcW w:w="204" w:type="pct"/>
            <w:vAlign w:val="center"/>
          </w:tcPr>
          <w:p w14:paraId="51BEA859" w14:textId="77777777" w:rsidR="00D21C3E" w:rsidRPr="00DF4B2B" w:rsidRDefault="00D21C3E" w:rsidP="00DF4B2B">
            <w:pPr>
              <w:jc w:val="both"/>
              <w:rPr>
                <w:rFonts w:ascii="Cambria" w:eastAsia="Cambria" w:hAnsi="Cambria" w:cs="Cambria"/>
                <w:sz w:val="20"/>
                <w:szCs w:val="20"/>
              </w:rPr>
            </w:pPr>
          </w:p>
        </w:tc>
        <w:tc>
          <w:tcPr>
            <w:tcW w:w="297" w:type="pct"/>
            <w:vAlign w:val="center"/>
          </w:tcPr>
          <w:p w14:paraId="1A4D2E82" w14:textId="77777777" w:rsidR="00D21C3E" w:rsidRPr="00DF4B2B" w:rsidRDefault="00D21C3E" w:rsidP="00DF4B2B">
            <w:pPr>
              <w:jc w:val="both"/>
              <w:rPr>
                <w:rFonts w:ascii="Cambria" w:eastAsia="Cambria" w:hAnsi="Cambria" w:cs="Cambria"/>
                <w:sz w:val="20"/>
                <w:szCs w:val="20"/>
              </w:rPr>
            </w:pPr>
          </w:p>
        </w:tc>
        <w:tc>
          <w:tcPr>
            <w:tcW w:w="270" w:type="pct"/>
            <w:vAlign w:val="center"/>
          </w:tcPr>
          <w:p w14:paraId="1DFDF257" w14:textId="77777777" w:rsidR="00D21C3E" w:rsidRPr="00DF4B2B" w:rsidRDefault="00D21C3E" w:rsidP="00DF4B2B">
            <w:pPr>
              <w:jc w:val="both"/>
              <w:rPr>
                <w:rFonts w:ascii="Cambria" w:eastAsia="Cambria" w:hAnsi="Cambria" w:cs="Cambria"/>
                <w:sz w:val="20"/>
                <w:szCs w:val="20"/>
              </w:rPr>
            </w:pPr>
          </w:p>
        </w:tc>
        <w:tc>
          <w:tcPr>
            <w:tcW w:w="383" w:type="pct"/>
            <w:vAlign w:val="center"/>
          </w:tcPr>
          <w:p w14:paraId="3246C787"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10"/>
                <w:sz w:val="20"/>
                <w:szCs w:val="20"/>
              </w:rPr>
              <w:t>4</w:t>
            </w:r>
          </w:p>
        </w:tc>
        <w:tc>
          <w:tcPr>
            <w:tcW w:w="253" w:type="pct"/>
            <w:vAlign w:val="center"/>
          </w:tcPr>
          <w:p w14:paraId="60614A4D" w14:textId="77777777" w:rsidR="00D21C3E" w:rsidRPr="00DF4B2B" w:rsidRDefault="00D21C3E" w:rsidP="00DF4B2B">
            <w:pPr>
              <w:jc w:val="both"/>
              <w:rPr>
                <w:rFonts w:ascii="Cambria" w:eastAsia="Cambria" w:hAnsi="Cambria" w:cs="Cambria"/>
                <w:sz w:val="20"/>
                <w:szCs w:val="20"/>
              </w:rPr>
            </w:pPr>
          </w:p>
        </w:tc>
        <w:tc>
          <w:tcPr>
            <w:tcW w:w="405" w:type="pct"/>
            <w:vAlign w:val="center"/>
          </w:tcPr>
          <w:p w14:paraId="0F6C5806" w14:textId="77777777" w:rsidR="00D21C3E" w:rsidRPr="00DF4B2B" w:rsidRDefault="00D21C3E" w:rsidP="00DF4B2B">
            <w:pPr>
              <w:jc w:val="both"/>
              <w:rPr>
                <w:rFonts w:ascii="Cambria" w:eastAsia="Cambria" w:hAnsi="Cambria" w:cs="Cambria"/>
                <w:sz w:val="20"/>
                <w:szCs w:val="20"/>
              </w:rPr>
            </w:pPr>
          </w:p>
        </w:tc>
        <w:tc>
          <w:tcPr>
            <w:tcW w:w="199" w:type="pct"/>
            <w:vAlign w:val="center"/>
          </w:tcPr>
          <w:p w14:paraId="4A798ECF" w14:textId="77777777" w:rsidR="00D21C3E" w:rsidRPr="00DF4B2B" w:rsidRDefault="00D21C3E" w:rsidP="00DF4B2B">
            <w:pPr>
              <w:jc w:val="both"/>
              <w:rPr>
                <w:rFonts w:ascii="Cambria" w:eastAsia="Cambria" w:hAnsi="Cambria" w:cs="Cambria"/>
                <w:sz w:val="20"/>
                <w:szCs w:val="20"/>
              </w:rPr>
            </w:pPr>
          </w:p>
        </w:tc>
        <w:tc>
          <w:tcPr>
            <w:tcW w:w="372" w:type="pct"/>
            <w:vAlign w:val="center"/>
          </w:tcPr>
          <w:p w14:paraId="3468709E" w14:textId="77777777" w:rsidR="00D21C3E" w:rsidRPr="00DF4B2B" w:rsidRDefault="00D21C3E" w:rsidP="00DF4B2B">
            <w:pPr>
              <w:jc w:val="both"/>
              <w:rPr>
                <w:rFonts w:ascii="Cambria" w:eastAsia="Cambria" w:hAnsi="Cambria" w:cs="Cambria"/>
                <w:sz w:val="20"/>
                <w:szCs w:val="20"/>
              </w:rPr>
            </w:pPr>
          </w:p>
        </w:tc>
        <w:tc>
          <w:tcPr>
            <w:tcW w:w="230" w:type="pct"/>
            <w:vAlign w:val="center"/>
          </w:tcPr>
          <w:p w14:paraId="25B539F0" w14:textId="77777777" w:rsidR="00D21C3E" w:rsidRPr="00DF4B2B" w:rsidRDefault="00D21C3E" w:rsidP="00DF4B2B">
            <w:pPr>
              <w:jc w:val="both"/>
              <w:rPr>
                <w:rFonts w:ascii="Cambria" w:eastAsia="Cambria" w:hAnsi="Cambria" w:cs="Cambria"/>
                <w:sz w:val="20"/>
                <w:szCs w:val="20"/>
              </w:rPr>
            </w:pPr>
          </w:p>
        </w:tc>
      </w:tr>
      <w:tr w:rsidR="00DF4B2B" w:rsidRPr="00DF4B2B" w14:paraId="3AAA84C2" w14:textId="77777777" w:rsidTr="00DF4B2B">
        <w:trPr>
          <w:gridAfter w:val="1"/>
          <w:wAfter w:w="5" w:type="pct"/>
        </w:trPr>
        <w:tc>
          <w:tcPr>
            <w:tcW w:w="1345" w:type="pct"/>
            <w:vAlign w:val="center"/>
          </w:tcPr>
          <w:p w14:paraId="244ED8D6" w14:textId="77777777" w:rsidR="00D21C3E" w:rsidRPr="00DF4B2B" w:rsidRDefault="00D21C3E" w:rsidP="00DF4B2B">
            <w:pPr>
              <w:tabs>
                <w:tab w:val="left" w:pos="703"/>
              </w:tabs>
              <w:jc w:val="both"/>
              <w:rPr>
                <w:rFonts w:ascii="Cambria" w:eastAsia="Cambria" w:hAnsi="Cambria" w:cs="Cambria"/>
                <w:spacing w:val="-4"/>
                <w:sz w:val="20"/>
                <w:szCs w:val="20"/>
              </w:rPr>
            </w:pPr>
            <w:proofErr w:type="spellStart"/>
            <w:r w:rsidRPr="00DF4B2B">
              <w:rPr>
                <w:rFonts w:ascii="Cambria" w:eastAsia="Cambria" w:hAnsi="Cambria" w:cs="Cambria"/>
                <w:spacing w:val="-4"/>
                <w:sz w:val="20"/>
                <w:szCs w:val="20"/>
              </w:rPr>
              <w:t>Maliye</w:t>
            </w:r>
            <w:proofErr w:type="spellEnd"/>
          </w:p>
        </w:tc>
        <w:tc>
          <w:tcPr>
            <w:tcW w:w="414" w:type="pct"/>
            <w:vAlign w:val="center"/>
          </w:tcPr>
          <w:p w14:paraId="7F3E3BC7"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1" w:type="pct"/>
            <w:vAlign w:val="center"/>
          </w:tcPr>
          <w:p w14:paraId="3505E2B6"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3DD7236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04" w:type="pct"/>
            <w:vAlign w:val="center"/>
          </w:tcPr>
          <w:p w14:paraId="0176049B"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97" w:type="pct"/>
            <w:vAlign w:val="center"/>
          </w:tcPr>
          <w:p w14:paraId="279B6E26"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70" w:type="pct"/>
            <w:vAlign w:val="center"/>
          </w:tcPr>
          <w:p w14:paraId="10DD785B"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83" w:type="pct"/>
            <w:vAlign w:val="center"/>
          </w:tcPr>
          <w:p w14:paraId="272F1A22"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3" w:type="pct"/>
            <w:vAlign w:val="center"/>
          </w:tcPr>
          <w:p w14:paraId="07CE4EC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405" w:type="pct"/>
            <w:vAlign w:val="center"/>
          </w:tcPr>
          <w:p w14:paraId="10B0E18B"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199" w:type="pct"/>
            <w:vAlign w:val="center"/>
          </w:tcPr>
          <w:p w14:paraId="6CC93C4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7F1A6521"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30" w:type="pct"/>
            <w:vAlign w:val="center"/>
          </w:tcPr>
          <w:p w14:paraId="32A68E36" w14:textId="77777777" w:rsidR="00D21C3E" w:rsidRPr="00DF4B2B" w:rsidRDefault="00D21C3E" w:rsidP="00DF4B2B">
            <w:pPr>
              <w:tabs>
                <w:tab w:val="left" w:pos="703"/>
              </w:tabs>
              <w:jc w:val="both"/>
              <w:rPr>
                <w:rFonts w:ascii="Cambria" w:eastAsia="Cambria" w:hAnsi="Cambria" w:cs="Cambria"/>
                <w:spacing w:val="-4"/>
                <w:sz w:val="20"/>
                <w:szCs w:val="20"/>
              </w:rPr>
            </w:pPr>
          </w:p>
        </w:tc>
      </w:tr>
      <w:tr w:rsidR="00DF4B2B" w:rsidRPr="00DF4B2B" w14:paraId="1C06B669" w14:textId="77777777" w:rsidTr="00DF4B2B">
        <w:trPr>
          <w:gridAfter w:val="1"/>
          <w:wAfter w:w="5" w:type="pct"/>
        </w:trPr>
        <w:tc>
          <w:tcPr>
            <w:tcW w:w="1345" w:type="pct"/>
            <w:vAlign w:val="center"/>
          </w:tcPr>
          <w:p w14:paraId="3AB3E9D5" w14:textId="77777777" w:rsidR="00D21C3E" w:rsidRPr="00DF4B2B" w:rsidRDefault="00D21C3E" w:rsidP="00DF4B2B">
            <w:pPr>
              <w:tabs>
                <w:tab w:val="left" w:pos="703"/>
              </w:tabs>
              <w:jc w:val="both"/>
              <w:rPr>
                <w:rFonts w:ascii="Cambria" w:eastAsia="Cambria" w:hAnsi="Cambria" w:cs="Cambria"/>
                <w:spacing w:val="-4"/>
                <w:sz w:val="20"/>
                <w:szCs w:val="20"/>
              </w:rPr>
            </w:pPr>
            <w:proofErr w:type="spellStart"/>
            <w:r w:rsidRPr="00DF4B2B">
              <w:rPr>
                <w:rFonts w:ascii="Cambria" w:eastAsia="Cambria" w:hAnsi="Cambria" w:cs="Cambria"/>
                <w:spacing w:val="-4"/>
                <w:sz w:val="20"/>
                <w:szCs w:val="20"/>
              </w:rPr>
              <w:t>Sağlık</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4"/>
                <w:sz w:val="20"/>
                <w:szCs w:val="20"/>
              </w:rPr>
              <w:t>Kurumları</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4"/>
                <w:sz w:val="20"/>
                <w:szCs w:val="20"/>
              </w:rPr>
              <w:t>İşletmeciliği</w:t>
            </w:r>
            <w:proofErr w:type="spellEnd"/>
          </w:p>
        </w:tc>
        <w:tc>
          <w:tcPr>
            <w:tcW w:w="414" w:type="pct"/>
            <w:vAlign w:val="center"/>
          </w:tcPr>
          <w:p w14:paraId="231E64AD"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1" w:type="pct"/>
            <w:vAlign w:val="center"/>
          </w:tcPr>
          <w:p w14:paraId="60090196" w14:textId="7DFE7E66"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5</w:t>
            </w:r>
          </w:p>
        </w:tc>
        <w:tc>
          <w:tcPr>
            <w:tcW w:w="372" w:type="pct"/>
            <w:vAlign w:val="center"/>
          </w:tcPr>
          <w:p w14:paraId="548EAEEF"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04" w:type="pct"/>
            <w:vAlign w:val="center"/>
          </w:tcPr>
          <w:p w14:paraId="00D9DFB1"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97" w:type="pct"/>
            <w:vAlign w:val="center"/>
          </w:tcPr>
          <w:p w14:paraId="41674D1C"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70" w:type="pct"/>
            <w:vAlign w:val="center"/>
          </w:tcPr>
          <w:p w14:paraId="330613C6"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83" w:type="pct"/>
            <w:vAlign w:val="center"/>
          </w:tcPr>
          <w:p w14:paraId="0B3167C1"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3" w:type="pct"/>
            <w:vAlign w:val="center"/>
          </w:tcPr>
          <w:p w14:paraId="0165FBE8"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405" w:type="pct"/>
            <w:vAlign w:val="center"/>
          </w:tcPr>
          <w:p w14:paraId="407DADE0"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199" w:type="pct"/>
            <w:vAlign w:val="center"/>
          </w:tcPr>
          <w:p w14:paraId="308445DD"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5D790C45"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30" w:type="pct"/>
            <w:vAlign w:val="center"/>
          </w:tcPr>
          <w:p w14:paraId="07D89CDE" w14:textId="77777777" w:rsidR="00D21C3E" w:rsidRPr="00DF4B2B" w:rsidRDefault="00D21C3E" w:rsidP="00DF4B2B">
            <w:pPr>
              <w:tabs>
                <w:tab w:val="left" w:pos="703"/>
              </w:tabs>
              <w:jc w:val="both"/>
              <w:rPr>
                <w:rFonts w:ascii="Cambria" w:eastAsia="Cambria" w:hAnsi="Cambria" w:cs="Cambria"/>
                <w:spacing w:val="-4"/>
                <w:sz w:val="20"/>
                <w:szCs w:val="20"/>
              </w:rPr>
            </w:pPr>
          </w:p>
        </w:tc>
      </w:tr>
      <w:tr w:rsidR="00DF4B2B" w:rsidRPr="00DF4B2B" w14:paraId="5FB56846" w14:textId="77777777" w:rsidTr="00DF4B2B">
        <w:trPr>
          <w:gridAfter w:val="1"/>
          <w:wAfter w:w="5" w:type="pct"/>
        </w:trPr>
        <w:tc>
          <w:tcPr>
            <w:tcW w:w="1345" w:type="pct"/>
            <w:vAlign w:val="center"/>
          </w:tcPr>
          <w:p w14:paraId="489091BE" w14:textId="77777777" w:rsidR="00D21C3E" w:rsidRPr="00DF4B2B" w:rsidRDefault="00D21C3E" w:rsidP="00DF4B2B">
            <w:pPr>
              <w:tabs>
                <w:tab w:val="left" w:pos="703"/>
              </w:tabs>
              <w:jc w:val="both"/>
              <w:rPr>
                <w:rFonts w:ascii="Cambria" w:eastAsia="Cambria" w:hAnsi="Cambria" w:cs="Cambria"/>
                <w:spacing w:val="-4"/>
                <w:sz w:val="20"/>
                <w:szCs w:val="20"/>
              </w:rPr>
            </w:pPr>
            <w:proofErr w:type="spellStart"/>
            <w:r w:rsidRPr="00DF4B2B">
              <w:rPr>
                <w:rFonts w:ascii="Cambria" w:eastAsia="Cambria" w:hAnsi="Cambria" w:cs="Cambria"/>
                <w:spacing w:val="-4"/>
                <w:sz w:val="20"/>
                <w:szCs w:val="20"/>
              </w:rPr>
              <w:t>Muhasebe</w:t>
            </w:r>
            <w:proofErr w:type="spellEnd"/>
            <w:r w:rsidRPr="00DF4B2B">
              <w:rPr>
                <w:rFonts w:ascii="Cambria" w:eastAsia="Cambria" w:hAnsi="Cambria" w:cs="Cambria"/>
                <w:spacing w:val="-4"/>
                <w:sz w:val="20"/>
                <w:szCs w:val="20"/>
              </w:rPr>
              <w:t xml:space="preserve"> ve Vergi </w:t>
            </w:r>
            <w:proofErr w:type="spellStart"/>
            <w:r w:rsidRPr="00DF4B2B">
              <w:rPr>
                <w:rFonts w:ascii="Cambria" w:eastAsia="Cambria" w:hAnsi="Cambria" w:cs="Cambria"/>
                <w:spacing w:val="-4"/>
                <w:sz w:val="20"/>
                <w:szCs w:val="20"/>
              </w:rPr>
              <w:t>Uygulamaları</w:t>
            </w:r>
            <w:proofErr w:type="spellEnd"/>
          </w:p>
        </w:tc>
        <w:tc>
          <w:tcPr>
            <w:tcW w:w="414" w:type="pct"/>
            <w:vAlign w:val="center"/>
          </w:tcPr>
          <w:p w14:paraId="7DA3E1B2"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1</w:t>
            </w:r>
          </w:p>
        </w:tc>
        <w:tc>
          <w:tcPr>
            <w:tcW w:w="251" w:type="pct"/>
            <w:vAlign w:val="center"/>
          </w:tcPr>
          <w:p w14:paraId="5F412BE0"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623D14ED"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04" w:type="pct"/>
            <w:vAlign w:val="center"/>
          </w:tcPr>
          <w:p w14:paraId="5C58BF28"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97" w:type="pct"/>
            <w:vAlign w:val="center"/>
          </w:tcPr>
          <w:p w14:paraId="53AA536C"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70" w:type="pct"/>
            <w:vAlign w:val="center"/>
          </w:tcPr>
          <w:p w14:paraId="484F33AB"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83" w:type="pct"/>
            <w:vAlign w:val="center"/>
          </w:tcPr>
          <w:p w14:paraId="217E145E"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1</w:t>
            </w:r>
          </w:p>
        </w:tc>
        <w:tc>
          <w:tcPr>
            <w:tcW w:w="253" w:type="pct"/>
            <w:vAlign w:val="center"/>
          </w:tcPr>
          <w:p w14:paraId="7CE02D8A"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405" w:type="pct"/>
            <w:vAlign w:val="center"/>
          </w:tcPr>
          <w:p w14:paraId="3F400DB4"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199" w:type="pct"/>
            <w:vAlign w:val="center"/>
          </w:tcPr>
          <w:p w14:paraId="175A94ED"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090FF61B"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30" w:type="pct"/>
            <w:vAlign w:val="center"/>
          </w:tcPr>
          <w:p w14:paraId="44613184" w14:textId="77777777" w:rsidR="00D21C3E" w:rsidRPr="00DF4B2B" w:rsidRDefault="00D21C3E" w:rsidP="00DF4B2B">
            <w:pPr>
              <w:tabs>
                <w:tab w:val="left" w:pos="703"/>
              </w:tabs>
              <w:jc w:val="both"/>
              <w:rPr>
                <w:rFonts w:ascii="Cambria" w:eastAsia="Cambria" w:hAnsi="Cambria" w:cs="Cambria"/>
                <w:spacing w:val="-4"/>
                <w:sz w:val="20"/>
                <w:szCs w:val="20"/>
              </w:rPr>
            </w:pPr>
          </w:p>
        </w:tc>
      </w:tr>
      <w:tr w:rsidR="00DF4B2B" w:rsidRPr="00DF4B2B" w14:paraId="2E4689B1" w14:textId="77777777" w:rsidTr="00DF4B2B">
        <w:trPr>
          <w:gridAfter w:val="1"/>
          <w:wAfter w:w="5" w:type="pct"/>
        </w:trPr>
        <w:tc>
          <w:tcPr>
            <w:tcW w:w="1345" w:type="pct"/>
            <w:vAlign w:val="center"/>
          </w:tcPr>
          <w:p w14:paraId="4D6E1EAB" w14:textId="77777777" w:rsidR="00D21C3E" w:rsidRPr="00DF4B2B" w:rsidRDefault="00D21C3E" w:rsidP="00DF4B2B">
            <w:pPr>
              <w:tabs>
                <w:tab w:val="left" w:pos="703"/>
              </w:tabs>
              <w:jc w:val="both"/>
              <w:rPr>
                <w:rFonts w:ascii="Cambria" w:eastAsia="Cambria" w:hAnsi="Cambria" w:cs="Cambria"/>
                <w:spacing w:val="-4"/>
                <w:sz w:val="20"/>
                <w:szCs w:val="20"/>
              </w:rPr>
            </w:pPr>
            <w:proofErr w:type="spellStart"/>
            <w:r w:rsidRPr="00DF4B2B">
              <w:rPr>
                <w:rFonts w:ascii="Cambria" w:eastAsia="Cambria" w:hAnsi="Cambria" w:cs="Cambria"/>
                <w:spacing w:val="-4"/>
                <w:sz w:val="20"/>
                <w:szCs w:val="20"/>
              </w:rPr>
              <w:t>Atçılık</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4"/>
                <w:sz w:val="20"/>
                <w:szCs w:val="20"/>
              </w:rPr>
              <w:t>ve</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4"/>
                <w:sz w:val="20"/>
                <w:szCs w:val="20"/>
              </w:rPr>
              <w:t>Antrenörlüğü</w:t>
            </w:r>
            <w:proofErr w:type="spellEnd"/>
          </w:p>
        </w:tc>
        <w:tc>
          <w:tcPr>
            <w:tcW w:w="414" w:type="pct"/>
            <w:vAlign w:val="center"/>
          </w:tcPr>
          <w:p w14:paraId="29A8BBED"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1" w:type="pct"/>
            <w:vAlign w:val="center"/>
          </w:tcPr>
          <w:p w14:paraId="493E3E53" w14:textId="27441315"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4</w:t>
            </w:r>
          </w:p>
        </w:tc>
        <w:tc>
          <w:tcPr>
            <w:tcW w:w="372" w:type="pct"/>
            <w:vAlign w:val="center"/>
          </w:tcPr>
          <w:p w14:paraId="73E9DE13"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04" w:type="pct"/>
            <w:vAlign w:val="center"/>
          </w:tcPr>
          <w:p w14:paraId="6DF97CA1"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97" w:type="pct"/>
            <w:vAlign w:val="center"/>
          </w:tcPr>
          <w:p w14:paraId="172F24E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70" w:type="pct"/>
            <w:vAlign w:val="center"/>
          </w:tcPr>
          <w:p w14:paraId="06A76180"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83" w:type="pct"/>
            <w:vAlign w:val="center"/>
          </w:tcPr>
          <w:p w14:paraId="5E542C16" w14:textId="77777777" w:rsidR="00D21C3E" w:rsidRPr="00DF4B2B" w:rsidRDefault="00D21C3E" w:rsidP="00DF4B2B">
            <w:pPr>
              <w:tabs>
                <w:tab w:val="left" w:pos="703"/>
              </w:tabs>
              <w:jc w:val="both"/>
              <w:rPr>
                <w:rFonts w:ascii="Cambria" w:eastAsia="Cambria" w:hAnsi="Cambria" w:cs="Cambria"/>
                <w:spacing w:val="-4"/>
                <w:sz w:val="20"/>
                <w:szCs w:val="20"/>
              </w:rPr>
            </w:pPr>
            <w:r w:rsidRPr="00DF4B2B">
              <w:rPr>
                <w:rFonts w:ascii="Cambria" w:eastAsia="Cambria" w:hAnsi="Cambria" w:cs="Cambria"/>
                <w:spacing w:val="-4"/>
                <w:sz w:val="20"/>
                <w:szCs w:val="20"/>
              </w:rPr>
              <w:t>3</w:t>
            </w:r>
          </w:p>
        </w:tc>
        <w:tc>
          <w:tcPr>
            <w:tcW w:w="253" w:type="pct"/>
            <w:vAlign w:val="center"/>
          </w:tcPr>
          <w:p w14:paraId="5E2C37DC"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405" w:type="pct"/>
            <w:vAlign w:val="center"/>
          </w:tcPr>
          <w:p w14:paraId="6167D40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199" w:type="pct"/>
            <w:vAlign w:val="center"/>
          </w:tcPr>
          <w:p w14:paraId="673DF9F7"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372" w:type="pct"/>
            <w:vAlign w:val="center"/>
          </w:tcPr>
          <w:p w14:paraId="4FAB685F" w14:textId="77777777" w:rsidR="00D21C3E" w:rsidRPr="00DF4B2B" w:rsidRDefault="00D21C3E" w:rsidP="00DF4B2B">
            <w:pPr>
              <w:tabs>
                <w:tab w:val="left" w:pos="703"/>
              </w:tabs>
              <w:jc w:val="both"/>
              <w:rPr>
                <w:rFonts w:ascii="Cambria" w:eastAsia="Cambria" w:hAnsi="Cambria" w:cs="Cambria"/>
                <w:spacing w:val="-4"/>
                <w:sz w:val="20"/>
                <w:szCs w:val="20"/>
              </w:rPr>
            </w:pPr>
          </w:p>
        </w:tc>
        <w:tc>
          <w:tcPr>
            <w:tcW w:w="230" w:type="pct"/>
            <w:vAlign w:val="center"/>
          </w:tcPr>
          <w:p w14:paraId="7DCFF713" w14:textId="77777777" w:rsidR="00D21C3E" w:rsidRPr="00DF4B2B" w:rsidRDefault="00D21C3E" w:rsidP="00DF4B2B">
            <w:pPr>
              <w:tabs>
                <w:tab w:val="left" w:pos="703"/>
              </w:tabs>
              <w:jc w:val="both"/>
              <w:rPr>
                <w:rFonts w:ascii="Cambria" w:eastAsia="Cambria" w:hAnsi="Cambria" w:cs="Cambria"/>
                <w:spacing w:val="-4"/>
                <w:sz w:val="20"/>
                <w:szCs w:val="20"/>
              </w:rPr>
            </w:pPr>
          </w:p>
        </w:tc>
      </w:tr>
      <w:tr w:rsidR="00D21C3E" w:rsidRPr="00DF4B2B" w14:paraId="1919632D" w14:textId="77777777" w:rsidTr="00DF4B2B">
        <w:tc>
          <w:tcPr>
            <w:tcW w:w="5000" w:type="pct"/>
            <w:gridSpan w:val="14"/>
            <w:vAlign w:val="center"/>
          </w:tcPr>
          <w:p w14:paraId="631D1374"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vertAlign w:val="superscript"/>
              </w:rPr>
              <w:t>1:</w:t>
            </w:r>
            <w:r w:rsidRPr="00DF4B2B">
              <w:rPr>
                <w:rFonts w:ascii="Cambria" w:eastAsia="Cambria" w:hAnsi="Cambria" w:cs="Cambria"/>
                <w:spacing w:val="40"/>
                <w:sz w:val="20"/>
                <w:szCs w:val="20"/>
              </w:rPr>
              <w:t xml:space="preserve">  </w:t>
            </w:r>
            <w:r w:rsidRPr="00DF4B2B">
              <w:rPr>
                <w:rFonts w:ascii="Cambria" w:eastAsia="Cambria" w:hAnsi="Cambria" w:cs="Cambria"/>
                <w:sz w:val="20"/>
                <w:szCs w:val="20"/>
              </w:rPr>
              <w:t>Bu</w:t>
            </w:r>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tabloya</w:t>
            </w:r>
            <w:proofErr w:type="spellEnd"/>
            <w:r w:rsidRPr="00DF4B2B">
              <w:rPr>
                <w:rFonts w:ascii="Cambria" w:eastAsia="Cambria" w:hAnsi="Cambria" w:cs="Cambria"/>
                <w:sz w:val="20"/>
                <w:szCs w:val="20"/>
              </w:rPr>
              <w:t>,</w:t>
            </w:r>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başvurunun</w:t>
            </w:r>
            <w:proofErr w:type="spellEnd"/>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yapıldığı</w:t>
            </w:r>
            <w:proofErr w:type="spellEnd"/>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yılda</w:t>
            </w:r>
            <w:proofErr w:type="spellEnd"/>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sona</w:t>
            </w:r>
            <w:proofErr w:type="spellEnd"/>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eren</w:t>
            </w:r>
            <w:proofErr w:type="spellEnd"/>
            <w:r w:rsidRPr="00DF4B2B">
              <w:rPr>
                <w:rFonts w:ascii="Cambria" w:eastAsia="Cambria" w:hAnsi="Cambria" w:cs="Cambria"/>
                <w:spacing w:val="69"/>
                <w:sz w:val="20"/>
                <w:szCs w:val="20"/>
              </w:rPr>
              <w:t xml:space="preserve"> </w:t>
            </w:r>
            <w:proofErr w:type="spellStart"/>
            <w:r w:rsidRPr="00DF4B2B">
              <w:rPr>
                <w:rFonts w:ascii="Cambria" w:eastAsia="Cambria" w:hAnsi="Cambria" w:cs="Cambria"/>
                <w:sz w:val="20"/>
                <w:szCs w:val="20"/>
              </w:rPr>
              <w:t>akademik</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yıla</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ilişkin</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veriler</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yazılmalıdır</w:t>
            </w:r>
            <w:proofErr w:type="spellEnd"/>
            <w:r w:rsidRPr="00DF4B2B">
              <w:rPr>
                <w:rFonts w:ascii="Cambria" w:eastAsia="Cambria" w:hAnsi="Cambria" w:cs="Cambria"/>
                <w:sz w:val="20"/>
                <w:szCs w:val="20"/>
              </w:rPr>
              <w:t>.</w:t>
            </w:r>
            <w:r w:rsidRPr="00DF4B2B">
              <w:rPr>
                <w:rFonts w:ascii="Cambria" w:eastAsia="Cambria" w:hAnsi="Cambria" w:cs="Cambria"/>
                <w:spacing w:val="40"/>
                <w:sz w:val="20"/>
                <w:szCs w:val="20"/>
              </w:rPr>
              <w:t xml:space="preserve"> </w:t>
            </w:r>
            <w:r w:rsidRPr="00DF4B2B">
              <w:rPr>
                <w:rFonts w:ascii="Cambria" w:eastAsia="Cambria" w:hAnsi="Cambria" w:cs="Cambria"/>
                <w:sz w:val="20"/>
                <w:szCs w:val="20"/>
              </w:rPr>
              <w:t>Kurum</w:t>
            </w:r>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ziyareti</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başlangıcında</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bu</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tablonun</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güncellenmiş</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bir</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sürümü</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takım</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üyelerine</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sunulmalıdır</w:t>
            </w:r>
            <w:proofErr w:type="spellEnd"/>
            <w:r w:rsidRPr="00DF4B2B">
              <w:rPr>
                <w:rFonts w:ascii="Cambria" w:eastAsia="Cambria" w:hAnsi="Cambria" w:cs="Cambria"/>
                <w:sz w:val="20"/>
                <w:szCs w:val="20"/>
              </w:rPr>
              <w:t>.</w:t>
            </w:r>
          </w:p>
          <w:p w14:paraId="6D804645"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vertAlign w:val="superscript"/>
              </w:rPr>
              <w:t>2:</w:t>
            </w:r>
            <w:r w:rsidRPr="00DF4B2B">
              <w:rPr>
                <w:rFonts w:ascii="Cambria" w:eastAsia="Cambria" w:hAnsi="Cambria" w:cs="Cambria"/>
                <w:spacing w:val="2"/>
                <w:sz w:val="20"/>
                <w:szCs w:val="20"/>
              </w:rPr>
              <w:t xml:space="preserve"> </w:t>
            </w:r>
            <w:proofErr w:type="spellStart"/>
            <w:r w:rsidRPr="00DF4B2B">
              <w:rPr>
                <w:rFonts w:ascii="Cambria" w:eastAsia="Cambria" w:hAnsi="Cambria" w:cs="Cambria"/>
                <w:sz w:val="20"/>
                <w:szCs w:val="20"/>
              </w:rPr>
              <w:t>Destek</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verilen</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bölümler</w:t>
            </w:r>
            <w:proofErr w:type="spellEnd"/>
            <w:r w:rsidRPr="00DF4B2B">
              <w:rPr>
                <w:rFonts w:ascii="Cambria" w:eastAsia="Cambria" w:hAnsi="Cambria" w:cs="Cambria"/>
                <w:sz w:val="20"/>
                <w:szCs w:val="20"/>
              </w:rPr>
              <w:t>,</w:t>
            </w:r>
            <w:r w:rsidRPr="00DF4B2B">
              <w:rPr>
                <w:rFonts w:ascii="Cambria" w:eastAsia="Cambria" w:hAnsi="Cambria" w:cs="Cambria"/>
                <w:spacing w:val="-5"/>
                <w:sz w:val="20"/>
                <w:szCs w:val="20"/>
              </w:rPr>
              <w:t xml:space="preserve"> </w:t>
            </w:r>
            <w:proofErr w:type="spellStart"/>
            <w:r w:rsidRPr="00DF4B2B">
              <w:rPr>
                <w:rFonts w:ascii="Cambria" w:eastAsia="Cambria" w:hAnsi="Cambria" w:cs="Cambria"/>
                <w:sz w:val="20"/>
                <w:szCs w:val="20"/>
              </w:rPr>
              <w:t>değerlendirilen</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programlardaki</w:t>
            </w:r>
            <w:proofErr w:type="spellEnd"/>
            <w:r w:rsidRPr="00DF4B2B">
              <w:rPr>
                <w:rFonts w:ascii="Cambria" w:eastAsia="Cambria" w:hAnsi="Cambria" w:cs="Cambria"/>
                <w:spacing w:val="-5"/>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elemanlarının</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diğer</w:t>
            </w:r>
            <w:proofErr w:type="spellEnd"/>
            <w:r w:rsidRPr="00DF4B2B">
              <w:rPr>
                <w:rFonts w:ascii="Cambria" w:eastAsia="Cambria" w:hAnsi="Cambria" w:cs="Cambria"/>
                <w:spacing w:val="-5"/>
                <w:sz w:val="20"/>
                <w:szCs w:val="20"/>
              </w:rPr>
              <w:t xml:space="preserve"> </w:t>
            </w:r>
            <w:proofErr w:type="spellStart"/>
            <w:r w:rsidRPr="00DF4B2B">
              <w:rPr>
                <w:rFonts w:ascii="Cambria" w:eastAsia="Cambria" w:hAnsi="Cambria" w:cs="Cambria"/>
                <w:sz w:val="20"/>
                <w:szCs w:val="20"/>
              </w:rPr>
              <w:t>bölümlerde</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verdiği</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2"/>
                <w:sz w:val="20"/>
                <w:szCs w:val="20"/>
              </w:rPr>
              <w:t>dersler</w:t>
            </w:r>
            <w:proofErr w:type="spellEnd"/>
            <w:r w:rsidRPr="00DF4B2B">
              <w:rPr>
                <w:rFonts w:ascii="Cambria" w:eastAsia="Cambria" w:hAnsi="Cambria" w:cs="Cambria"/>
                <w:spacing w:val="-2"/>
                <w:sz w:val="20"/>
                <w:szCs w:val="20"/>
              </w:rPr>
              <w:t>.</w:t>
            </w:r>
          </w:p>
          <w:p w14:paraId="6D14ABF1"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vertAlign w:val="superscript"/>
              </w:rPr>
              <w:t>3:</w:t>
            </w:r>
            <w:r w:rsidRPr="00DF4B2B">
              <w:rPr>
                <w:rFonts w:ascii="Cambria" w:eastAsia="Cambria" w:hAnsi="Cambria" w:cs="Cambria"/>
                <w:spacing w:val="3"/>
                <w:sz w:val="20"/>
                <w:szCs w:val="20"/>
              </w:rPr>
              <w:t xml:space="preserve"> </w:t>
            </w:r>
            <w:r w:rsidRPr="00DF4B2B">
              <w:rPr>
                <w:rFonts w:ascii="Cambria" w:eastAsia="Cambria" w:hAnsi="Cambria" w:cs="Cambria"/>
                <w:sz w:val="20"/>
                <w:szCs w:val="20"/>
              </w:rPr>
              <w:t>Bu</w:t>
            </w:r>
            <w:r w:rsidRPr="00DF4B2B">
              <w:rPr>
                <w:rFonts w:ascii="Cambria" w:eastAsia="Cambria" w:hAnsi="Cambria" w:cs="Cambria"/>
                <w:spacing w:val="-2"/>
                <w:sz w:val="20"/>
                <w:szCs w:val="20"/>
              </w:rPr>
              <w:t xml:space="preserve"> </w:t>
            </w:r>
            <w:proofErr w:type="spellStart"/>
            <w:r w:rsidRPr="00DF4B2B">
              <w:rPr>
                <w:rFonts w:ascii="Cambria" w:eastAsia="Cambria" w:hAnsi="Cambria" w:cs="Cambria"/>
                <w:sz w:val="20"/>
                <w:szCs w:val="20"/>
              </w:rPr>
              <w:t>sütuna</w:t>
            </w:r>
            <w:proofErr w:type="spellEnd"/>
            <w:r w:rsidRPr="00DF4B2B">
              <w:rPr>
                <w:rFonts w:ascii="Cambria" w:eastAsia="Cambria" w:hAnsi="Cambria" w:cs="Cambria"/>
                <w:sz w:val="20"/>
                <w:szCs w:val="20"/>
              </w:rPr>
              <w:t>,</w:t>
            </w:r>
            <w:r w:rsidRPr="00DF4B2B">
              <w:rPr>
                <w:rFonts w:ascii="Cambria" w:eastAsia="Cambria" w:hAnsi="Cambria" w:cs="Cambria"/>
                <w:spacing w:val="-3"/>
                <w:sz w:val="20"/>
                <w:szCs w:val="20"/>
              </w:rPr>
              <w:t xml:space="preserve"> </w:t>
            </w:r>
            <w:r w:rsidRPr="00DF4B2B">
              <w:rPr>
                <w:rFonts w:ascii="Cambria" w:eastAsia="Cambria" w:hAnsi="Cambria" w:cs="Cambria"/>
                <w:sz w:val="20"/>
                <w:szCs w:val="20"/>
              </w:rPr>
              <w:t>tam</w:t>
            </w:r>
            <w:r w:rsidRPr="00DF4B2B">
              <w:rPr>
                <w:rFonts w:ascii="Cambria" w:eastAsia="Cambria" w:hAnsi="Cambria" w:cs="Cambria"/>
                <w:spacing w:val="-3"/>
                <w:sz w:val="20"/>
                <w:szCs w:val="20"/>
              </w:rPr>
              <w:t xml:space="preserve"> </w:t>
            </w:r>
            <w:proofErr w:type="spellStart"/>
            <w:r w:rsidRPr="00DF4B2B">
              <w:rPr>
                <w:rFonts w:ascii="Cambria" w:eastAsia="Cambria" w:hAnsi="Cambria" w:cs="Cambria"/>
                <w:sz w:val="20"/>
                <w:szCs w:val="20"/>
              </w:rPr>
              <w:t>zamanlı</w:t>
            </w:r>
            <w:proofErr w:type="spellEnd"/>
            <w:r w:rsidRPr="00DF4B2B">
              <w:rPr>
                <w:rFonts w:ascii="Cambria" w:eastAsia="Cambria" w:hAnsi="Cambria" w:cs="Cambria"/>
                <w:spacing w:val="-2"/>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3"/>
                <w:sz w:val="20"/>
                <w:szCs w:val="20"/>
              </w:rPr>
              <w:t xml:space="preserve"> </w:t>
            </w:r>
            <w:proofErr w:type="spellStart"/>
            <w:r w:rsidRPr="00DF4B2B">
              <w:rPr>
                <w:rFonts w:ascii="Cambria" w:eastAsia="Cambria" w:hAnsi="Cambria" w:cs="Cambria"/>
                <w:sz w:val="20"/>
                <w:szCs w:val="20"/>
              </w:rPr>
              <w:t>üyeleri</w:t>
            </w:r>
            <w:proofErr w:type="spellEnd"/>
            <w:r w:rsidRPr="00DF4B2B">
              <w:rPr>
                <w:rFonts w:ascii="Cambria" w:eastAsia="Cambria" w:hAnsi="Cambria" w:cs="Cambria"/>
                <w:spacing w:val="-3"/>
                <w:sz w:val="20"/>
                <w:szCs w:val="20"/>
              </w:rPr>
              <w:t xml:space="preserve"> </w:t>
            </w:r>
            <w:proofErr w:type="spellStart"/>
            <w:r w:rsidRPr="00DF4B2B">
              <w:rPr>
                <w:rFonts w:ascii="Cambria" w:eastAsia="Cambria" w:hAnsi="Cambria" w:cs="Cambria"/>
                <w:sz w:val="20"/>
                <w:szCs w:val="20"/>
              </w:rPr>
              <w:t>ve</w:t>
            </w:r>
            <w:proofErr w:type="spellEnd"/>
            <w:r w:rsidRPr="00DF4B2B">
              <w:rPr>
                <w:rFonts w:ascii="Cambria" w:eastAsia="Cambria" w:hAnsi="Cambria" w:cs="Cambria"/>
                <w:spacing w:val="-2"/>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3"/>
                <w:sz w:val="20"/>
                <w:szCs w:val="20"/>
              </w:rPr>
              <w:t xml:space="preserve"> </w:t>
            </w:r>
            <w:proofErr w:type="spellStart"/>
            <w:r w:rsidRPr="00DF4B2B">
              <w:rPr>
                <w:rFonts w:ascii="Cambria" w:eastAsia="Cambria" w:hAnsi="Cambria" w:cs="Cambria"/>
                <w:sz w:val="20"/>
                <w:szCs w:val="20"/>
              </w:rPr>
              <w:t>görevlilerinin</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z w:val="20"/>
                <w:szCs w:val="20"/>
              </w:rPr>
              <w:t>toplam</w:t>
            </w:r>
            <w:proofErr w:type="spellEnd"/>
            <w:r w:rsidRPr="00DF4B2B">
              <w:rPr>
                <w:rFonts w:ascii="Cambria" w:eastAsia="Cambria" w:hAnsi="Cambria" w:cs="Cambria"/>
                <w:spacing w:val="-2"/>
                <w:sz w:val="20"/>
                <w:szCs w:val="20"/>
              </w:rPr>
              <w:t xml:space="preserve"> </w:t>
            </w:r>
            <w:proofErr w:type="spellStart"/>
            <w:r w:rsidRPr="00DF4B2B">
              <w:rPr>
                <w:rFonts w:ascii="Cambria" w:eastAsia="Cambria" w:hAnsi="Cambria" w:cs="Cambria"/>
                <w:sz w:val="20"/>
                <w:szCs w:val="20"/>
              </w:rPr>
              <w:t>sayısını</w:t>
            </w:r>
            <w:proofErr w:type="spellEnd"/>
            <w:r w:rsidRPr="00DF4B2B">
              <w:rPr>
                <w:rFonts w:ascii="Cambria" w:eastAsia="Cambria" w:hAnsi="Cambria" w:cs="Cambria"/>
                <w:spacing w:val="-3"/>
                <w:sz w:val="20"/>
                <w:szCs w:val="20"/>
              </w:rPr>
              <w:t xml:space="preserve"> </w:t>
            </w:r>
            <w:proofErr w:type="spellStart"/>
            <w:r w:rsidRPr="00DF4B2B">
              <w:rPr>
                <w:rFonts w:ascii="Cambria" w:eastAsia="Cambria" w:hAnsi="Cambria" w:cs="Cambria"/>
                <w:spacing w:val="-2"/>
                <w:sz w:val="20"/>
                <w:szCs w:val="20"/>
              </w:rPr>
              <w:t>yazınız</w:t>
            </w:r>
            <w:proofErr w:type="spellEnd"/>
            <w:r w:rsidRPr="00DF4B2B">
              <w:rPr>
                <w:rFonts w:ascii="Cambria" w:eastAsia="Cambria" w:hAnsi="Cambria" w:cs="Cambria"/>
                <w:spacing w:val="-2"/>
                <w:sz w:val="20"/>
                <w:szCs w:val="20"/>
              </w:rPr>
              <w:t>.</w:t>
            </w:r>
          </w:p>
          <w:p w14:paraId="4D152586"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z w:val="20"/>
                <w:szCs w:val="20"/>
                <w:vertAlign w:val="superscript"/>
              </w:rPr>
              <w:t>4:</w:t>
            </w:r>
            <w:r w:rsidRPr="00DF4B2B">
              <w:rPr>
                <w:rFonts w:ascii="Cambria" w:eastAsia="Cambria" w:hAnsi="Cambria" w:cs="Cambria"/>
                <w:spacing w:val="80"/>
                <w:w w:val="150"/>
                <w:sz w:val="20"/>
                <w:szCs w:val="20"/>
              </w:rPr>
              <w:t xml:space="preserve"> </w:t>
            </w:r>
            <w:proofErr w:type="spellStart"/>
            <w:r w:rsidRPr="00DF4B2B">
              <w:rPr>
                <w:rFonts w:ascii="Cambria" w:eastAsia="Cambria" w:hAnsi="Cambria" w:cs="Cambria"/>
                <w:sz w:val="20"/>
                <w:szCs w:val="20"/>
              </w:rPr>
              <w:t>Haftalık</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yük</w:t>
            </w:r>
            <w:proofErr w:type="spellEnd"/>
            <w:r w:rsidRPr="00DF4B2B">
              <w:rPr>
                <w:rFonts w:ascii="Cambria" w:eastAsia="Cambria" w:hAnsi="Cambria" w:cs="Cambria"/>
                <w:spacing w:val="40"/>
                <w:sz w:val="20"/>
                <w:szCs w:val="20"/>
              </w:rPr>
              <w:t xml:space="preserve"> </w:t>
            </w:r>
            <w:r w:rsidRPr="00DF4B2B">
              <w:rPr>
                <w:rFonts w:ascii="Cambria" w:eastAsia="Cambria" w:hAnsi="Cambria" w:cs="Cambria"/>
                <w:sz w:val="20"/>
                <w:szCs w:val="20"/>
              </w:rPr>
              <w:t>(HY):</w:t>
            </w:r>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Öğretim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Üye</w:t>
            </w:r>
            <w:proofErr w:type="spellEnd"/>
            <w:r w:rsidRPr="00DF4B2B">
              <w:rPr>
                <w:rFonts w:ascii="Cambria" w:eastAsia="Cambria" w:hAnsi="Cambria" w:cs="Cambria"/>
                <w:sz w:val="20"/>
                <w:szCs w:val="20"/>
              </w:rPr>
              <w:t>/</w:t>
            </w:r>
            <w:proofErr w:type="spellStart"/>
            <w:r w:rsidRPr="00DF4B2B">
              <w:rPr>
                <w:rFonts w:ascii="Cambria" w:eastAsia="Cambria" w:hAnsi="Cambria" w:cs="Cambria"/>
                <w:sz w:val="20"/>
                <w:szCs w:val="20"/>
              </w:rPr>
              <w:t>Görevlileri</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için</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verdikleri</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toplam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ders</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saati</w:t>
            </w:r>
            <w:proofErr w:type="spellEnd"/>
            <w:r w:rsidRPr="00DF4B2B">
              <w:rPr>
                <w:rFonts w:ascii="Cambria" w:eastAsia="Cambria" w:hAnsi="Cambria" w:cs="Cambria"/>
                <w:sz w:val="20"/>
                <w:szCs w:val="20"/>
              </w:rPr>
              <w:t>,</w:t>
            </w:r>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Araştırma</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Görevlileri</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için</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toplam</w:t>
            </w:r>
            <w:proofErr w:type="spellEnd"/>
            <w:r w:rsidRPr="00DF4B2B">
              <w:rPr>
                <w:rFonts w:ascii="Cambria" w:eastAsia="Cambria" w:hAnsi="Cambria" w:cs="Cambria"/>
                <w:spacing w:val="40"/>
                <w:sz w:val="20"/>
                <w:szCs w:val="20"/>
              </w:rPr>
              <w:t xml:space="preserve"> </w:t>
            </w:r>
            <w:proofErr w:type="spellStart"/>
            <w:r w:rsidRPr="00DF4B2B">
              <w:rPr>
                <w:rFonts w:ascii="Cambria" w:eastAsia="Cambria" w:hAnsi="Cambria" w:cs="Cambria"/>
                <w:sz w:val="20"/>
                <w:szCs w:val="20"/>
              </w:rPr>
              <w:t>laboratuar</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veya</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uygulama</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saati</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diğer</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görevliler</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için</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haftalık</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toplam</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çalışma</w:t>
            </w:r>
            <w:proofErr w:type="spellEnd"/>
            <w:r w:rsidRPr="00DF4B2B">
              <w:rPr>
                <w:rFonts w:ascii="Cambria" w:eastAsia="Cambria" w:hAnsi="Cambria" w:cs="Cambria"/>
                <w:sz w:val="20"/>
                <w:szCs w:val="20"/>
              </w:rPr>
              <w:t xml:space="preserve"> </w:t>
            </w:r>
            <w:proofErr w:type="spellStart"/>
            <w:r w:rsidRPr="00DF4B2B">
              <w:rPr>
                <w:rFonts w:ascii="Cambria" w:eastAsia="Cambria" w:hAnsi="Cambria" w:cs="Cambria"/>
                <w:sz w:val="20"/>
                <w:szCs w:val="20"/>
              </w:rPr>
              <w:t>saatidir</w:t>
            </w:r>
            <w:proofErr w:type="spellEnd"/>
            <w:r w:rsidRPr="00DF4B2B">
              <w:rPr>
                <w:rFonts w:ascii="Cambria" w:eastAsia="Cambria" w:hAnsi="Cambria" w:cs="Cambria"/>
                <w:sz w:val="20"/>
                <w:szCs w:val="20"/>
              </w:rPr>
              <w:t>.</w:t>
            </w:r>
          </w:p>
          <w:p w14:paraId="3F4D71F4" w14:textId="77777777" w:rsidR="00D21C3E" w:rsidRPr="00DF4B2B" w:rsidRDefault="00D21C3E" w:rsidP="00DF4B2B">
            <w:pPr>
              <w:jc w:val="both"/>
              <w:rPr>
                <w:rFonts w:ascii="Cambria" w:eastAsia="Cambria" w:hAnsi="Cambria" w:cs="Cambria"/>
                <w:sz w:val="20"/>
                <w:szCs w:val="20"/>
              </w:rPr>
            </w:pPr>
            <w:r w:rsidRPr="00DF4B2B">
              <w:rPr>
                <w:rFonts w:ascii="Cambria" w:eastAsia="Cambria" w:hAnsi="Cambria" w:cs="Cambria"/>
                <w:spacing w:val="-2"/>
                <w:sz w:val="20"/>
                <w:szCs w:val="20"/>
                <w:vertAlign w:val="superscript"/>
              </w:rPr>
              <w:t>5:</w:t>
            </w:r>
            <w:r w:rsidRPr="00DF4B2B">
              <w:rPr>
                <w:rFonts w:ascii="Cambria" w:eastAsia="Cambria" w:hAnsi="Cambria" w:cs="Cambria"/>
                <w:spacing w:val="-14"/>
                <w:sz w:val="20"/>
                <w:szCs w:val="20"/>
              </w:rPr>
              <w:t xml:space="preserve"> </w:t>
            </w:r>
            <w:r w:rsidRPr="00DF4B2B">
              <w:rPr>
                <w:rFonts w:ascii="Cambria" w:eastAsia="Cambria" w:hAnsi="Cambria" w:cs="Cambria"/>
                <w:spacing w:val="-2"/>
                <w:sz w:val="20"/>
                <w:szCs w:val="20"/>
              </w:rPr>
              <w:t>ÖYP,</w:t>
            </w:r>
            <w:r w:rsidRPr="00DF4B2B">
              <w:rPr>
                <w:rFonts w:ascii="Cambria" w:eastAsia="Cambria" w:hAnsi="Cambria" w:cs="Cambria"/>
                <w:spacing w:val="4"/>
                <w:sz w:val="20"/>
                <w:szCs w:val="20"/>
              </w:rPr>
              <w:t xml:space="preserve"> </w:t>
            </w:r>
            <w:r w:rsidRPr="00DF4B2B">
              <w:rPr>
                <w:rFonts w:ascii="Cambria" w:eastAsia="Cambria" w:hAnsi="Cambria" w:cs="Cambria"/>
                <w:spacing w:val="-2"/>
                <w:sz w:val="20"/>
                <w:szCs w:val="20"/>
              </w:rPr>
              <w:t>TÜBİTAK</w:t>
            </w:r>
            <w:r w:rsidRPr="00DF4B2B">
              <w:rPr>
                <w:rFonts w:ascii="Cambria" w:eastAsia="Cambria" w:hAnsi="Cambria" w:cs="Cambria"/>
                <w:b/>
                <w:spacing w:val="-2"/>
                <w:sz w:val="20"/>
                <w:szCs w:val="20"/>
              </w:rPr>
              <w:t>,</w:t>
            </w:r>
            <w:r w:rsidRPr="00DF4B2B">
              <w:rPr>
                <w:rFonts w:ascii="Cambria" w:eastAsia="Cambria" w:hAnsi="Cambria" w:cs="Cambria"/>
                <w:b/>
                <w:spacing w:val="4"/>
                <w:sz w:val="20"/>
                <w:szCs w:val="20"/>
              </w:rPr>
              <w:t xml:space="preserve"> </w:t>
            </w:r>
            <w:proofErr w:type="spellStart"/>
            <w:r w:rsidRPr="00DF4B2B">
              <w:rPr>
                <w:rFonts w:ascii="Cambria" w:eastAsia="Cambria" w:hAnsi="Cambria" w:cs="Cambria"/>
                <w:spacing w:val="-2"/>
                <w:sz w:val="20"/>
                <w:szCs w:val="20"/>
              </w:rPr>
              <w:t>üniversite</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2"/>
                <w:sz w:val="20"/>
                <w:szCs w:val="20"/>
              </w:rPr>
              <w:t>burslu</w:t>
            </w:r>
            <w:proofErr w:type="spellEnd"/>
            <w:r w:rsidRPr="00DF4B2B">
              <w:rPr>
                <w:rFonts w:ascii="Cambria" w:eastAsia="Cambria" w:hAnsi="Cambria" w:cs="Cambria"/>
                <w:spacing w:val="4"/>
                <w:sz w:val="20"/>
                <w:szCs w:val="20"/>
              </w:rPr>
              <w:t xml:space="preserve"> </w:t>
            </w:r>
            <w:proofErr w:type="spellStart"/>
            <w:r w:rsidRPr="00DF4B2B">
              <w:rPr>
                <w:rFonts w:ascii="Cambria" w:eastAsia="Cambria" w:hAnsi="Cambria" w:cs="Cambria"/>
                <w:spacing w:val="-2"/>
                <w:sz w:val="20"/>
                <w:szCs w:val="20"/>
              </w:rPr>
              <w:t>lisansüstü</w:t>
            </w:r>
            <w:proofErr w:type="spellEnd"/>
            <w:r w:rsidRPr="00DF4B2B">
              <w:rPr>
                <w:rFonts w:ascii="Cambria" w:eastAsia="Cambria" w:hAnsi="Cambria" w:cs="Cambria"/>
                <w:spacing w:val="-2"/>
                <w:sz w:val="20"/>
                <w:szCs w:val="20"/>
              </w:rPr>
              <w:t>,</w:t>
            </w:r>
            <w:r w:rsidRPr="00DF4B2B">
              <w:rPr>
                <w:rFonts w:ascii="Cambria" w:eastAsia="Cambria" w:hAnsi="Cambria" w:cs="Cambria"/>
                <w:spacing w:val="4"/>
                <w:sz w:val="20"/>
                <w:szCs w:val="20"/>
              </w:rPr>
              <w:t xml:space="preserve"> </w:t>
            </w:r>
            <w:r w:rsidRPr="00DF4B2B">
              <w:rPr>
                <w:rFonts w:ascii="Cambria" w:eastAsia="Cambria" w:hAnsi="Cambria" w:cs="Cambria"/>
                <w:spacing w:val="-5"/>
                <w:sz w:val="20"/>
                <w:szCs w:val="20"/>
              </w:rPr>
              <w:t>vb.</w:t>
            </w:r>
          </w:p>
        </w:tc>
      </w:tr>
    </w:tbl>
    <w:p w14:paraId="4BE6055A" w14:textId="77777777" w:rsidR="00DF4B2B" w:rsidRDefault="00DF4B2B" w:rsidP="00DF4B2B">
      <w:pPr>
        <w:spacing w:after="0" w:line="240" w:lineRule="auto"/>
        <w:ind w:firstLine="567"/>
        <w:jc w:val="both"/>
        <w:rPr>
          <w:rFonts w:ascii="Cambria" w:eastAsia="Times New Roman" w:hAnsi="Cambria" w:cs="Times New Roman"/>
          <w:b/>
          <w:lang w:eastAsia="tr-TR"/>
        </w:rPr>
      </w:pPr>
      <w:bookmarkStart w:id="95" w:name="_heading=h.338fx5o" w:colFirst="0" w:colLast="0"/>
      <w:bookmarkEnd w:id="95"/>
    </w:p>
    <w:p w14:paraId="51172D01" w14:textId="18F3613C" w:rsidR="006E104C" w:rsidRPr="00DF4B2B" w:rsidRDefault="006E104C" w:rsidP="00DF4B2B">
      <w:pPr>
        <w:spacing w:after="0" w:line="240" w:lineRule="auto"/>
        <w:ind w:firstLine="567"/>
        <w:jc w:val="both"/>
        <w:rPr>
          <w:rFonts w:ascii="Cambria" w:eastAsia="Times New Roman" w:hAnsi="Cambria" w:cs="Times New Roman"/>
          <w:b/>
          <w:lang w:eastAsia="tr-TR"/>
        </w:rPr>
      </w:pPr>
      <w:r w:rsidRPr="00DF4B2B">
        <w:rPr>
          <w:rFonts w:ascii="Cambria" w:eastAsia="Times New Roman" w:hAnsi="Cambria" w:cs="Times New Roman"/>
          <w:b/>
          <w:lang w:eastAsia="tr-TR"/>
        </w:rPr>
        <w:t>2.2.5.Fakülte/Yüksekokul Bütçesi</w:t>
      </w:r>
    </w:p>
    <w:p w14:paraId="0AA461A7" w14:textId="77777777" w:rsidR="00614E8A" w:rsidRPr="00DF4B2B" w:rsidRDefault="006E104C" w:rsidP="00DF4B2B">
      <w:pPr>
        <w:pBdr>
          <w:top w:val="nil"/>
          <w:left w:val="nil"/>
          <w:bottom w:val="nil"/>
          <w:right w:val="nil"/>
          <w:between w:val="nil"/>
        </w:pBdr>
        <w:spacing w:after="0" w:line="240" w:lineRule="auto"/>
        <w:ind w:firstLine="567"/>
        <w:jc w:val="both"/>
        <w:rPr>
          <w:rFonts w:ascii="Cambria" w:eastAsia="Cambria" w:hAnsi="Cambria" w:cs="Cambria"/>
          <w:lang w:eastAsia="tr-TR"/>
        </w:rPr>
      </w:pPr>
      <w:r w:rsidRPr="00DF4B2B">
        <w:rPr>
          <w:rFonts w:ascii="Cambria" w:eastAsia="Cambria" w:hAnsi="Cambria" w:cs="Cambria"/>
          <w:lang w:eastAsia="tr-TR"/>
        </w:rPr>
        <w:t>Fakülte/yüksekokulun harcamalarını, fakülte/yüksekokul bazında kullanarak, Tablo II-5'i doldurunuz. Bu bilgi akreditasyon başvurusunun yapıldığı yıl kullanılmakta olan, ondan bir önceki yıl gerçekleşmiş olan ve bir sonraki yılda öngörü olarak verilmelidir. Kurum ziyareti başlangıcında bu tablonun güncelleşmiş bir sürümü takım üyelerine sunulmalıdır.</w:t>
      </w:r>
    </w:p>
    <w:p w14:paraId="06250D62" w14:textId="77777777" w:rsidR="00DF4B2B" w:rsidRDefault="00DF4B2B">
      <w:pPr>
        <w:rPr>
          <w:rFonts w:ascii="Cambria" w:eastAsia="Cambria" w:hAnsi="Cambria" w:cs="Cambria"/>
          <w:b/>
          <w:i/>
          <w:sz w:val="20"/>
          <w:szCs w:val="20"/>
          <w:lang w:eastAsia="tr-TR"/>
        </w:rPr>
      </w:pPr>
      <w:bookmarkStart w:id="96" w:name="_heading=h.1idq7dh" w:colFirst="0" w:colLast="0"/>
      <w:bookmarkEnd w:id="96"/>
      <w:r>
        <w:rPr>
          <w:rFonts w:ascii="Cambria" w:eastAsia="Cambria" w:hAnsi="Cambria" w:cs="Cambria"/>
          <w:b/>
          <w:i/>
          <w:sz w:val="20"/>
          <w:szCs w:val="20"/>
          <w:lang w:eastAsia="tr-TR"/>
        </w:rPr>
        <w:br w:type="page"/>
      </w:r>
    </w:p>
    <w:p w14:paraId="14AE6AE1" w14:textId="1E1E2959" w:rsidR="006E104C" w:rsidRPr="00DF4B2B" w:rsidRDefault="006E104C" w:rsidP="00DF4B2B">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DF4B2B">
        <w:rPr>
          <w:rFonts w:ascii="Cambria" w:eastAsia="Cambria" w:hAnsi="Cambria" w:cs="Cambria"/>
          <w:b/>
          <w:i/>
          <w:sz w:val="20"/>
          <w:szCs w:val="20"/>
          <w:lang w:eastAsia="tr-TR"/>
        </w:rPr>
        <w:lastRenderedPageBreak/>
        <w:t>Tablo Ek 2.6</w:t>
      </w:r>
      <w:r w:rsidR="00EE53FD" w:rsidRPr="00DF4B2B">
        <w:rPr>
          <w:rFonts w:ascii="Cambria" w:eastAsia="Cambria" w:hAnsi="Cambria" w:cs="Cambria"/>
          <w:b/>
          <w:i/>
          <w:sz w:val="20"/>
          <w:szCs w:val="20"/>
          <w:lang w:eastAsia="tr-TR"/>
        </w:rPr>
        <w:t>.</w:t>
      </w:r>
      <w:r w:rsidRPr="00DF4B2B">
        <w:rPr>
          <w:rFonts w:ascii="Cambria" w:eastAsia="Cambria" w:hAnsi="Cambria" w:cs="Cambria"/>
          <w:b/>
          <w:i/>
          <w:sz w:val="20"/>
          <w:szCs w:val="20"/>
          <w:lang w:eastAsia="tr-TR"/>
        </w:rPr>
        <w:t xml:space="preserve"> Parasal Kaynaklar ve Harcamalar</w:t>
      </w:r>
      <w:r w:rsidRPr="00DF4B2B">
        <w:rPr>
          <w:rFonts w:ascii="Cambria" w:eastAsia="Cambria" w:hAnsi="Cambria" w:cs="Cambria"/>
          <w:b/>
          <w:i/>
          <w:sz w:val="20"/>
          <w:szCs w:val="20"/>
          <w:vertAlign w:val="superscript"/>
          <w:lang w:eastAsia="tr-TR"/>
        </w:rPr>
        <w:t>10</w:t>
      </w:r>
    </w:p>
    <w:p w14:paraId="37E3F7A6" w14:textId="6A9B505A" w:rsidR="006E104C" w:rsidRPr="00DF4B2B" w:rsidRDefault="4C4BC4B3" w:rsidP="00DF4B2B">
      <w:pPr>
        <w:spacing w:before="240" w:after="120" w:line="240" w:lineRule="auto"/>
        <w:jc w:val="center"/>
        <w:rPr>
          <w:rFonts w:ascii="Cambria" w:eastAsia="Cambria" w:hAnsi="Cambria" w:cs="Cambria"/>
          <w:sz w:val="20"/>
          <w:szCs w:val="20"/>
          <w:lang w:eastAsia="tr-TR"/>
        </w:rPr>
      </w:pPr>
      <w:r w:rsidRPr="00DF4B2B">
        <w:rPr>
          <w:rFonts w:ascii="Cambria" w:eastAsia="Cambria" w:hAnsi="Cambria" w:cs="Cambria"/>
          <w:b/>
          <w:bCs/>
          <w:sz w:val="20"/>
          <w:szCs w:val="20"/>
          <w:lang w:eastAsia="tr-TR"/>
        </w:rPr>
        <w:t>[</w:t>
      </w:r>
      <w:r w:rsidR="2AB4B44E" w:rsidRPr="00DF4B2B">
        <w:rPr>
          <w:rFonts w:ascii="Cambria" w:eastAsia="Cambria" w:hAnsi="Cambria" w:cs="Cambria"/>
          <w:b/>
          <w:bCs/>
          <w:sz w:val="20"/>
          <w:szCs w:val="20"/>
          <w:lang w:eastAsia="tr-TR"/>
        </w:rPr>
        <w:t xml:space="preserve">Daday </w:t>
      </w:r>
      <w:proofErr w:type="spellStart"/>
      <w:r w:rsidR="2AB4B44E" w:rsidRPr="00DF4B2B">
        <w:rPr>
          <w:rFonts w:ascii="Cambria" w:eastAsia="Cambria" w:hAnsi="Cambria" w:cs="Cambria"/>
          <w:b/>
          <w:bCs/>
          <w:sz w:val="20"/>
          <w:szCs w:val="20"/>
          <w:lang w:eastAsia="tr-TR"/>
        </w:rPr>
        <w:t>Nafi</w:t>
      </w:r>
      <w:proofErr w:type="spellEnd"/>
      <w:r w:rsidR="2AB4B44E" w:rsidRPr="00DF4B2B">
        <w:rPr>
          <w:rFonts w:ascii="Cambria" w:eastAsia="Cambria" w:hAnsi="Cambria" w:cs="Cambria"/>
          <w:b/>
          <w:bCs/>
          <w:sz w:val="20"/>
          <w:szCs w:val="20"/>
          <w:lang w:eastAsia="tr-TR"/>
        </w:rPr>
        <w:t xml:space="preserve"> ve Ümit Çeri MYO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7"/>
        <w:gridCol w:w="2025"/>
        <w:gridCol w:w="2025"/>
        <w:gridCol w:w="2021"/>
      </w:tblGrid>
      <w:tr w:rsidR="006E104C" w:rsidRPr="00DF4B2B" w14:paraId="71AA7220" w14:textId="77777777" w:rsidTr="00DF4B2B">
        <w:trPr>
          <w:cantSplit/>
          <w:tblHeader/>
          <w:jc w:val="center"/>
        </w:trPr>
        <w:tc>
          <w:tcPr>
            <w:tcW w:w="2149" w:type="pct"/>
            <w:vMerge w:val="restart"/>
            <w:vAlign w:val="center"/>
          </w:tcPr>
          <w:p w14:paraId="337D648E"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[Mali Yıl]</w:t>
            </w:r>
          </w:p>
          <w:p w14:paraId="2592D0CB"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Harcama Kalemi</w:t>
            </w:r>
          </w:p>
        </w:tc>
        <w:tc>
          <w:tcPr>
            <w:tcW w:w="2851" w:type="pct"/>
            <w:gridSpan w:val="3"/>
            <w:vAlign w:val="center"/>
          </w:tcPr>
          <w:p w14:paraId="499D381A"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[Mali Yıl]</w:t>
            </w:r>
          </w:p>
        </w:tc>
      </w:tr>
      <w:tr w:rsidR="006E104C" w:rsidRPr="00DF4B2B" w14:paraId="420907B6" w14:textId="77777777" w:rsidTr="00DF4B2B">
        <w:trPr>
          <w:cantSplit/>
          <w:tblHeader/>
          <w:jc w:val="center"/>
        </w:trPr>
        <w:tc>
          <w:tcPr>
            <w:tcW w:w="2149" w:type="pct"/>
            <w:vMerge/>
            <w:vAlign w:val="center"/>
          </w:tcPr>
          <w:p w14:paraId="6E81B4A5" w14:textId="77777777" w:rsidR="006E104C" w:rsidRPr="00DF4B2B" w:rsidRDefault="006E104C" w:rsidP="00DF4B2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1" w:type="pct"/>
            <w:vAlign w:val="center"/>
          </w:tcPr>
          <w:p w14:paraId="4D0B1F84"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Önceki yıl</w:t>
            </w:r>
          </w:p>
          <w:p w14:paraId="266A43BD"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(Gerçekleşen</w:t>
            </w:r>
            <w:r w:rsidR="00DE2B63" w:rsidRPr="00DF4B2B">
              <w:rPr>
                <w:rFonts w:ascii="Cambria" w:eastAsia="Cambria" w:hAnsi="Cambria" w:cs="Cambria"/>
                <w:sz w:val="20"/>
                <w:szCs w:val="20"/>
                <w:lang w:eastAsia="tr-TR"/>
              </w:rPr>
              <w:t>-</w:t>
            </w:r>
            <w:r w:rsidRPr="00DF4B2B">
              <w:rPr>
                <w:rFonts w:ascii="Cambria" w:eastAsia="Cambria" w:hAnsi="Cambria" w:cs="Cambria"/>
                <w:sz w:val="20"/>
                <w:szCs w:val="20"/>
                <w:lang w:eastAsia="tr-TR"/>
              </w:rPr>
              <w:t>TL)</w:t>
            </w:r>
          </w:p>
        </w:tc>
        <w:tc>
          <w:tcPr>
            <w:tcW w:w="951" w:type="pct"/>
            <w:vAlign w:val="center"/>
          </w:tcPr>
          <w:p w14:paraId="52C26295"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Başvurunun</w:t>
            </w:r>
            <w:r w:rsidR="0095710C" w:rsidRPr="00DF4B2B">
              <w:rPr>
                <w:rFonts w:ascii="Cambria" w:eastAsia="Cambria" w:hAnsi="Cambria" w:cs="Cambria"/>
                <w:sz w:val="20"/>
                <w:szCs w:val="20"/>
                <w:lang w:eastAsia="tr-TR"/>
              </w:rPr>
              <w:t xml:space="preserve"> </w:t>
            </w:r>
            <w:r w:rsidRPr="00DF4B2B">
              <w:rPr>
                <w:rFonts w:ascii="Cambria" w:eastAsia="Cambria" w:hAnsi="Cambria" w:cs="Cambria"/>
                <w:sz w:val="20"/>
                <w:szCs w:val="20"/>
                <w:lang w:eastAsia="tr-TR"/>
              </w:rPr>
              <w:t xml:space="preserve">yapıldığı yıl </w:t>
            </w:r>
          </w:p>
          <w:p w14:paraId="74D83EDC"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(Bütçelenen</w:t>
            </w:r>
            <w:r w:rsidR="00DE2B63" w:rsidRPr="00DF4B2B">
              <w:rPr>
                <w:rFonts w:ascii="Cambria" w:eastAsia="Cambria" w:hAnsi="Cambria" w:cs="Cambria"/>
                <w:sz w:val="20"/>
                <w:szCs w:val="20"/>
                <w:lang w:eastAsia="tr-TR"/>
              </w:rPr>
              <w:t>-</w:t>
            </w:r>
            <w:r w:rsidRPr="00DF4B2B">
              <w:rPr>
                <w:rFonts w:ascii="Cambria" w:eastAsia="Cambria" w:hAnsi="Cambria" w:cs="Cambria"/>
                <w:sz w:val="20"/>
                <w:szCs w:val="20"/>
                <w:lang w:eastAsia="tr-TR"/>
              </w:rPr>
              <w:t>TL)</w:t>
            </w:r>
          </w:p>
        </w:tc>
        <w:tc>
          <w:tcPr>
            <w:tcW w:w="948" w:type="pct"/>
            <w:vAlign w:val="center"/>
          </w:tcPr>
          <w:p w14:paraId="18B74A03"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Sonraki yıl</w:t>
            </w:r>
            <w:r w:rsidRPr="00DF4B2B">
              <w:rPr>
                <w:rFonts w:ascii="Cambria" w:eastAsia="Cambria" w:hAnsi="Cambria" w:cs="Cambria"/>
                <w:sz w:val="20"/>
                <w:szCs w:val="20"/>
                <w:vertAlign w:val="superscript"/>
                <w:lang w:eastAsia="tr-TR"/>
              </w:rPr>
              <w:t>5</w:t>
            </w:r>
          </w:p>
          <w:p w14:paraId="76733F4F" w14:textId="77777777" w:rsidR="006E104C" w:rsidRPr="00DF4B2B" w:rsidRDefault="006E104C" w:rsidP="00DF4B2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DF4B2B">
              <w:rPr>
                <w:rFonts w:ascii="Cambria" w:eastAsia="Cambria" w:hAnsi="Cambria" w:cs="Cambria"/>
                <w:sz w:val="20"/>
                <w:szCs w:val="20"/>
                <w:lang w:eastAsia="tr-TR"/>
              </w:rPr>
              <w:t>(Bütçelenen</w:t>
            </w:r>
            <w:r w:rsidR="00DE2B63" w:rsidRPr="00DF4B2B">
              <w:rPr>
                <w:rFonts w:ascii="Cambria" w:eastAsia="Cambria" w:hAnsi="Cambria" w:cs="Cambria"/>
                <w:sz w:val="20"/>
                <w:szCs w:val="20"/>
                <w:lang w:eastAsia="tr-TR"/>
              </w:rPr>
              <w:t>-</w:t>
            </w:r>
            <w:r w:rsidRPr="00DF4B2B">
              <w:rPr>
                <w:rFonts w:ascii="Cambria" w:eastAsia="Cambria" w:hAnsi="Cambria" w:cs="Cambria"/>
                <w:sz w:val="20"/>
                <w:szCs w:val="20"/>
                <w:lang w:eastAsia="tr-TR"/>
              </w:rPr>
              <w:t>TL)</w:t>
            </w:r>
          </w:p>
        </w:tc>
      </w:tr>
      <w:tr w:rsidR="006E104C" w:rsidRPr="00DF4B2B" w14:paraId="5BDBF663" w14:textId="77777777" w:rsidTr="00DF4B2B">
        <w:trPr>
          <w:cantSplit/>
          <w:tblHeader/>
          <w:jc w:val="center"/>
        </w:trPr>
        <w:tc>
          <w:tcPr>
            <w:tcW w:w="2149" w:type="pct"/>
            <w:vAlign w:val="center"/>
          </w:tcPr>
          <w:p w14:paraId="0C18A28B"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Personel giderleri</w:t>
            </w:r>
            <w:r w:rsidRPr="00DF4B2B">
              <w:rPr>
                <w:rFonts w:ascii="Cambria" w:eastAsia="Cambria" w:hAnsi="Cambria" w:cs="Cambria"/>
                <w:sz w:val="20"/>
                <w:szCs w:val="20"/>
                <w:vertAlign w:val="superscript"/>
                <w:lang w:eastAsia="tr-TR"/>
              </w:rPr>
              <w:t>1</w:t>
            </w:r>
          </w:p>
        </w:tc>
        <w:tc>
          <w:tcPr>
            <w:tcW w:w="951" w:type="pct"/>
            <w:vAlign w:val="center"/>
          </w:tcPr>
          <w:p w14:paraId="379B74B3" w14:textId="3192567C"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14 698 201,78</w:t>
            </w:r>
          </w:p>
        </w:tc>
        <w:tc>
          <w:tcPr>
            <w:tcW w:w="951" w:type="pct"/>
            <w:vAlign w:val="center"/>
          </w:tcPr>
          <w:p w14:paraId="0B78ED90" w14:textId="7D4C0F1B"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10 020 803,75</w:t>
            </w:r>
          </w:p>
        </w:tc>
        <w:tc>
          <w:tcPr>
            <w:tcW w:w="948" w:type="pct"/>
            <w:vAlign w:val="center"/>
          </w:tcPr>
          <w:p w14:paraId="0DCD62B6" w14:textId="41BCE22B"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7A9655EB" w14:textId="77777777" w:rsidTr="00DF4B2B">
        <w:trPr>
          <w:cantSplit/>
          <w:tblHeader/>
          <w:jc w:val="center"/>
        </w:trPr>
        <w:tc>
          <w:tcPr>
            <w:tcW w:w="2149" w:type="pct"/>
            <w:vAlign w:val="center"/>
          </w:tcPr>
          <w:p w14:paraId="1665EC25"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Ek ders ücretleri</w:t>
            </w:r>
            <w:r w:rsidRPr="00DF4B2B">
              <w:rPr>
                <w:rFonts w:ascii="Cambria" w:eastAsia="Cambria" w:hAnsi="Cambria" w:cs="Cambria"/>
                <w:sz w:val="20"/>
                <w:szCs w:val="20"/>
                <w:vertAlign w:val="superscript"/>
                <w:lang w:eastAsia="tr-TR"/>
              </w:rPr>
              <w:t xml:space="preserve">2 </w:t>
            </w:r>
            <w:r w:rsidRPr="00DF4B2B">
              <w:rPr>
                <w:rFonts w:ascii="Cambria" w:eastAsia="Cambria" w:hAnsi="Cambria" w:cs="Cambria"/>
                <w:sz w:val="20"/>
                <w:szCs w:val="20"/>
                <w:lang w:eastAsia="tr-TR"/>
              </w:rPr>
              <w:t>(TL)</w:t>
            </w:r>
          </w:p>
        </w:tc>
        <w:tc>
          <w:tcPr>
            <w:tcW w:w="951" w:type="pct"/>
            <w:vAlign w:val="center"/>
          </w:tcPr>
          <w:p w14:paraId="61A66664" w14:textId="5E0034A6"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225 262,95</w:t>
            </w:r>
          </w:p>
        </w:tc>
        <w:tc>
          <w:tcPr>
            <w:tcW w:w="951" w:type="pct"/>
            <w:vAlign w:val="center"/>
          </w:tcPr>
          <w:p w14:paraId="717D05CA" w14:textId="10631FBE"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82847,60</w:t>
            </w:r>
          </w:p>
        </w:tc>
        <w:tc>
          <w:tcPr>
            <w:tcW w:w="948" w:type="pct"/>
            <w:vAlign w:val="center"/>
          </w:tcPr>
          <w:p w14:paraId="65091152" w14:textId="14567B79"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48228228" w14:textId="77777777" w:rsidTr="00DF4B2B">
        <w:trPr>
          <w:cantSplit/>
          <w:tblHeader/>
          <w:jc w:val="center"/>
        </w:trPr>
        <w:tc>
          <w:tcPr>
            <w:tcW w:w="2149" w:type="pct"/>
            <w:vAlign w:val="center"/>
          </w:tcPr>
          <w:p w14:paraId="3E3A8393"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Döner sermaye ödemeleri</w:t>
            </w:r>
            <w:r w:rsidRPr="00DF4B2B">
              <w:rPr>
                <w:rFonts w:ascii="Cambria" w:eastAsia="Cambria" w:hAnsi="Cambria" w:cs="Cambria"/>
                <w:sz w:val="20"/>
                <w:szCs w:val="20"/>
                <w:vertAlign w:val="superscript"/>
                <w:lang w:eastAsia="tr-TR"/>
              </w:rPr>
              <w:t xml:space="preserve">3 </w:t>
            </w:r>
            <w:r w:rsidRPr="00DF4B2B">
              <w:rPr>
                <w:rFonts w:ascii="Cambria" w:eastAsia="Cambria" w:hAnsi="Cambria" w:cs="Cambria"/>
                <w:sz w:val="20"/>
                <w:szCs w:val="20"/>
                <w:lang w:eastAsia="tr-TR"/>
              </w:rPr>
              <w:t>(TL)</w:t>
            </w:r>
          </w:p>
        </w:tc>
        <w:tc>
          <w:tcPr>
            <w:tcW w:w="951" w:type="pct"/>
            <w:vAlign w:val="center"/>
          </w:tcPr>
          <w:p w14:paraId="11913D42" w14:textId="64CD4C51"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25365FCA" w14:textId="47A2B57E"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30B3B5C2" w14:textId="6EE636CC"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6FEB9F91" w14:textId="77777777" w:rsidTr="00DF4B2B">
        <w:trPr>
          <w:cantSplit/>
          <w:tblHeader/>
          <w:jc w:val="center"/>
        </w:trPr>
        <w:tc>
          <w:tcPr>
            <w:tcW w:w="2149" w:type="pct"/>
            <w:vAlign w:val="center"/>
          </w:tcPr>
          <w:p w14:paraId="6A91F2F1"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Çeşitli araştırma yayın destekleri</w:t>
            </w:r>
            <w:r w:rsidRPr="00DF4B2B">
              <w:rPr>
                <w:rFonts w:ascii="Cambria" w:eastAsia="Cambria" w:hAnsi="Cambria" w:cs="Cambria"/>
                <w:sz w:val="20"/>
                <w:szCs w:val="20"/>
                <w:vertAlign w:val="superscript"/>
                <w:lang w:eastAsia="tr-TR"/>
              </w:rPr>
              <w:t>4</w:t>
            </w:r>
          </w:p>
        </w:tc>
        <w:tc>
          <w:tcPr>
            <w:tcW w:w="951" w:type="pct"/>
            <w:vAlign w:val="center"/>
          </w:tcPr>
          <w:p w14:paraId="5F2A5533" w14:textId="6326BA54"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0252618E" w14:textId="52C0AD5C"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73B3730B" w14:textId="2FC05757"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1D2ECCCA" w14:textId="77777777" w:rsidTr="00DF4B2B">
        <w:trPr>
          <w:cantSplit/>
          <w:tblHeader/>
          <w:jc w:val="center"/>
        </w:trPr>
        <w:tc>
          <w:tcPr>
            <w:tcW w:w="2149" w:type="pct"/>
            <w:vAlign w:val="center"/>
          </w:tcPr>
          <w:p w14:paraId="6AB8430A"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Öğretim elemanlarına yapılan toplam ödeme</w:t>
            </w:r>
            <w:r w:rsidRPr="00DF4B2B">
              <w:rPr>
                <w:rFonts w:ascii="Cambria" w:eastAsia="Cambria" w:hAnsi="Cambria" w:cs="Cambria"/>
                <w:sz w:val="20"/>
                <w:szCs w:val="20"/>
                <w:vertAlign w:val="superscript"/>
                <w:lang w:eastAsia="tr-TR"/>
              </w:rPr>
              <w:t>5</w:t>
            </w:r>
          </w:p>
        </w:tc>
        <w:tc>
          <w:tcPr>
            <w:tcW w:w="951" w:type="pct"/>
            <w:vAlign w:val="center"/>
          </w:tcPr>
          <w:p w14:paraId="5148768B" w14:textId="0E9A3606"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b/>
                <w:bCs/>
                <w:sz w:val="20"/>
                <w:szCs w:val="20"/>
              </w:rPr>
              <w:t xml:space="preserve"> </w:t>
            </w:r>
            <w:r w:rsidRPr="00DF4B2B">
              <w:rPr>
                <w:rFonts w:ascii="Cambria" w:eastAsia="Cambria" w:hAnsi="Cambria" w:cs="Cambria"/>
                <w:sz w:val="20"/>
                <w:szCs w:val="20"/>
              </w:rPr>
              <w:t>-</w:t>
            </w:r>
          </w:p>
        </w:tc>
        <w:tc>
          <w:tcPr>
            <w:tcW w:w="951" w:type="pct"/>
            <w:vAlign w:val="center"/>
          </w:tcPr>
          <w:p w14:paraId="5E7393F4" w14:textId="4D174764"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b/>
                <w:bCs/>
                <w:sz w:val="20"/>
                <w:szCs w:val="20"/>
              </w:rPr>
              <w:t xml:space="preserve"> </w:t>
            </w:r>
            <w:r w:rsidRPr="00DF4B2B">
              <w:rPr>
                <w:rFonts w:ascii="Cambria" w:eastAsia="Cambria" w:hAnsi="Cambria" w:cs="Cambria"/>
                <w:sz w:val="20"/>
                <w:szCs w:val="20"/>
              </w:rPr>
              <w:t>-</w:t>
            </w:r>
          </w:p>
        </w:tc>
        <w:tc>
          <w:tcPr>
            <w:tcW w:w="948" w:type="pct"/>
            <w:vAlign w:val="center"/>
          </w:tcPr>
          <w:p w14:paraId="4E2576C9" w14:textId="3CDA5D4C"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14E97D66" w14:textId="77777777" w:rsidTr="00DF4B2B">
        <w:trPr>
          <w:cantSplit/>
          <w:tblHeader/>
          <w:jc w:val="center"/>
        </w:trPr>
        <w:tc>
          <w:tcPr>
            <w:tcW w:w="2149" w:type="pct"/>
            <w:vAlign w:val="center"/>
          </w:tcPr>
          <w:p w14:paraId="239E8F36"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Seyahat (yolluk) giderleri</w:t>
            </w:r>
          </w:p>
        </w:tc>
        <w:tc>
          <w:tcPr>
            <w:tcW w:w="951" w:type="pct"/>
            <w:vAlign w:val="center"/>
          </w:tcPr>
          <w:p w14:paraId="2076A83E" w14:textId="01739979"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1EE16AFF" w14:textId="66187A12"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 xml:space="preserve"> </w:t>
            </w:r>
          </w:p>
        </w:tc>
        <w:tc>
          <w:tcPr>
            <w:tcW w:w="948" w:type="pct"/>
            <w:vAlign w:val="center"/>
          </w:tcPr>
          <w:p w14:paraId="2B616474" w14:textId="712C5D0C"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5260ABC5" w14:textId="77777777" w:rsidTr="00DF4B2B">
        <w:trPr>
          <w:cantSplit/>
          <w:tblHeader/>
          <w:jc w:val="center"/>
        </w:trPr>
        <w:tc>
          <w:tcPr>
            <w:tcW w:w="2149" w:type="pct"/>
            <w:vAlign w:val="center"/>
          </w:tcPr>
          <w:p w14:paraId="3E800A5E"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Hizmet alımları</w:t>
            </w:r>
          </w:p>
        </w:tc>
        <w:tc>
          <w:tcPr>
            <w:tcW w:w="951" w:type="pct"/>
            <w:vAlign w:val="center"/>
          </w:tcPr>
          <w:p w14:paraId="4B61250D" w14:textId="5C1E115E"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6 218,80</w:t>
            </w:r>
          </w:p>
        </w:tc>
        <w:tc>
          <w:tcPr>
            <w:tcW w:w="951" w:type="pct"/>
            <w:vAlign w:val="center"/>
          </w:tcPr>
          <w:p w14:paraId="4A0F1705" w14:textId="3FB4B18F"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134.940,00</w:t>
            </w:r>
          </w:p>
        </w:tc>
        <w:tc>
          <w:tcPr>
            <w:tcW w:w="948" w:type="pct"/>
            <w:vAlign w:val="center"/>
          </w:tcPr>
          <w:p w14:paraId="2567636D" w14:textId="02301180"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63637D64" w14:textId="77777777" w:rsidTr="00DF4B2B">
        <w:trPr>
          <w:cantSplit/>
          <w:tblHeader/>
          <w:jc w:val="center"/>
        </w:trPr>
        <w:tc>
          <w:tcPr>
            <w:tcW w:w="2149" w:type="pct"/>
            <w:vAlign w:val="center"/>
          </w:tcPr>
          <w:p w14:paraId="6280F41C"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Tüketim malları ve malzemeleri alımları</w:t>
            </w:r>
          </w:p>
        </w:tc>
        <w:tc>
          <w:tcPr>
            <w:tcW w:w="951" w:type="pct"/>
            <w:vAlign w:val="center"/>
          </w:tcPr>
          <w:p w14:paraId="06013402" w14:textId="43F9F137"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525 810,28</w:t>
            </w:r>
          </w:p>
        </w:tc>
        <w:tc>
          <w:tcPr>
            <w:tcW w:w="951" w:type="pct"/>
            <w:vAlign w:val="center"/>
          </w:tcPr>
          <w:p w14:paraId="6141EF01" w14:textId="096F10C9"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359 427,66</w:t>
            </w:r>
          </w:p>
        </w:tc>
        <w:tc>
          <w:tcPr>
            <w:tcW w:w="948" w:type="pct"/>
            <w:vAlign w:val="center"/>
          </w:tcPr>
          <w:p w14:paraId="694A1961" w14:textId="2F80B26C"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44104DB7" w14:textId="77777777" w:rsidTr="00DF4B2B">
        <w:trPr>
          <w:cantSplit/>
          <w:tblHeader/>
          <w:jc w:val="center"/>
        </w:trPr>
        <w:tc>
          <w:tcPr>
            <w:tcW w:w="2149" w:type="pct"/>
            <w:vAlign w:val="center"/>
          </w:tcPr>
          <w:p w14:paraId="16B72A9F"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Demirbaş alımları</w:t>
            </w:r>
            <w:r w:rsidRPr="00DF4B2B">
              <w:rPr>
                <w:rFonts w:ascii="Cambria" w:eastAsia="Cambria" w:hAnsi="Cambria" w:cs="Cambria"/>
                <w:sz w:val="20"/>
                <w:szCs w:val="20"/>
                <w:vertAlign w:val="superscript"/>
                <w:lang w:eastAsia="tr-TR"/>
              </w:rPr>
              <w:t>6</w:t>
            </w:r>
          </w:p>
        </w:tc>
        <w:tc>
          <w:tcPr>
            <w:tcW w:w="951" w:type="pct"/>
            <w:vAlign w:val="center"/>
          </w:tcPr>
          <w:p w14:paraId="4D1B97D4" w14:textId="2A5AB33B"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1FABD11E" w14:textId="761F39CE"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040263C0" w14:textId="47588A66"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68B3FCC1" w14:textId="77777777" w:rsidTr="00DF4B2B">
        <w:trPr>
          <w:cantSplit/>
          <w:tblHeader/>
          <w:jc w:val="center"/>
        </w:trPr>
        <w:tc>
          <w:tcPr>
            <w:tcW w:w="2149" w:type="pct"/>
            <w:vAlign w:val="center"/>
          </w:tcPr>
          <w:p w14:paraId="5E68F6AA"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Yapı ve tesisler</w:t>
            </w:r>
            <w:r w:rsidRPr="00DF4B2B">
              <w:rPr>
                <w:rFonts w:ascii="Cambria" w:eastAsia="Cambria" w:hAnsi="Cambria" w:cs="Cambria"/>
                <w:sz w:val="20"/>
                <w:szCs w:val="20"/>
                <w:vertAlign w:val="superscript"/>
                <w:lang w:eastAsia="tr-TR"/>
              </w:rPr>
              <w:t>7</w:t>
            </w:r>
          </w:p>
        </w:tc>
        <w:tc>
          <w:tcPr>
            <w:tcW w:w="951" w:type="pct"/>
            <w:vAlign w:val="center"/>
          </w:tcPr>
          <w:p w14:paraId="51AA6672" w14:textId="19081CBB"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0C1C413E" w14:textId="2183D0C2"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377BC9B9" w14:textId="14C6288D"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54465615" w14:textId="77777777" w:rsidTr="00DF4B2B">
        <w:trPr>
          <w:cantSplit/>
          <w:tblHeader/>
          <w:jc w:val="center"/>
        </w:trPr>
        <w:tc>
          <w:tcPr>
            <w:tcW w:w="2149" w:type="pct"/>
            <w:vAlign w:val="center"/>
          </w:tcPr>
          <w:p w14:paraId="22979500"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 xml:space="preserve">Küçük bakım/onarım </w:t>
            </w:r>
          </w:p>
        </w:tc>
        <w:tc>
          <w:tcPr>
            <w:tcW w:w="951" w:type="pct"/>
            <w:vAlign w:val="center"/>
          </w:tcPr>
          <w:p w14:paraId="7AC854A4" w14:textId="1373EA97" w:rsidR="4E280C1B" w:rsidRPr="00DF4B2B" w:rsidRDefault="4E280C1B" w:rsidP="00DF4B2B">
            <w:pPr>
              <w:spacing w:after="0" w:line="240" w:lineRule="auto"/>
              <w:ind w:left="149" w:right="130"/>
              <w:jc w:val="center"/>
              <w:rPr>
                <w:rFonts w:ascii="Cambria" w:hAnsi="Cambria"/>
                <w:sz w:val="20"/>
                <w:szCs w:val="20"/>
              </w:rPr>
            </w:pPr>
            <w:r w:rsidRPr="00DF4B2B">
              <w:rPr>
                <w:rFonts w:ascii="Cambria" w:eastAsia="Cambria" w:hAnsi="Cambria" w:cs="Cambria"/>
                <w:sz w:val="20"/>
                <w:szCs w:val="20"/>
              </w:rPr>
              <w:t>71 901,60</w:t>
            </w:r>
          </w:p>
        </w:tc>
        <w:tc>
          <w:tcPr>
            <w:tcW w:w="951" w:type="pct"/>
            <w:vAlign w:val="center"/>
          </w:tcPr>
          <w:p w14:paraId="4DAF40CA" w14:textId="463C83C1"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5F13AD06" w14:textId="2C6501B9"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4C403A46" w14:textId="77777777" w:rsidTr="00DF4B2B">
        <w:trPr>
          <w:cantSplit/>
          <w:tblHeader/>
          <w:jc w:val="center"/>
        </w:trPr>
        <w:tc>
          <w:tcPr>
            <w:tcW w:w="2149" w:type="pct"/>
            <w:vAlign w:val="center"/>
          </w:tcPr>
          <w:p w14:paraId="13F77407"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Yatırım harcamaları</w:t>
            </w:r>
          </w:p>
        </w:tc>
        <w:tc>
          <w:tcPr>
            <w:tcW w:w="951" w:type="pct"/>
            <w:vAlign w:val="center"/>
          </w:tcPr>
          <w:p w14:paraId="1F862705" w14:textId="07FF22A3" w:rsidR="4E280C1B" w:rsidRPr="00DF4B2B" w:rsidRDefault="4E280C1B" w:rsidP="00DF4B2B">
            <w:pPr>
              <w:spacing w:after="0" w:line="240" w:lineRule="auto"/>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4A3C4827" w14:textId="5577C319"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2E88DFC1" w14:textId="10DC92FA" w:rsidR="4E280C1B" w:rsidRPr="00DF4B2B" w:rsidRDefault="4E280C1B" w:rsidP="00DF4B2B">
            <w:pPr>
              <w:spacing w:after="0" w:line="240" w:lineRule="auto"/>
              <w:rPr>
                <w:rFonts w:ascii="Cambria" w:hAnsi="Cambria"/>
                <w:sz w:val="20"/>
                <w:szCs w:val="20"/>
              </w:rPr>
            </w:pPr>
            <w:r w:rsidRPr="00DF4B2B">
              <w:rPr>
                <w:rFonts w:ascii="Cambria" w:eastAsia="Cambria" w:hAnsi="Cambria" w:cs="Cambria"/>
                <w:sz w:val="20"/>
                <w:szCs w:val="20"/>
              </w:rPr>
              <w:t xml:space="preserve"> </w:t>
            </w:r>
          </w:p>
        </w:tc>
      </w:tr>
      <w:tr w:rsidR="006E104C" w:rsidRPr="00DF4B2B" w14:paraId="07E8C245" w14:textId="77777777" w:rsidTr="00DF4B2B">
        <w:trPr>
          <w:cantSplit/>
          <w:tblHeader/>
          <w:jc w:val="center"/>
        </w:trPr>
        <w:tc>
          <w:tcPr>
            <w:tcW w:w="2149" w:type="pct"/>
            <w:vAlign w:val="center"/>
          </w:tcPr>
          <w:p w14:paraId="4E2DED21"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sz w:val="20"/>
                <w:szCs w:val="20"/>
                <w:lang w:eastAsia="tr-TR"/>
              </w:rPr>
              <w:t>Döner Sermaye gelirleri</w:t>
            </w:r>
            <w:r w:rsidRPr="00DF4B2B">
              <w:rPr>
                <w:rFonts w:ascii="Cambria" w:eastAsia="Cambria" w:hAnsi="Cambria" w:cs="Cambria"/>
                <w:sz w:val="20"/>
                <w:szCs w:val="20"/>
                <w:vertAlign w:val="superscript"/>
                <w:lang w:eastAsia="tr-TR"/>
              </w:rPr>
              <w:t xml:space="preserve">8 </w:t>
            </w:r>
            <w:r w:rsidRPr="00DF4B2B">
              <w:rPr>
                <w:rFonts w:ascii="Cambria" w:eastAsia="Cambria" w:hAnsi="Cambria" w:cs="Cambria"/>
                <w:sz w:val="20"/>
                <w:szCs w:val="20"/>
                <w:lang w:eastAsia="tr-TR"/>
              </w:rPr>
              <w:t>(TL)</w:t>
            </w:r>
          </w:p>
        </w:tc>
        <w:tc>
          <w:tcPr>
            <w:tcW w:w="951" w:type="pct"/>
            <w:vAlign w:val="center"/>
          </w:tcPr>
          <w:p w14:paraId="3577B08F" w14:textId="074FC36B" w:rsidR="4E280C1B" w:rsidRPr="00DF4B2B" w:rsidRDefault="4E280C1B" w:rsidP="00DF4B2B">
            <w:pPr>
              <w:spacing w:after="0" w:line="240" w:lineRule="auto"/>
              <w:jc w:val="center"/>
              <w:rPr>
                <w:rFonts w:ascii="Cambria" w:hAnsi="Cambria"/>
                <w:sz w:val="20"/>
                <w:szCs w:val="20"/>
              </w:rPr>
            </w:pPr>
            <w:r w:rsidRPr="00DF4B2B">
              <w:rPr>
                <w:rFonts w:ascii="Cambria" w:eastAsia="Cambria" w:hAnsi="Cambria" w:cs="Cambria"/>
                <w:sz w:val="20"/>
                <w:szCs w:val="20"/>
              </w:rPr>
              <w:t>-</w:t>
            </w:r>
          </w:p>
        </w:tc>
        <w:tc>
          <w:tcPr>
            <w:tcW w:w="951" w:type="pct"/>
            <w:vAlign w:val="center"/>
          </w:tcPr>
          <w:p w14:paraId="45CEB188" w14:textId="009F166F" w:rsidR="4E280C1B" w:rsidRPr="00DF4B2B" w:rsidRDefault="4E280C1B" w:rsidP="00DF4B2B">
            <w:pPr>
              <w:spacing w:after="0" w:line="240" w:lineRule="auto"/>
              <w:ind w:left="136" w:right="117"/>
              <w:jc w:val="center"/>
              <w:rPr>
                <w:rFonts w:ascii="Cambria" w:hAnsi="Cambria"/>
                <w:sz w:val="20"/>
                <w:szCs w:val="20"/>
              </w:rPr>
            </w:pPr>
            <w:r w:rsidRPr="00DF4B2B">
              <w:rPr>
                <w:rFonts w:ascii="Cambria" w:eastAsia="Cambria" w:hAnsi="Cambria" w:cs="Cambria"/>
                <w:sz w:val="20"/>
                <w:szCs w:val="20"/>
              </w:rPr>
              <w:t>-</w:t>
            </w:r>
          </w:p>
        </w:tc>
        <w:tc>
          <w:tcPr>
            <w:tcW w:w="948" w:type="pct"/>
            <w:vAlign w:val="center"/>
          </w:tcPr>
          <w:p w14:paraId="33CA7E92" w14:textId="57A7DD3F" w:rsidR="4E280C1B" w:rsidRPr="00DF4B2B" w:rsidRDefault="4E280C1B" w:rsidP="00DF4B2B">
            <w:pPr>
              <w:spacing w:after="0" w:line="240" w:lineRule="auto"/>
              <w:rPr>
                <w:rFonts w:ascii="Cambria" w:eastAsia="Cambria" w:hAnsi="Cambria" w:cs="Cambria"/>
                <w:sz w:val="20"/>
                <w:szCs w:val="20"/>
              </w:rPr>
            </w:pPr>
          </w:p>
        </w:tc>
      </w:tr>
      <w:tr w:rsidR="006E104C" w:rsidRPr="00DF4B2B" w14:paraId="78738FA7" w14:textId="77777777" w:rsidTr="00DF4B2B">
        <w:trPr>
          <w:cantSplit/>
          <w:tblHeader/>
          <w:jc w:val="center"/>
        </w:trPr>
        <w:tc>
          <w:tcPr>
            <w:tcW w:w="2149" w:type="pct"/>
            <w:vAlign w:val="center"/>
          </w:tcPr>
          <w:p w14:paraId="425BCC73"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DF4B2B">
              <w:rPr>
                <w:rFonts w:ascii="Cambria" w:eastAsia="Cambria" w:hAnsi="Cambria" w:cs="Cambria"/>
                <w:sz w:val="20"/>
                <w:szCs w:val="20"/>
                <w:lang w:eastAsia="tr-TR"/>
              </w:rPr>
              <w:t>Diğer</w:t>
            </w:r>
            <w:r w:rsidRPr="00DF4B2B">
              <w:rPr>
                <w:rFonts w:ascii="Cambria" w:eastAsia="Cambria" w:hAnsi="Cambria" w:cs="Cambria"/>
                <w:sz w:val="20"/>
                <w:szCs w:val="20"/>
                <w:vertAlign w:val="superscript"/>
                <w:lang w:eastAsia="tr-TR"/>
              </w:rPr>
              <w:t>9</w:t>
            </w:r>
          </w:p>
        </w:tc>
        <w:tc>
          <w:tcPr>
            <w:tcW w:w="951" w:type="pct"/>
            <w:vAlign w:val="center"/>
          </w:tcPr>
          <w:p w14:paraId="77C522A1" w14:textId="77777777" w:rsidR="006E104C" w:rsidRPr="00DF4B2B" w:rsidRDefault="006E104C" w:rsidP="00DF4B2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951" w:type="pct"/>
            <w:vAlign w:val="center"/>
          </w:tcPr>
          <w:p w14:paraId="32C673EB" w14:textId="77777777" w:rsidR="006E104C" w:rsidRPr="00DF4B2B" w:rsidRDefault="006E104C" w:rsidP="00DF4B2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948" w:type="pct"/>
            <w:vAlign w:val="center"/>
          </w:tcPr>
          <w:p w14:paraId="7B04E247" w14:textId="77777777" w:rsidR="006E104C" w:rsidRPr="00DF4B2B" w:rsidRDefault="006E104C" w:rsidP="00DF4B2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DF4B2B" w14:paraId="1C7C3A96" w14:textId="77777777" w:rsidTr="00DF4B2B">
        <w:trPr>
          <w:cantSplit/>
          <w:tblHeader/>
          <w:jc w:val="center"/>
        </w:trPr>
        <w:tc>
          <w:tcPr>
            <w:tcW w:w="5000" w:type="pct"/>
            <w:gridSpan w:val="4"/>
            <w:vAlign w:val="center"/>
          </w:tcPr>
          <w:p w14:paraId="684EDCB2"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1 </w:t>
            </w:r>
            <w:r w:rsidRPr="00DF4B2B">
              <w:rPr>
                <w:rFonts w:ascii="Cambria" w:eastAsia="Cambria" w:hAnsi="Cambria" w:cs="Cambria"/>
                <w:i/>
                <w:sz w:val="20"/>
                <w:szCs w:val="20"/>
                <w:lang w:eastAsia="tr-TR"/>
              </w:rPr>
              <w:t>Öğretim elemanlarına ödenen maaşları belirtiniz.</w:t>
            </w:r>
          </w:p>
          <w:p w14:paraId="17427B54"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2 </w:t>
            </w:r>
            <w:r w:rsidRPr="00DF4B2B">
              <w:rPr>
                <w:rFonts w:ascii="Cambria" w:eastAsia="Cambria" w:hAnsi="Cambria" w:cs="Cambria"/>
                <w:i/>
                <w:sz w:val="20"/>
                <w:szCs w:val="20"/>
                <w:lang w:eastAsia="tr-TR"/>
              </w:rPr>
              <w:t>Öğretim elemanlarına ödenen ek ders ücretlerini belirtiniz</w:t>
            </w:r>
          </w:p>
          <w:p w14:paraId="19672B92"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3 </w:t>
            </w:r>
            <w:r w:rsidRPr="00DF4B2B">
              <w:rPr>
                <w:rFonts w:ascii="Cambria" w:eastAsia="Cambria" w:hAnsi="Cambria" w:cs="Cambria"/>
                <w:i/>
                <w:sz w:val="20"/>
                <w:szCs w:val="20"/>
                <w:lang w:eastAsia="tr-TR"/>
              </w:rPr>
              <w:t>Öğretim elemanlarına yapılan döner sermaye ödemelerini belirtiniz</w:t>
            </w:r>
          </w:p>
          <w:p w14:paraId="6359DF40"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4 </w:t>
            </w:r>
            <w:r w:rsidRPr="00DF4B2B">
              <w:rPr>
                <w:rFonts w:ascii="Cambria" w:eastAsia="Cambria" w:hAnsi="Cambria" w:cs="Cambria"/>
                <w:i/>
                <w:sz w:val="20"/>
                <w:szCs w:val="20"/>
                <w:lang w:eastAsia="tr-TR"/>
              </w:rPr>
              <w:t>Öğretim elemanlarına farklı kaynaklardan yayın teşvik bağlamında yapılan ödemeleri belirtiniz.</w:t>
            </w:r>
          </w:p>
          <w:p w14:paraId="45DDEFD4"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5 </w:t>
            </w:r>
            <w:r w:rsidRPr="00DF4B2B">
              <w:rPr>
                <w:rFonts w:ascii="Cambria" w:eastAsia="Cambria" w:hAnsi="Cambria" w:cs="Cambria"/>
                <w:i/>
                <w:sz w:val="20"/>
                <w:szCs w:val="20"/>
                <w:lang w:eastAsia="tr-TR"/>
              </w:rPr>
              <w:t>İlk dört kalemi toplayınız.</w:t>
            </w:r>
          </w:p>
          <w:p w14:paraId="6AEB7413"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6 </w:t>
            </w:r>
            <w:r w:rsidRPr="00DF4B2B">
              <w:rPr>
                <w:rFonts w:ascii="Cambria" w:eastAsia="Cambria" w:hAnsi="Cambria" w:cs="Cambria"/>
                <w:i/>
                <w:sz w:val="20"/>
                <w:szCs w:val="20"/>
                <w:lang w:eastAsia="tr-TR"/>
              </w:rPr>
              <w:t>Büro ve bina donatımı, eğitim araç gereçleri, kitap ve dergi alımları, emniyet ve yangın giderleri bu kalemdedir.</w:t>
            </w:r>
          </w:p>
          <w:p w14:paraId="1827C2CB"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7 </w:t>
            </w:r>
            <w:r w:rsidRPr="00DF4B2B">
              <w:rPr>
                <w:rFonts w:ascii="Cambria" w:eastAsia="Cambria" w:hAnsi="Cambria" w:cs="Cambria"/>
                <w:i/>
                <w:sz w:val="20"/>
                <w:szCs w:val="20"/>
                <w:lang w:eastAsia="tr-TR"/>
              </w:rPr>
              <w:t>Bina ve büyük tesis onarım giderleri, çevre düzenlemesi bu kalemdedir.</w:t>
            </w:r>
          </w:p>
          <w:p w14:paraId="7244DE73"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8 </w:t>
            </w:r>
            <w:r w:rsidRPr="00DF4B2B">
              <w:rPr>
                <w:rFonts w:ascii="Cambria" w:eastAsia="Cambria" w:hAnsi="Cambria" w:cs="Cambria"/>
                <w:i/>
                <w:sz w:val="20"/>
                <w:szCs w:val="20"/>
                <w:lang w:eastAsia="tr-TR"/>
              </w:rPr>
              <w:t>Döner sermaye gelirlerinden meslek yüksekokulu kullanımı için ayrılan miktarı belirtiniz.</w:t>
            </w:r>
          </w:p>
          <w:p w14:paraId="25AE711F" w14:textId="77777777" w:rsidR="006E104C" w:rsidRPr="00DF4B2B" w:rsidRDefault="006E104C" w:rsidP="00DF4B2B">
            <w:pP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9 </w:t>
            </w:r>
            <w:r w:rsidRPr="00DF4B2B">
              <w:rPr>
                <w:rFonts w:ascii="Cambria" w:eastAsia="Cambria" w:hAnsi="Cambria" w:cs="Cambria"/>
                <w:i/>
                <w:sz w:val="20"/>
                <w:szCs w:val="20"/>
                <w:lang w:eastAsia="tr-TR"/>
              </w:rPr>
              <w:t>Üyelikler, mahkeme masrafları, vergi, rüsum ve harçlar bu kalemdedir.</w:t>
            </w:r>
          </w:p>
          <w:p w14:paraId="70C62C51" w14:textId="77777777" w:rsidR="006E104C" w:rsidRPr="00DF4B2B" w:rsidRDefault="006E104C" w:rsidP="00DF4B2B">
            <w:pPr>
              <w:pBdr>
                <w:top w:val="nil"/>
                <w:left w:val="nil"/>
                <w:bottom w:val="nil"/>
                <w:right w:val="nil"/>
                <w:between w:val="nil"/>
              </w:pBdr>
              <w:spacing w:after="0" w:line="240" w:lineRule="auto"/>
              <w:rPr>
                <w:rFonts w:ascii="Cambria" w:eastAsia="Cambria" w:hAnsi="Cambria" w:cs="Cambria"/>
                <w:sz w:val="20"/>
                <w:szCs w:val="20"/>
                <w:lang w:eastAsia="tr-TR"/>
              </w:rPr>
            </w:pPr>
            <w:r w:rsidRPr="00DF4B2B">
              <w:rPr>
                <w:rFonts w:ascii="Cambria" w:eastAsia="Cambria" w:hAnsi="Cambria" w:cs="Cambria"/>
                <w:i/>
                <w:sz w:val="20"/>
                <w:szCs w:val="20"/>
                <w:vertAlign w:val="superscript"/>
                <w:lang w:eastAsia="tr-TR"/>
              </w:rPr>
              <w:t xml:space="preserve">10 </w:t>
            </w:r>
            <w:r w:rsidRPr="00DF4B2B">
              <w:rPr>
                <w:rFonts w:ascii="Cambria" w:eastAsia="Cambria" w:hAnsi="Cambria" w:cs="Cambria"/>
                <w:i/>
                <w:sz w:val="20"/>
                <w:szCs w:val="20"/>
                <w:lang w:eastAsia="tr-TR"/>
              </w:rPr>
              <w:t>Kurum ziyareti başlangıcında bu tablonun güncellenmiş bir sürümü takım üyelerine sunulmalıdır.</w:t>
            </w:r>
          </w:p>
        </w:tc>
      </w:tr>
    </w:tbl>
    <w:p w14:paraId="46370BF6" w14:textId="77777777" w:rsidR="009F1426" w:rsidRDefault="009F1426"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97" w:name="_heading=h.42ddq1a" w:colFirst="0" w:colLast="0"/>
      <w:bookmarkStart w:id="98" w:name="_heading=h.2hio093" w:colFirst="0" w:colLast="0"/>
      <w:bookmarkEnd w:id="97"/>
      <w:bookmarkEnd w:id="98"/>
    </w:p>
    <w:p w14:paraId="6D678D8D" w14:textId="6D67E7DD" w:rsidR="006E104C" w:rsidRPr="00F701E8" w:rsidRDefault="007809DF"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II.3: PERSONEL VE PERSONEL POLİTİKALARI</w:t>
      </w:r>
    </w:p>
    <w:p w14:paraId="2F7B8DEC" w14:textId="77777777" w:rsidR="006E104C" w:rsidRPr="00F701E8" w:rsidRDefault="006E104C"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2.3.1.Personel ve Öğrenci Sayıları</w:t>
      </w:r>
    </w:p>
    <w:p w14:paraId="06C61FE2" w14:textId="77777777" w:rsidR="006E104C" w:rsidRPr="00F701E8" w:rsidRDefault="006E104C" w:rsidP="009F1426">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Fakültedeki tüm personelin (tam zamanlı, yarı-zamanlı, ders saat ücretli) ve öğrencilerin sayısını hem fakülte için, hem değerlendirilen her program için, Tablo II-6a ve Tablo II-6b’yi kullanarak, ayrı ayrı tablolar olarak veriniz. Kurum ziyareti başlangıcında bu tabloların güncellenmiş birer sürümleri takım üyelerine sunulmalıdır.</w:t>
      </w:r>
    </w:p>
    <w:p w14:paraId="5E64E9C7" w14:textId="77777777" w:rsidR="006E104C" w:rsidRPr="009F1426" w:rsidRDefault="006E104C" w:rsidP="009F142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99" w:name="_heading=h.wnyagw" w:colFirst="0" w:colLast="0"/>
      <w:bookmarkEnd w:id="99"/>
      <w:r w:rsidRPr="009F1426">
        <w:rPr>
          <w:rFonts w:ascii="Cambria" w:eastAsia="Cambria" w:hAnsi="Cambria" w:cs="Cambria"/>
          <w:b/>
          <w:i/>
          <w:sz w:val="20"/>
          <w:szCs w:val="20"/>
          <w:lang w:eastAsia="tr-TR"/>
        </w:rPr>
        <w:t>Tablo II.</w:t>
      </w:r>
      <w:proofErr w:type="gramStart"/>
      <w:r w:rsidRPr="009F1426">
        <w:rPr>
          <w:rFonts w:ascii="Cambria" w:eastAsia="Cambria" w:hAnsi="Cambria" w:cs="Cambria"/>
          <w:b/>
          <w:i/>
          <w:sz w:val="20"/>
          <w:szCs w:val="20"/>
          <w:lang w:eastAsia="tr-TR"/>
        </w:rPr>
        <w:t>6a</w:t>
      </w:r>
      <w:proofErr w:type="gramEnd"/>
      <w:r w:rsidR="00EE53FD" w:rsidRPr="009F1426">
        <w:rPr>
          <w:rFonts w:ascii="Cambria" w:eastAsia="Cambria" w:hAnsi="Cambria" w:cs="Cambria"/>
          <w:b/>
          <w:i/>
          <w:sz w:val="20"/>
          <w:szCs w:val="20"/>
          <w:lang w:eastAsia="tr-TR"/>
        </w:rPr>
        <w:t>.</w:t>
      </w:r>
      <w:r w:rsidRPr="009F1426">
        <w:rPr>
          <w:rFonts w:ascii="Cambria" w:eastAsia="Cambria" w:hAnsi="Cambria" w:cs="Cambria"/>
          <w:b/>
          <w:i/>
          <w:sz w:val="20"/>
          <w:szCs w:val="20"/>
          <w:lang w:eastAsia="tr-TR"/>
        </w:rPr>
        <w:t xml:space="preserve"> Personel ve Öğrenci Sayıları</w:t>
      </w:r>
    </w:p>
    <w:p w14:paraId="47F8D100" w14:textId="77777777" w:rsidR="006E104C" w:rsidRPr="009F1426" w:rsidRDefault="006E104C" w:rsidP="009F1426">
      <w:pPr>
        <w:spacing w:before="240" w:after="120" w:line="240" w:lineRule="auto"/>
        <w:jc w:val="center"/>
        <w:rPr>
          <w:rFonts w:ascii="Cambria" w:eastAsia="Cambria" w:hAnsi="Cambria" w:cs="Cambria"/>
          <w:sz w:val="20"/>
          <w:szCs w:val="20"/>
          <w:lang w:eastAsia="tr-TR"/>
        </w:rPr>
      </w:pPr>
      <w:r w:rsidRPr="009F1426">
        <w:rPr>
          <w:rFonts w:ascii="Cambria" w:eastAsia="Cambria" w:hAnsi="Cambria" w:cs="Cambria"/>
          <w:b/>
          <w:sz w:val="20"/>
          <w:szCs w:val="20"/>
          <w:lang w:eastAsia="tr-TR"/>
        </w:rPr>
        <w:t>[Fakülte/Yüksekokulun Adı]</w:t>
      </w:r>
    </w:p>
    <w:p w14:paraId="68975E94" w14:textId="77777777" w:rsidR="006E104C" w:rsidRPr="009F1426" w:rsidRDefault="006E104C" w:rsidP="009F1426">
      <w:pPr>
        <w:spacing w:before="240" w:after="12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[Akademik Yıl</w:t>
      </w:r>
      <w:r w:rsidRPr="009F1426">
        <w:rPr>
          <w:rFonts w:ascii="Cambria" w:eastAsia="Cambria" w:hAnsi="Cambria" w:cs="Cambria"/>
          <w:sz w:val="20"/>
          <w:szCs w:val="20"/>
          <w:vertAlign w:val="superscript"/>
          <w:lang w:eastAsia="tr-TR"/>
        </w:rPr>
        <w:t>1</w:t>
      </w:r>
      <w:r w:rsidRPr="009F1426">
        <w:rPr>
          <w:rFonts w:ascii="Cambria" w:eastAsia="Cambria" w:hAnsi="Cambria" w:cs="Cambria"/>
          <w:sz w:val="20"/>
          <w:szCs w:val="20"/>
          <w:lang w:eastAsia="tr-T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52"/>
        <w:gridCol w:w="1226"/>
        <w:gridCol w:w="1193"/>
        <w:gridCol w:w="1244"/>
        <w:gridCol w:w="1244"/>
        <w:gridCol w:w="1689"/>
      </w:tblGrid>
      <w:tr w:rsidR="006E104C" w:rsidRPr="009F1426" w14:paraId="23A78A64" w14:textId="77777777" w:rsidTr="009F1426">
        <w:trPr>
          <w:cantSplit/>
          <w:tblHeader/>
          <w:jc w:val="center"/>
        </w:trPr>
        <w:tc>
          <w:tcPr>
            <w:tcW w:w="1903" w:type="pct"/>
            <w:vMerge w:val="restart"/>
            <w:vAlign w:val="center"/>
          </w:tcPr>
          <w:p w14:paraId="3B878F91"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Unvan</w:t>
            </w:r>
          </w:p>
        </w:tc>
        <w:tc>
          <w:tcPr>
            <w:tcW w:w="1136" w:type="pct"/>
            <w:gridSpan w:val="2"/>
            <w:vAlign w:val="center"/>
          </w:tcPr>
          <w:p w14:paraId="544956E4"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Adet</w:t>
            </w:r>
            <w:r w:rsidRPr="009F1426">
              <w:rPr>
                <w:rFonts w:ascii="Cambria" w:eastAsia="Cambria" w:hAnsi="Cambria" w:cs="Cambria"/>
                <w:sz w:val="20"/>
                <w:szCs w:val="20"/>
                <w:vertAlign w:val="superscript"/>
                <w:lang w:eastAsia="tr-TR"/>
              </w:rPr>
              <w:t>2</w:t>
            </w:r>
          </w:p>
        </w:tc>
        <w:tc>
          <w:tcPr>
            <w:tcW w:w="584" w:type="pct"/>
          </w:tcPr>
          <w:p w14:paraId="026DFCAB"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Adet</w:t>
            </w:r>
            <w:r w:rsidRPr="009F1426">
              <w:rPr>
                <w:rFonts w:ascii="Cambria" w:eastAsia="Cambria" w:hAnsi="Cambria" w:cs="Cambria"/>
                <w:sz w:val="20"/>
                <w:szCs w:val="20"/>
                <w:vertAlign w:val="superscript"/>
                <w:lang w:eastAsia="tr-TR"/>
              </w:rPr>
              <w:t>2</w:t>
            </w:r>
          </w:p>
        </w:tc>
        <w:tc>
          <w:tcPr>
            <w:tcW w:w="584" w:type="pct"/>
            <w:vMerge w:val="restart"/>
            <w:vAlign w:val="center"/>
          </w:tcPr>
          <w:p w14:paraId="11203AEF"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TOPLAM</w:t>
            </w:r>
          </w:p>
        </w:tc>
        <w:tc>
          <w:tcPr>
            <w:tcW w:w="793" w:type="pct"/>
            <w:vMerge w:val="restart"/>
            <w:vAlign w:val="center"/>
          </w:tcPr>
          <w:p w14:paraId="77C27C23"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Haftalık toplamsaat</w:t>
            </w:r>
            <w:r w:rsidRPr="009F1426">
              <w:rPr>
                <w:rFonts w:ascii="Cambria" w:eastAsia="Cambria" w:hAnsi="Cambria" w:cs="Cambria"/>
                <w:sz w:val="20"/>
                <w:szCs w:val="20"/>
                <w:vertAlign w:val="superscript"/>
                <w:lang w:eastAsia="tr-TR"/>
              </w:rPr>
              <w:t>3</w:t>
            </w:r>
          </w:p>
        </w:tc>
      </w:tr>
      <w:tr w:rsidR="006E104C" w:rsidRPr="009F1426" w14:paraId="17870108" w14:textId="77777777" w:rsidTr="009F1426">
        <w:trPr>
          <w:cantSplit/>
          <w:tblHeader/>
          <w:jc w:val="center"/>
        </w:trPr>
        <w:tc>
          <w:tcPr>
            <w:tcW w:w="1903" w:type="pct"/>
            <w:vMerge/>
            <w:vAlign w:val="center"/>
          </w:tcPr>
          <w:p w14:paraId="65CE5D76"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76" w:type="pct"/>
            <w:vAlign w:val="center"/>
          </w:tcPr>
          <w:p w14:paraId="77493DAE"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TZ</w:t>
            </w:r>
          </w:p>
        </w:tc>
        <w:tc>
          <w:tcPr>
            <w:tcW w:w="560" w:type="pct"/>
            <w:vAlign w:val="center"/>
          </w:tcPr>
          <w:p w14:paraId="61D14CFA"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YZ</w:t>
            </w:r>
          </w:p>
        </w:tc>
        <w:tc>
          <w:tcPr>
            <w:tcW w:w="584" w:type="pct"/>
            <w:vAlign w:val="center"/>
          </w:tcPr>
          <w:p w14:paraId="68C9E0E7" w14:textId="77777777" w:rsidR="006E104C" w:rsidRPr="009F1426" w:rsidRDefault="006E104C" w:rsidP="009F1426">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DSÜ</w:t>
            </w:r>
          </w:p>
        </w:tc>
        <w:tc>
          <w:tcPr>
            <w:tcW w:w="584" w:type="pct"/>
            <w:vMerge/>
            <w:vAlign w:val="center"/>
          </w:tcPr>
          <w:p w14:paraId="2B35E058"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93" w:type="pct"/>
            <w:vMerge/>
            <w:vAlign w:val="center"/>
          </w:tcPr>
          <w:p w14:paraId="5728C673"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9F1426" w14:paraId="679C968D" w14:textId="77777777" w:rsidTr="009F1426">
        <w:trPr>
          <w:cantSplit/>
          <w:tblHeader/>
          <w:jc w:val="center"/>
        </w:trPr>
        <w:tc>
          <w:tcPr>
            <w:tcW w:w="1903" w:type="pct"/>
            <w:vAlign w:val="center"/>
          </w:tcPr>
          <w:p w14:paraId="767FE2D3"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Yönetici</w:t>
            </w:r>
            <w:r w:rsidRPr="009F1426">
              <w:rPr>
                <w:rFonts w:ascii="Cambria" w:eastAsia="Cambria" w:hAnsi="Cambria" w:cs="Cambria"/>
                <w:sz w:val="20"/>
                <w:szCs w:val="20"/>
                <w:vertAlign w:val="superscript"/>
                <w:lang w:eastAsia="tr-TR"/>
              </w:rPr>
              <w:t>5</w:t>
            </w:r>
          </w:p>
        </w:tc>
        <w:tc>
          <w:tcPr>
            <w:tcW w:w="576" w:type="pct"/>
            <w:vAlign w:val="center"/>
          </w:tcPr>
          <w:p w14:paraId="44CE438A"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449F742D"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180EC185"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0081CF7B"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Merge w:val="restart"/>
            <w:vAlign w:val="center"/>
          </w:tcPr>
          <w:p w14:paraId="0B887E21"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r>
      <w:tr w:rsidR="006E104C" w:rsidRPr="009F1426" w14:paraId="1DD64E41" w14:textId="77777777" w:rsidTr="009F1426">
        <w:trPr>
          <w:cantSplit/>
          <w:tblHeader/>
          <w:jc w:val="center"/>
        </w:trPr>
        <w:tc>
          <w:tcPr>
            <w:tcW w:w="1903" w:type="pct"/>
            <w:vAlign w:val="center"/>
          </w:tcPr>
          <w:p w14:paraId="1BE7664D"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Öğretim Üyeleri</w:t>
            </w:r>
          </w:p>
        </w:tc>
        <w:tc>
          <w:tcPr>
            <w:tcW w:w="576" w:type="pct"/>
            <w:vAlign w:val="center"/>
          </w:tcPr>
          <w:p w14:paraId="3A46CCF4"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54FB0C6F"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6874DE51"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5D999C8F"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Merge/>
            <w:vAlign w:val="center"/>
          </w:tcPr>
          <w:p w14:paraId="4777181D"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9F1426" w14:paraId="1AF5D75D" w14:textId="77777777" w:rsidTr="009F1426">
        <w:trPr>
          <w:cantSplit/>
          <w:tblHeader/>
          <w:jc w:val="center"/>
        </w:trPr>
        <w:tc>
          <w:tcPr>
            <w:tcW w:w="1903" w:type="pct"/>
            <w:vAlign w:val="center"/>
          </w:tcPr>
          <w:p w14:paraId="2D48D7A7"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Öğretim Görevlileri</w:t>
            </w:r>
          </w:p>
        </w:tc>
        <w:tc>
          <w:tcPr>
            <w:tcW w:w="576" w:type="pct"/>
            <w:vAlign w:val="center"/>
          </w:tcPr>
          <w:p w14:paraId="742C9B27"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7C16AB90"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718A6718"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685E64E8"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Merge/>
            <w:vAlign w:val="center"/>
          </w:tcPr>
          <w:p w14:paraId="4ED1F40F"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9F1426" w14:paraId="032C8BAD" w14:textId="77777777" w:rsidTr="009F1426">
        <w:trPr>
          <w:cantSplit/>
          <w:tblHeader/>
          <w:jc w:val="center"/>
        </w:trPr>
        <w:tc>
          <w:tcPr>
            <w:tcW w:w="1903" w:type="pct"/>
            <w:vAlign w:val="center"/>
          </w:tcPr>
          <w:p w14:paraId="2DAF79B5" w14:textId="77777777" w:rsidR="006E104C" w:rsidRPr="009F1426" w:rsidRDefault="006E104C" w:rsidP="009F1426">
            <w:pPr>
              <w:spacing w:after="0" w:line="240" w:lineRule="auto"/>
              <w:jc w:val="right"/>
              <w:rPr>
                <w:rFonts w:ascii="Cambria" w:eastAsia="Cambria" w:hAnsi="Cambria" w:cs="Cambria"/>
                <w:sz w:val="20"/>
                <w:szCs w:val="20"/>
                <w:lang w:eastAsia="tr-TR"/>
              </w:rPr>
            </w:pPr>
            <w:r w:rsidRPr="009F1426">
              <w:rPr>
                <w:rFonts w:ascii="Cambria" w:eastAsia="Cambria" w:hAnsi="Cambria" w:cs="Cambria"/>
                <w:b/>
                <w:sz w:val="20"/>
                <w:szCs w:val="20"/>
                <w:lang w:eastAsia="tr-TR"/>
              </w:rPr>
              <w:t>TOPLAM</w:t>
            </w:r>
          </w:p>
        </w:tc>
        <w:tc>
          <w:tcPr>
            <w:tcW w:w="576" w:type="pct"/>
            <w:vAlign w:val="center"/>
          </w:tcPr>
          <w:p w14:paraId="28BCC536"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104BB25C"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468C3D0A"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773AE931"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Merge/>
            <w:vAlign w:val="center"/>
          </w:tcPr>
          <w:p w14:paraId="496D7D0A" w14:textId="77777777" w:rsidR="006E104C" w:rsidRPr="009F1426" w:rsidRDefault="006E104C" w:rsidP="009F1426">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9F1426" w14:paraId="00E955C0" w14:textId="77777777" w:rsidTr="009F1426">
        <w:trPr>
          <w:cantSplit/>
          <w:tblHeader/>
          <w:jc w:val="center"/>
        </w:trPr>
        <w:tc>
          <w:tcPr>
            <w:tcW w:w="1903" w:type="pct"/>
            <w:vAlign w:val="center"/>
          </w:tcPr>
          <w:p w14:paraId="2120A854"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Araştırma Görevlileri</w:t>
            </w:r>
          </w:p>
        </w:tc>
        <w:tc>
          <w:tcPr>
            <w:tcW w:w="576" w:type="pct"/>
            <w:vAlign w:val="center"/>
          </w:tcPr>
          <w:p w14:paraId="3025D922"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65AA6780"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605875F8"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7E6F6150"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Align w:val="center"/>
          </w:tcPr>
          <w:p w14:paraId="3AF13876"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r>
      <w:tr w:rsidR="006E104C" w:rsidRPr="009F1426" w14:paraId="1ADAE89F" w14:textId="77777777" w:rsidTr="009F1426">
        <w:trPr>
          <w:cantSplit/>
          <w:tblHeader/>
          <w:jc w:val="center"/>
        </w:trPr>
        <w:tc>
          <w:tcPr>
            <w:tcW w:w="1903" w:type="pct"/>
            <w:vAlign w:val="center"/>
          </w:tcPr>
          <w:p w14:paraId="092392A1"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Teknisyenler/Uzmanlar</w:t>
            </w:r>
          </w:p>
        </w:tc>
        <w:tc>
          <w:tcPr>
            <w:tcW w:w="576" w:type="pct"/>
            <w:vAlign w:val="center"/>
          </w:tcPr>
          <w:p w14:paraId="3A2FF58F"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212F179C"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37787B6C"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41DF1785"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Align w:val="center"/>
          </w:tcPr>
          <w:p w14:paraId="7360F96B"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r>
      <w:tr w:rsidR="006E104C" w:rsidRPr="009F1426" w14:paraId="6CE34B7E" w14:textId="77777777" w:rsidTr="009F1426">
        <w:trPr>
          <w:cantSplit/>
          <w:tblHeader/>
          <w:jc w:val="center"/>
        </w:trPr>
        <w:tc>
          <w:tcPr>
            <w:tcW w:w="1903" w:type="pct"/>
            <w:vAlign w:val="center"/>
          </w:tcPr>
          <w:p w14:paraId="258E0ACF"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Diğer İdari Görevliler</w:t>
            </w:r>
          </w:p>
        </w:tc>
        <w:tc>
          <w:tcPr>
            <w:tcW w:w="576" w:type="pct"/>
            <w:vAlign w:val="center"/>
          </w:tcPr>
          <w:p w14:paraId="40765486"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01FE37CC"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5A6592DA"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45C378AF"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Align w:val="center"/>
          </w:tcPr>
          <w:p w14:paraId="4E4D05A2"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r>
      <w:tr w:rsidR="006E104C" w:rsidRPr="009F1426" w14:paraId="556E025E" w14:textId="77777777" w:rsidTr="009F1426">
        <w:trPr>
          <w:cantSplit/>
          <w:tblHeader/>
          <w:jc w:val="center"/>
        </w:trPr>
        <w:tc>
          <w:tcPr>
            <w:tcW w:w="1903" w:type="pct"/>
            <w:vAlign w:val="center"/>
          </w:tcPr>
          <w:p w14:paraId="12361C7F" w14:textId="77777777" w:rsidR="006E104C" w:rsidRPr="009F1426" w:rsidRDefault="006E104C" w:rsidP="009F1426">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Diğer</w:t>
            </w:r>
            <w:r w:rsidRPr="009F1426">
              <w:rPr>
                <w:rFonts w:ascii="Cambria" w:eastAsia="Cambria" w:hAnsi="Cambria" w:cs="Cambria"/>
                <w:sz w:val="20"/>
                <w:szCs w:val="20"/>
                <w:vertAlign w:val="superscript"/>
                <w:lang w:eastAsia="tr-TR"/>
              </w:rPr>
              <w:t>4</w:t>
            </w:r>
          </w:p>
        </w:tc>
        <w:tc>
          <w:tcPr>
            <w:tcW w:w="576" w:type="pct"/>
            <w:vAlign w:val="center"/>
          </w:tcPr>
          <w:p w14:paraId="7021443C"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60" w:type="pct"/>
            <w:vAlign w:val="center"/>
          </w:tcPr>
          <w:p w14:paraId="548EAB39"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tcPr>
          <w:p w14:paraId="4F4B7AB8"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584" w:type="pct"/>
            <w:vAlign w:val="center"/>
          </w:tcPr>
          <w:p w14:paraId="4BE30170"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c>
          <w:tcPr>
            <w:tcW w:w="793" w:type="pct"/>
            <w:vAlign w:val="center"/>
          </w:tcPr>
          <w:p w14:paraId="5D9355C1" w14:textId="77777777" w:rsidR="006E104C" w:rsidRPr="009F1426" w:rsidRDefault="006E104C" w:rsidP="009F1426">
            <w:pPr>
              <w:spacing w:after="0" w:line="240" w:lineRule="auto"/>
              <w:jc w:val="center"/>
              <w:rPr>
                <w:rFonts w:ascii="Cambria" w:eastAsia="Cambria" w:hAnsi="Cambria" w:cs="Cambria"/>
                <w:sz w:val="20"/>
                <w:szCs w:val="20"/>
                <w:lang w:eastAsia="tr-TR"/>
              </w:rPr>
            </w:pPr>
          </w:p>
        </w:tc>
      </w:tr>
    </w:tbl>
    <w:p w14:paraId="670FCE86" w14:textId="77777777" w:rsidR="006E104C" w:rsidRPr="00F701E8" w:rsidRDefault="006E104C" w:rsidP="006E104C">
      <w:pPr>
        <w:spacing w:after="0" w:line="240" w:lineRule="auto"/>
        <w:ind w:firstLine="567"/>
        <w:jc w:val="both"/>
        <w:rPr>
          <w:rFonts w:ascii="Cambria" w:eastAsia="Cambria" w:hAnsi="Cambria" w:cs="Cambria"/>
          <w:lang w:eastAsia="tr-T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67"/>
        <w:gridCol w:w="2581"/>
      </w:tblGrid>
      <w:tr w:rsidR="006E104C" w:rsidRPr="00DE2B63" w14:paraId="3F92123D" w14:textId="77777777" w:rsidTr="009F1426">
        <w:trPr>
          <w:cantSplit/>
          <w:tblHeader/>
          <w:jc w:val="center"/>
        </w:trPr>
        <w:tc>
          <w:tcPr>
            <w:tcW w:w="3788" w:type="pct"/>
          </w:tcPr>
          <w:p w14:paraId="1A4AF648" w14:textId="77777777" w:rsidR="006E104C" w:rsidRPr="00DE2B63" w:rsidRDefault="006E104C" w:rsidP="009F1426">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 xml:space="preserve">Kayıtlı </w:t>
            </w:r>
            <w:proofErr w:type="spellStart"/>
            <w:r w:rsidRPr="00DE2B63">
              <w:rPr>
                <w:rFonts w:ascii="Cambria" w:eastAsia="Cambria" w:hAnsi="Cambria" w:cs="Cambria"/>
                <w:sz w:val="20"/>
                <w:szCs w:val="20"/>
                <w:lang w:eastAsia="tr-TR"/>
              </w:rPr>
              <w:t>önlisans</w:t>
            </w:r>
            <w:proofErr w:type="spellEnd"/>
            <w:r w:rsidRPr="00DE2B63">
              <w:rPr>
                <w:rFonts w:ascii="Cambria" w:eastAsia="Cambria" w:hAnsi="Cambria" w:cs="Cambria"/>
                <w:sz w:val="20"/>
                <w:szCs w:val="20"/>
                <w:lang w:eastAsia="tr-TR"/>
              </w:rPr>
              <w:t>/lisans öğrenci sayısı</w:t>
            </w:r>
            <w:r w:rsidRPr="00DE2B63">
              <w:rPr>
                <w:rFonts w:ascii="Cambria" w:eastAsia="Cambria" w:hAnsi="Cambria" w:cs="Cambria"/>
                <w:sz w:val="20"/>
                <w:szCs w:val="20"/>
                <w:vertAlign w:val="superscript"/>
                <w:lang w:eastAsia="tr-TR"/>
              </w:rPr>
              <w:t>5</w:t>
            </w:r>
          </w:p>
        </w:tc>
        <w:tc>
          <w:tcPr>
            <w:tcW w:w="1212" w:type="pct"/>
          </w:tcPr>
          <w:p w14:paraId="0B6BAE69"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r w:rsidR="006E104C" w:rsidRPr="00DE2B63" w14:paraId="28287A7C" w14:textId="77777777" w:rsidTr="009F1426">
        <w:trPr>
          <w:cantSplit/>
          <w:tblHeader/>
          <w:jc w:val="center"/>
        </w:trPr>
        <w:tc>
          <w:tcPr>
            <w:tcW w:w="3788" w:type="pct"/>
          </w:tcPr>
          <w:p w14:paraId="6C31971D" w14:textId="77777777" w:rsidR="006E104C" w:rsidRPr="00DE2B63" w:rsidRDefault="006E104C" w:rsidP="009F1426">
            <w:pPr>
              <w:spacing w:after="0" w:line="240" w:lineRule="auto"/>
              <w:jc w:val="both"/>
              <w:rPr>
                <w:rFonts w:ascii="Cambria" w:eastAsia="Cambria" w:hAnsi="Cambria" w:cs="Cambria"/>
                <w:sz w:val="20"/>
                <w:szCs w:val="20"/>
                <w:lang w:eastAsia="tr-TR"/>
              </w:rPr>
            </w:pPr>
            <w:proofErr w:type="spellStart"/>
            <w:r w:rsidRPr="00DE2B63">
              <w:rPr>
                <w:rFonts w:ascii="Cambria" w:eastAsia="Cambria" w:hAnsi="Cambria" w:cs="Cambria"/>
                <w:sz w:val="20"/>
                <w:szCs w:val="20"/>
                <w:lang w:eastAsia="tr-TR"/>
              </w:rPr>
              <w:t>Önlisans</w:t>
            </w:r>
            <w:proofErr w:type="spellEnd"/>
            <w:r w:rsidRPr="00DE2B63">
              <w:rPr>
                <w:rFonts w:ascii="Cambria" w:eastAsia="Cambria" w:hAnsi="Cambria" w:cs="Cambria"/>
                <w:sz w:val="20"/>
                <w:szCs w:val="20"/>
                <w:lang w:eastAsia="tr-TR"/>
              </w:rPr>
              <w:t>/lisans düzeyinde verilen toplam not sayısı</w:t>
            </w:r>
            <w:r w:rsidRPr="00DE2B63">
              <w:rPr>
                <w:rFonts w:ascii="Cambria" w:eastAsia="Cambria" w:hAnsi="Cambria" w:cs="Cambria"/>
                <w:sz w:val="20"/>
                <w:szCs w:val="20"/>
                <w:vertAlign w:val="superscript"/>
                <w:lang w:eastAsia="tr-TR"/>
              </w:rPr>
              <w:t>6</w:t>
            </w:r>
          </w:p>
        </w:tc>
        <w:tc>
          <w:tcPr>
            <w:tcW w:w="1212" w:type="pct"/>
          </w:tcPr>
          <w:p w14:paraId="6EF62794"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r w:rsidR="006E104C" w:rsidRPr="00DE2B63" w14:paraId="30A203EB" w14:textId="77777777" w:rsidTr="009F1426">
        <w:trPr>
          <w:cantSplit/>
          <w:tblHeader/>
          <w:jc w:val="center"/>
        </w:trPr>
        <w:tc>
          <w:tcPr>
            <w:tcW w:w="3788" w:type="pct"/>
          </w:tcPr>
          <w:p w14:paraId="41257809" w14:textId="77777777" w:rsidR="006E104C" w:rsidRPr="00DE2B63" w:rsidRDefault="006E104C" w:rsidP="009F1426">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yüksek lisans öğrenci sayısı</w:t>
            </w:r>
            <w:r w:rsidRPr="00DE2B63">
              <w:rPr>
                <w:rFonts w:ascii="Cambria" w:eastAsia="Cambria" w:hAnsi="Cambria" w:cs="Cambria"/>
                <w:sz w:val="20"/>
                <w:szCs w:val="20"/>
                <w:vertAlign w:val="superscript"/>
                <w:lang w:eastAsia="tr-TR"/>
              </w:rPr>
              <w:t>5</w:t>
            </w:r>
          </w:p>
        </w:tc>
        <w:tc>
          <w:tcPr>
            <w:tcW w:w="1212" w:type="pct"/>
          </w:tcPr>
          <w:p w14:paraId="7CE4E86F"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r w:rsidR="006E104C" w:rsidRPr="00DE2B63" w14:paraId="4AA4AD9B" w14:textId="77777777" w:rsidTr="009F1426">
        <w:trPr>
          <w:cantSplit/>
          <w:tblHeader/>
          <w:jc w:val="center"/>
        </w:trPr>
        <w:tc>
          <w:tcPr>
            <w:tcW w:w="3788" w:type="pct"/>
          </w:tcPr>
          <w:p w14:paraId="3DBE2B63" w14:textId="77777777" w:rsidR="006E104C" w:rsidRPr="00DE2B63" w:rsidRDefault="006E104C" w:rsidP="009F1426">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lastRenderedPageBreak/>
              <w:t>Yüksek lisans düzeyinde verilen toplam not sayısı</w:t>
            </w:r>
            <w:r w:rsidRPr="00DE2B63">
              <w:rPr>
                <w:rFonts w:ascii="Cambria" w:eastAsia="Cambria" w:hAnsi="Cambria" w:cs="Cambria"/>
                <w:sz w:val="20"/>
                <w:szCs w:val="20"/>
                <w:vertAlign w:val="superscript"/>
                <w:lang w:eastAsia="tr-TR"/>
              </w:rPr>
              <w:t>6</w:t>
            </w:r>
          </w:p>
        </w:tc>
        <w:tc>
          <w:tcPr>
            <w:tcW w:w="1212" w:type="pct"/>
          </w:tcPr>
          <w:p w14:paraId="5492FB79"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r w:rsidR="006E104C" w:rsidRPr="00DE2B63" w14:paraId="58AD9923" w14:textId="77777777" w:rsidTr="009F1426">
        <w:trPr>
          <w:cantSplit/>
          <w:tblHeader/>
          <w:jc w:val="center"/>
        </w:trPr>
        <w:tc>
          <w:tcPr>
            <w:tcW w:w="3788" w:type="pct"/>
          </w:tcPr>
          <w:p w14:paraId="1DBCCE41" w14:textId="77777777" w:rsidR="006E104C" w:rsidRPr="00DE2B63" w:rsidRDefault="006E104C" w:rsidP="009F1426">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Kayıtlı doktora öğrenci sayısı</w:t>
            </w:r>
            <w:r w:rsidRPr="00DE2B63">
              <w:rPr>
                <w:rFonts w:ascii="Cambria" w:eastAsia="Cambria" w:hAnsi="Cambria" w:cs="Cambria"/>
                <w:sz w:val="20"/>
                <w:szCs w:val="20"/>
                <w:vertAlign w:val="superscript"/>
                <w:lang w:eastAsia="tr-TR"/>
              </w:rPr>
              <w:t>5</w:t>
            </w:r>
          </w:p>
        </w:tc>
        <w:tc>
          <w:tcPr>
            <w:tcW w:w="1212" w:type="pct"/>
          </w:tcPr>
          <w:p w14:paraId="2EBFE6DD"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r w:rsidR="006E104C" w:rsidRPr="00DE2B63" w14:paraId="229A9EE1" w14:textId="77777777" w:rsidTr="009F1426">
        <w:trPr>
          <w:cantSplit/>
          <w:tblHeader/>
          <w:jc w:val="center"/>
        </w:trPr>
        <w:tc>
          <w:tcPr>
            <w:tcW w:w="3788" w:type="pct"/>
          </w:tcPr>
          <w:p w14:paraId="53385AC5" w14:textId="77777777" w:rsidR="006E104C" w:rsidRPr="00DE2B63" w:rsidRDefault="006E104C" w:rsidP="009F1426">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Doktora düzeyinde verilen not sayısı</w:t>
            </w:r>
            <w:r w:rsidRPr="00DE2B63">
              <w:rPr>
                <w:rFonts w:ascii="Cambria" w:eastAsia="Cambria" w:hAnsi="Cambria" w:cs="Cambria"/>
                <w:sz w:val="20"/>
                <w:szCs w:val="20"/>
                <w:vertAlign w:val="superscript"/>
                <w:lang w:eastAsia="tr-TR"/>
              </w:rPr>
              <w:t>6</w:t>
            </w:r>
          </w:p>
        </w:tc>
        <w:tc>
          <w:tcPr>
            <w:tcW w:w="1212" w:type="pct"/>
          </w:tcPr>
          <w:p w14:paraId="6C02798B" w14:textId="77777777" w:rsidR="006E104C" w:rsidRPr="00DE2B63" w:rsidRDefault="006E104C" w:rsidP="009F1426">
            <w:pPr>
              <w:spacing w:after="0" w:line="240" w:lineRule="auto"/>
              <w:jc w:val="both"/>
              <w:rPr>
                <w:rFonts w:ascii="Cambria" w:eastAsia="Cambria" w:hAnsi="Cambria" w:cs="Cambria"/>
                <w:sz w:val="20"/>
                <w:szCs w:val="20"/>
                <w:lang w:eastAsia="tr-TR"/>
              </w:rPr>
            </w:pPr>
          </w:p>
        </w:tc>
      </w:tr>
    </w:tbl>
    <w:p w14:paraId="3F557EB6" w14:textId="77777777" w:rsidR="006E104C" w:rsidRPr="009F1426" w:rsidRDefault="006E104C" w:rsidP="009F142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bookmarkStart w:id="100" w:name="_heading=h.3gnlt4p" w:colFirst="0" w:colLast="0"/>
      <w:bookmarkEnd w:id="100"/>
      <w:r w:rsidRPr="009F1426">
        <w:rPr>
          <w:rFonts w:ascii="Cambria" w:eastAsia="Cambria" w:hAnsi="Cambria" w:cs="Cambria"/>
          <w:b/>
          <w:i/>
          <w:sz w:val="20"/>
          <w:szCs w:val="20"/>
          <w:lang w:eastAsia="tr-TR"/>
        </w:rPr>
        <w:t>Tablo II.6b</w:t>
      </w:r>
      <w:r w:rsidR="00EE53FD" w:rsidRPr="009F1426">
        <w:rPr>
          <w:rFonts w:ascii="Cambria" w:eastAsia="Cambria" w:hAnsi="Cambria" w:cs="Cambria"/>
          <w:b/>
          <w:i/>
          <w:sz w:val="20"/>
          <w:szCs w:val="20"/>
          <w:lang w:eastAsia="tr-TR"/>
        </w:rPr>
        <w:t>.</w:t>
      </w:r>
      <w:r w:rsidRPr="009F1426">
        <w:rPr>
          <w:rFonts w:ascii="Cambria" w:eastAsia="Cambria" w:hAnsi="Cambria" w:cs="Cambria"/>
          <w:b/>
          <w:i/>
          <w:sz w:val="20"/>
          <w:szCs w:val="20"/>
          <w:lang w:eastAsia="tr-TR"/>
        </w:rPr>
        <w:t xml:space="preserve"> Personel ve Öğrenci Sayıları</w:t>
      </w:r>
    </w:p>
    <w:p w14:paraId="40B8D786" w14:textId="77777777" w:rsidR="006E104C" w:rsidRPr="009F1426" w:rsidRDefault="006E104C" w:rsidP="009F1426">
      <w:pPr>
        <w:spacing w:before="240" w:after="120" w:line="240" w:lineRule="auto"/>
        <w:jc w:val="center"/>
        <w:rPr>
          <w:rFonts w:ascii="Cambria" w:eastAsia="Cambria" w:hAnsi="Cambria" w:cs="Cambria"/>
          <w:sz w:val="20"/>
          <w:szCs w:val="20"/>
          <w:lang w:eastAsia="tr-TR"/>
        </w:rPr>
      </w:pPr>
      <w:r w:rsidRPr="009F1426">
        <w:rPr>
          <w:rFonts w:ascii="Cambria" w:eastAsia="Cambria" w:hAnsi="Cambria" w:cs="Cambria"/>
          <w:b/>
          <w:sz w:val="20"/>
          <w:szCs w:val="20"/>
          <w:lang w:eastAsia="tr-TR"/>
        </w:rPr>
        <w:t>[Değerlendirilen Program]</w:t>
      </w:r>
    </w:p>
    <w:p w14:paraId="220A4645" w14:textId="77777777" w:rsidR="006E104C" w:rsidRPr="009F1426" w:rsidRDefault="006E104C" w:rsidP="009F1426">
      <w:pPr>
        <w:spacing w:before="240" w:after="12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[Akademik Yıl</w:t>
      </w:r>
      <w:r w:rsidRPr="009F1426">
        <w:rPr>
          <w:rFonts w:ascii="Cambria" w:eastAsia="Cambria" w:hAnsi="Cambria" w:cs="Cambria"/>
          <w:sz w:val="20"/>
          <w:szCs w:val="20"/>
          <w:vertAlign w:val="superscript"/>
          <w:lang w:eastAsia="tr-TR"/>
        </w:rPr>
        <w:t>1</w:t>
      </w:r>
      <w:r w:rsidRPr="009F1426">
        <w:rPr>
          <w:rFonts w:ascii="Cambria" w:eastAsia="Cambria" w:hAnsi="Cambria" w:cs="Cambria"/>
          <w:sz w:val="20"/>
          <w:szCs w:val="20"/>
          <w:lang w:eastAsia="tr-T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52"/>
        <w:gridCol w:w="1226"/>
        <w:gridCol w:w="1193"/>
        <w:gridCol w:w="1244"/>
        <w:gridCol w:w="1244"/>
        <w:gridCol w:w="1689"/>
      </w:tblGrid>
      <w:tr w:rsidR="006E104C" w:rsidRPr="009F1426" w14:paraId="643E120B" w14:textId="77777777" w:rsidTr="009F1426">
        <w:trPr>
          <w:cantSplit/>
          <w:tblHeader/>
          <w:jc w:val="center"/>
        </w:trPr>
        <w:tc>
          <w:tcPr>
            <w:tcW w:w="1903" w:type="pct"/>
            <w:vMerge w:val="restart"/>
            <w:vAlign w:val="center"/>
          </w:tcPr>
          <w:p w14:paraId="1D7E8D29"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Unvan</w:t>
            </w:r>
          </w:p>
        </w:tc>
        <w:tc>
          <w:tcPr>
            <w:tcW w:w="1136" w:type="pct"/>
            <w:gridSpan w:val="2"/>
            <w:vAlign w:val="center"/>
          </w:tcPr>
          <w:p w14:paraId="05145E96"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Adet</w:t>
            </w:r>
            <w:r w:rsidRPr="009F1426">
              <w:rPr>
                <w:rFonts w:ascii="Cambria" w:eastAsia="Cambria" w:hAnsi="Cambria" w:cs="Cambria"/>
                <w:sz w:val="20"/>
                <w:szCs w:val="20"/>
                <w:vertAlign w:val="superscript"/>
                <w:lang w:eastAsia="tr-TR"/>
              </w:rPr>
              <w:t>2</w:t>
            </w:r>
          </w:p>
        </w:tc>
        <w:tc>
          <w:tcPr>
            <w:tcW w:w="584" w:type="pct"/>
          </w:tcPr>
          <w:p w14:paraId="6CFD317A"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Adet</w:t>
            </w:r>
            <w:r w:rsidRPr="009F1426">
              <w:rPr>
                <w:rFonts w:ascii="Cambria" w:eastAsia="Cambria" w:hAnsi="Cambria" w:cs="Cambria"/>
                <w:sz w:val="20"/>
                <w:szCs w:val="20"/>
                <w:vertAlign w:val="superscript"/>
                <w:lang w:eastAsia="tr-TR"/>
              </w:rPr>
              <w:t>2</w:t>
            </w:r>
          </w:p>
        </w:tc>
        <w:tc>
          <w:tcPr>
            <w:tcW w:w="584" w:type="pct"/>
            <w:vMerge w:val="restart"/>
            <w:vAlign w:val="center"/>
          </w:tcPr>
          <w:p w14:paraId="04333A93"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TOPLAM</w:t>
            </w:r>
          </w:p>
        </w:tc>
        <w:tc>
          <w:tcPr>
            <w:tcW w:w="793" w:type="pct"/>
            <w:vMerge w:val="restart"/>
            <w:vAlign w:val="center"/>
          </w:tcPr>
          <w:p w14:paraId="69F32A5D" w14:textId="77777777" w:rsidR="006E104C" w:rsidRPr="009F1426" w:rsidRDefault="006E104C" w:rsidP="00C77E2A">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Haftalık toplamsaati</w:t>
            </w:r>
            <w:r w:rsidRPr="009F1426">
              <w:rPr>
                <w:rFonts w:ascii="Cambria" w:eastAsia="Cambria" w:hAnsi="Cambria" w:cs="Cambria"/>
                <w:sz w:val="20"/>
                <w:szCs w:val="20"/>
                <w:vertAlign w:val="superscript"/>
                <w:lang w:eastAsia="tr-TR"/>
              </w:rPr>
              <w:t>3</w:t>
            </w:r>
          </w:p>
        </w:tc>
      </w:tr>
      <w:tr w:rsidR="006E104C" w:rsidRPr="009F1426" w14:paraId="09D9823F" w14:textId="77777777" w:rsidTr="009F1426">
        <w:trPr>
          <w:cantSplit/>
          <w:tblHeader/>
          <w:jc w:val="center"/>
        </w:trPr>
        <w:tc>
          <w:tcPr>
            <w:tcW w:w="1903" w:type="pct"/>
            <w:vMerge/>
            <w:vAlign w:val="center"/>
          </w:tcPr>
          <w:p w14:paraId="01CAB8AB"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576" w:type="pct"/>
            <w:vAlign w:val="center"/>
          </w:tcPr>
          <w:p w14:paraId="5C0E0343"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TZ</w:t>
            </w:r>
          </w:p>
        </w:tc>
        <w:tc>
          <w:tcPr>
            <w:tcW w:w="560" w:type="pct"/>
            <w:vAlign w:val="center"/>
          </w:tcPr>
          <w:p w14:paraId="6F3E45ED"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YZ</w:t>
            </w:r>
          </w:p>
        </w:tc>
        <w:tc>
          <w:tcPr>
            <w:tcW w:w="584" w:type="pct"/>
            <w:vAlign w:val="center"/>
          </w:tcPr>
          <w:p w14:paraId="077D47CD" w14:textId="77777777" w:rsidR="006E104C" w:rsidRPr="009F1426" w:rsidRDefault="006E104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DSÜ</w:t>
            </w:r>
          </w:p>
        </w:tc>
        <w:tc>
          <w:tcPr>
            <w:tcW w:w="584" w:type="pct"/>
            <w:vMerge/>
            <w:vAlign w:val="center"/>
          </w:tcPr>
          <w:p w14:paraId="17EE21D4"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793" w:type="pct"/>
            <w:vMerge/>
            <w:vAlign w:val="center"/>
          </w:tcPr>
          <w:p w14:paraId="7C8A3E60"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9F1426" w14:paraId="39A7973E" w14:textId="77777777" w:rsidTr="009F1426">
        <w:trPr>
          <w:cantSplit/>
          <w:tblHeader/>
          <w:jc w:val="center"/>
        </w:trPr>
        <w:tc>
          <w:tcPr>
            <w:tcW w:w="1903" w:type="pct"/>
            <w:vAlign w:val="center"/>
          </w:tcPr>
          <w:p w14:paraId="6932E045"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Yönetici</w:t>
            </w:r>
            <w:r w:rsidRPr="009F1426">
              <w:rPr>
                <w:rFonts w:ascii="Cambria" w:eastAsia="Cambria" w:hAnsi="Cambria" w:cs="Cambria"/>
                <w:sz w:val="20"/>
                <w:szCs w:val="20"/>
                <w:vertAlign w:val="superscript"/>
                <w:lang w:eastAsia="tr-TR"/>
              </w:rPr>
              <w:t>5</w:t>
            </w:r>
          </w:p>
        </w:tc>
        <w:tc>
          <w:tcPr>
            <w:tcW w:w="576" w:type="pct"/>
            <w:vAlign w:val="center"/>
          </w:tcPr>
          <w:p w14:paraId="6719DA8A" w14:textId="0A9BD19A" w:rsidR="006E104C" w:rsidRPr="009F1426" w:rsidRDefault="4394CEEC"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1</w:t>
            </w:r>
          </w:p>
        </w:tc>
        <w:tc>
          <w:tcPr>
            <w:tcW w:w="560" w:type="pct"/>
            <w:vAlign w:val="center"/>
          </w:tcPr>
          <w:p w14:paraId="15B71E2F"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6579C30D"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7DD96065"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Merge w:val="restart"/>
            <w:vAlign w:val="center"/>
          </w:tcPr>
          <w:p w14:paraId="26FB76E5" w14:textId="78DC7C9C" w:rsidR="006E104C" w:rsidRPr="009F1426" w:rsidRDefault="58ACAE4F" w:rsidP="4E280C1B">
            <w:pPr>
              <w:spacing w:after="0" w:line="240" w:lineRule="auto"/>
              <w:jc w:val="center"/>
              <w:rPr>
                <w:rFonts w:ascii="Cambria" w:hAnsi="Cambria"/>
                <w:sz w:val="20"/>
                <w:szCs w:val="20"/>
              </w:rPr>
            </w:pPr>
            <w:r w:rsidRPr="009F1426">
              <w:rPr>
                <w:rFonts w:ascii="Cambria" w:eastAsia="Cambria" w:hAnsi="Cambria" w:cs="Cambria"/>
                <w:sz w:val="20"/>
                <w:szCs w:val="20"/>
                <w:lang w:eastAsia="tr-TR"/>
              </w:rPr>
              <w:t>15-20 saat arası</w:t>
            </w:r>
          </w:p>
        </w:tc>
      </w:tr>
      <w:tr w:rsidR="006E104C" w:rsidRPr="009F1426" w14:paraId="410190D7" w14:textId="77777777" w:rsidTr="009F1426">
        <w:trPr>
          <w:cantSplit/>
          <w:tblHeader/>
          <w:jc w:val="center"/>
        </w:trPr>
        <w:tc>
          <w:tcPr>
            <w:tcW w:w="1903" w:type="pct"/>
            <w:vAlign w:val="center"/>
          </w:tcPr>
          <w:p w14:paraId="4A87D78D"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Öğretim Üyeleri</w:t>
            </w:r>
          </w:p>
        </w:tc>
        <w:tc>
          <w:tcPr>
            <w:tcW w:w="576" w:type="pct"/>
            <w:vAlign w:val="center"/>
          </w:tcPr>
          <w:p w14:paraId="281C7952"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375A15D8"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0D81C1A6"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67860268"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Merge/>
            <w:vAlign w:val="center"/>
          </w:tcPr>
          <w:p w14:paraId="63CC44FA"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9F1426" w14:paraId="68319BF9" w14:textId="77777777" w:rsidTr="009F1426">
        <w:trPr>
          <w:cantSplit/>
          <w:tblHeader/>
          <w:jc w:val="center"/>
        </w:trPr>
        <w:tc>
          <w:tcPr>
            <w:tcW w:w="1903" w:type="pct"/>
            <w:vAlign w:val="center"/>
          </w:tcPr>
          <w:p w14:paraId="7E665ED5"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Öğretim Görevlileri</w:t>
            </w:r>
          </w:p>
        </w:tc>
        <w:tc>
          <w:tcPr>
            <w:tcW w:w="576" w:type="pct"/>
            <w:vAlign w:val="center"/>
          </w:tcPr>
          <w:p w14:paraId="3C97D13C" w14:textId="16E7A9AB" w:rsidR="006E104C" w:rsidRPr="009F1426" w:rsidRDefault="42483151"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3</w:t>
            </w:r>
          </w:p>
        </w:tc>
        <w:tc>
          <w:tcPr>
            <w:tcW w:w="560" w:type="pct"/>
            <w:vAlign w:val="center"/>
          </w:tcPr>
          <w:p w14:paraId="05339EC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1FCF454E"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7F758557" w14:textId="763618DC" w:rsidR="006E104C" w:rsidRPr="009F1426" w:rsidRDefault="42483151" w:rsidP="006E104C">
            <w:pPr>
              <w:spacing w:after="0" w:line="240" w:lineRule="auto"/>
              <w:jc w:val="center"/>
              <w:rPr>
                <w:rFonts w:ascii="Cambria" w:eastAsia="Cambria" w:hAnsi="Cambria" w:cs="Cambria"/>
                <w:sz w:val="20"/>
                <w:szCs w:val="20"/>
                <w:lang w:eastAsia="tr-TR"/>
              </w:rPr>
            </w:pPr>
            <w:r w:rsidRPr="009F1426">
              <w:rPr>
                <w:rFonts w:ascii="Cambria" w:eastAsia="Cambria" w:hAnsi="Cambria" w:cs="Cambria"/>
                <w:sz w:val="20"/>
                <w:szCs w:val="20"/>
                <w:lang w:eastAsia="tr-TR"/>
              </w:rPr>
              <w:t>3</w:t>
            </w:r>
          </w:p>
        </w:tc>
        <w:tc>
          <w:tcPr>
            <w:tcW w:w="793" w:type="pct"/>
            <w:vMerge/>
            <w:vAlign w:val="center"/>
          </w:tcPr>
          <w:p w14:paraId="4BB06027"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9F1426" w14:paraId="2A58B179" w14:textId="77777777" w:rsidTr="009F1426">
        <w:trPr>
          <w:cantSplit/>
          <w:tblHeader/>
          <w:jc w:val="center"/>
        </w:trPr>
        <w:tc>
          <w:tcPr>
            <w:tcW w:w="1903" w:type="pct"/>
            <w:vAlign w:val="center"/>
          </w:tcPr>
          <w:p w14:paraId="2382682D" w14:textId="77777777" w:rsidR="006E104C" w:rsidRPr="009F1426" w:rsidRDefault="006E104C" w:rsidP="006E104C">
            <w:pPr>
              <w:spacing w:after="0" w:line="240" w:lineRule="auto"/>
              <w:jc w:val="right"/>
              <w:rPr>
                <w:rFonts w:ascii="Cambria" w:eastAsia="Cambria" w:hAnsi="Cambria" w:cs="Cambria"/>
                <w:sz w:val="20"/>
                <w:szCs w:val="20"/>
                <w:lang w:eastAsia="tr-TR"/>
              </w:rPr>
            </w:pPr>
            <w:r w:rsidRPr="009F1426">
              <w:rPr>
                <w:rFonts w:ascii="Cambria" w:eastAsia="Cambria" w:hAnsi="Cambria" w:cs="Cambria"/>
                <w:b/>
                <w:sz w:val="20"/>
                <w:szCs w:val="20"/>
                <w:lang w:eastAsia="tr-TR"/>
              </w:rPr>
              <w:t>TOPLAM</w:t>
            </w:r>
          </w:p>
        </w:tc>
        <w:tc>
          <w:tcPr>
            <w:tcW w:w="576" w:type="pct"/>
            <w:vAlign w:val="center"/>
          </w:tcPr>
          <w:p w14:paraId="606379EC"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7DD27FA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0809008C"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2AE71BDF"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Merge/>
            <w:vAlign w:val="center"/>
          </w:tcPr>
          <w:p w14:paraId="74F430EE" w14:textId="77777777" w:rsidR="006E104C" w:rsidRPr="009F1426"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9F1426" w14:paraId="3F86F1AD" w14:textId="77777777" w:rsidTr="009F1426">
        <w:trPr>
          <w:cantSplit/>
          <w:tblHeader/>
          <w:jc w:val="center"/>
        </w:trPr>
        <w:tc>
          <w:tcPr>
            <w:tcW w:w="1903" w:type="pct"/>
            <w:vAlign w:val="center"/>
          </w:tcPr>
          <w:p w14:paraId="3DBC7E10"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Araştırma Görevlileri</w:t>
            </w:r>
          </w:p>
        </w:tc>
        <w:tc>
          <w:tcPr>
            <w:tcW w:w="576" w:type="pct"/>
            <w:vAlign w:val="center"/>
          </w:tcPr>
          <w:p w14:paraId="6D8337E2"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4F3CAC77"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700D1E3D"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4F66F608"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Align w:val="center"/>
          </w:tcPr>
          <w:p w14:paraId="48D71ED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r>
      <w:tr w:rsidR="006E104C" w:rsidRPr="009F1426" w14:paraId="75F563C2" w14:textId="77777777" w:rsidTr="009F1426">
        <w:trPr>
          <w:cantSplit/>
          <w:tblHeader/>
          <w:jc w:val="center"/>
        </w:trPr>
        <w:tc>
          <w:tcPr>
            <w:tcW w:w="1903" w:type="pct"/>
            <w:vAlign w:val="center"/>
          </w:tcPr>
          <w:p w14:paraId="71EFEDE6"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Teknisyenler/Uzmanlar</w:t>
            </w:r>
          </w:p>
        </w:tc>
        <w:tc>
          <w:tcPr>
            <w:tcW w:w="576" w:type="pct"/>
            <w:vAlign w:val="center"/>
          </w:tcPr>
          <w:p w14:paraId="56E05D1A"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062A66A8"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02A0D892"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5047C2D9"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Align w:val="center"/>
          </w:tcPr>
          <w:p w14:paraId="5205D578"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r>
      <w:tr w:rsidR="006E104C" w:rsidRPr="009F1426" w14:paraId="17687FB9" w14:textId="77777777" w:rsidTr="009F1426">
        <w:trPr>
          <w:cantSplit/>
          <w:tblHeader/>
          <w:jc w:val="center"/>
        </w:trPr>
        <w:tc>
          <w:tcPr>
            <w:tcW w:w="1903" w:type="pct"/>
            <w:vAlign w:val="center"/>
          </w:tcPr>
          <w:p w14:paraId="2D52288A"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Diğer İdari Görevliler</w:t>
            </w:r>
          </w:p>
        </w:tc>
        <w:tc>
          <w:tcPr>
            <w:tcW w:w="576" w:type="pct"/>
            <w:vAlign w:val="center"/>
          </w:tcPr>
          <w:p w14:paraId="76D87A95"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799BFDD0"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12CD9980"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2A1F336E"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Align w:val="center"/>
          </w:tcPr>
          <w:p w14:paraId="7BDD06B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r>
      <w:tr w:rsidR="006E104C" w:rsidRPr="009F1426" w14:paraId="167F71A7" w14:textId="77777777" w:rsidTr="009F1426">
        <w:trPr>
          <w:cantSplit/>
          <w:tblHeader/>
          <w:jc w:val="center"/>
        </w:trPr>
        <w:tc>
          <w:tcPr>
            <w:tcW w:w="1903" w:type="pct"/>
            <w:vAlign w:val="center"/>
          </w:tcPr>
          <w:p w14:paraId="17059043" w14:textId="77777777" w:rsidR="006E104C" w:rsidRPr="009F1426" w:rsidRDefault="006E104C" w:rsidP="006E104C">
            <w:pPr>
              <w:spacing w:after="0" w:line="240" w:lineRule="auto"/>
              <w:jc w:val="both"/>
              <w:rPr>
                <w:rFonts w:ascii="Cambria" w:eastAsia="Cambria" w:hAnsi="Cambria" w:cs="Cambria"/>
                <w:sz w:val="20"/>
                <w:szCs w:val="20"/>
                <w:lang w:eastAsia="tr-TR"/>
              </w:rPr>
            </w:pPr>
            <w:r w:rsidRPr="009F1426">
              <w:rPr>
                <w:rFonts w:ascii="Cambria" w:eastAsia="Cambria" w:hAnsi="Cambria" w:cs="Cambria"/>
                <w:sz w:val="20"/>
                <w:szCs w:val="20"/>
                <w:lang w:eastAsia="tr-TR"/>
              </w:rPr>
              <w:t>Diğer</w:t>
            </w:r>
            <w:r w:rsidRPr="009F1426">
              <w:rPr>
                <w:rFonts w:ascii="Cambria" w:eastAsia="Cambria" w:hAnsi="Cambria" w:cs="Cambria"/>
                <w:sz w:val="20"/>
                <w:szCs w:val="20"/>
                <w:vertAlign w:val="superscript"/>
                <w:lang w:eastAsia="tr-TR"/>
              </w:rPr>
              <w:t>4</w:t>
            </w:r>
          </w:p>
        </w:tc>
        <w:tc>
          <w:tcPr>
            <w:tcW w:w="576" w:type="pct"/>
            <w:vAlign w:val="center"/>
          </w:tcPr>
          <w:p w14:paraId="617C1E43"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60" w:type="pct"/>
            <w:vAlign w:val="center"/>
          </w:tcPr>
          <w:p w14:paraId="782D7781"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tcPr>
          <w:p w14:paraId="3384AA7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584" w:type="pct"/>
            <w:vAlign w:val="center"/>
          </w:tcPr>
          <w:p w14:paraId="2D6B29E1"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c>
          <w:tcPr>
            <w:tcW w:w="793" w:type="pct"/>
            <w:vAlign w:val="center"/>
          </w:tcPr>
          <w:p w14:paraId="59E99FE4" w14:textId="77777777" w:rsidR="006E104C" w:rsidRPr="009F1426" w:rsidRDefault="006E104C" w:rsidP="006E104C">
            <w:pPr>
              <w:spacing w:after="0" w:line="240" w:lineRule="auto"/>
              <w:jc w:val="center"/>
              <w:rPr>
                <w:rFonts w:ascii="Cambria" w:eastAsia="Cambria" w:hAnsi="Cambria" w:cs="Cambria"/>
                <w:sz w:val="20"/>
                <w:szCs w:val="20"/>
                <w:lang w:eastAsia="tr-TR"/>
              </w:rPr>
            </w:pPr>
          </w:p>
        </w:tc>
      </w:tr>
    </w:tbl>
    <w:p w14:paraId="713C63D4" w14:textId="77777777" w:rsidR="006E104C" w:rsidRPr="00F701E8" w:rsidRDefault="006E104C" w:rsidP="006E104C">
      <w:pPr>
        <w:spacing w:after="0" w:line="240" w:lineRule="auto"/>
        <w:ind w:firstLine="567"/>
        <w:jc w:val="both"/>
        <w:rPr>
          <w:rFonts w:ascii="Cambria" w:eastAsia="Cambria" w:hAnsi="Cambria" w:cs="Cambria"/>
          <w:lang w:eastAsia="tr-T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67"/>
        <w:gridCol w:w="2581"/>
      </w:tblGrid>
      <w:tr w:rsidR="006E104C" w:rsidRPr="00DE2B63" w14:paraId="1267C82E" w14:textId="77777777" w:rsidTr="009F1426">
        <w:trPr>
          <w:cantSplit/>
          <w:tblHeader/>
          <w:jc w:val="center"/>
        </w:trPr>
        <w:tc>
          <w:tcPr>
            <w:tcW w:w="3788" w:type="pct"/>
            <w:vAlign w:val="center"/>
          </w:tcPr>
          <w:p w14:paraId="088B716F"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 xml:space="preserve">Kayıtlı </w:t>
            </w:r>
            <w:proofErr w:type="spellStart"/>
            <w:r w:rsidRPr="00DE2B63">
              <w:rPr>
                <w:rFonts w:ascii="Cambria" w:eastAsia="Cambria" w:hAnsi="Cambria" w:cs="Cambria"/>
                <w:sz w:val="20"/>
                <w:szCs w:val="20"/>
                <w:lang w:eastAsia="tr-TR"/>
              </w:rPr>
              <w:t>önlisans</w:t>
            </w:r>
            <w:proofErr w:type="spellEnd"/>
            <w:r w:rsidRPr="00DE2B63">
              <w:rPr>
                <w:rFonts w:ascii="Cambria" w:eastAsia="Cambria" w:hAnsi="Cambria" w:cs="Cambria"/>
                <w:sz w:val="20"/>
                <w:szCs w:val="20"/>
                <w:lang w:eastAsia="tr-TR"/>
              </w:rPr>
              <w:t>/lisans öğrenci sayısı</w:t>
            </w:r>
            <w:r w:rsidRPr="00DE2B63">
              <w:rPr>
                <w:rFonts w:ascii="Cambria" w:eastAsia="Cambria" w:hAnsi="Cambria" w:cs="Cambria"/>
                <w:sz w:val="20"/>
                <w:szCs w:val="20"/>
                <w:vertAlign w:val="superscript"/>
                <w:lang w:eastAsia="tr-TR"/>
              </w:rPr>
              <w:t>5</w:t>
            </w:r>
          </w:p>
        </w:tc>
        <w:tc>
          <w:tcPr>
            <w:tcW w:w="1212" w:type="pct"/>
            <w:vAlign w:val="center"/>
          </w:tcPr>
          <w:p w14:paraId="1383E468" w14:textId="011D632D" w:rsidR="006E104C" w:rsidRPr="00DE2B63" w:rsidRDefault="0622F490" w:rsidP="006E104C">
            <w:pPr>
              <w:spacing w:after="0" w:line="240" w:lineRule="auto"/>
              <w:jc w:val="both"/>
              <w:rPr>
                <w:rFonts w:ascii="Cambria" w:eastAsia="Cambria" w:hAnsi="Cambria" w:cs="Cambria"/>
                <w:sz w:val="20"/>
                <w:szCs w:val="20"/>
                <w:lang w:eastAsia="tr-TR"/>
              </w:rPr>
            </w:pPr>
            <w:r w:rsidRPr="4E280C1B">
              <w:rPr>
                <w:rFonts w:ascii="Cambria" w:eastAsia="Cambria" w:hAnsi="Cambria" w:cs="Cambria"/>
                <w:sz w:val="20"/>
                <w:szCs w:val="20"/>
                <w:lang w:eastAsia="tr-TR"/>
              </w:rPr>
              <w:t>55</w:t>
            </w:r>
          </w:p>
        </w:tc>
      </w:tr>
      <w:tr w:rsidR="006E104C" w:rsidRPr="00DE2B63" w14:paraId="60404C3B" w14:textId="77777777" w:rsidTr="009F1426">
        <w:trPr>
          <w:cantSplit/>
          <w:tblHeader/>
          <w:jc w:val="center"/>
        </w:trPr>
        <w:tc>
          <w:tcPr>
            <w:tcW w:w="3788" w:type="pct"/>
            <w:vAlign w:val="center"/>
          </w:tcPr>
          <w:p w14:paraId="03F6DFCF" w14:textId="77777777" w:rsidR="006E104C" w:rsidRPr="00DE2B63" w:rsidRDefault="006E104C" w:rsidP="006E104C">
            <w:pPr>
              <w:spacing w:after="0" w:line="240" w:lineRule="auto"/>
              <w:jc w:val="both"/>
              <w:rPr>
                <w:rFonts w:ascii="Cambria" w:eastAsia="Cambria" w:hAnsi="Cambria" w:cs="Cambria"/>
                <w:sz w:val="20"/>
                <w:szCs w:val="20"/>
                <w:lang w:eastAsia="tr-TR"/>
              </w:rPr>
            </w:pPr>
            <w:proofErr w:type="spellStart"/>
            <w:r w:rsidRPr="00DE2B63">
              <w:rPr>
                <w:rFonts w:ascii="Cambria" w:eastAsia="Cambria" w:hAnsi="Cambria" w:cs="Cambria"/>
                <w:sz w:val="20"/>
                <w:szCs w:val="20"/>
                <w:lang w:eastAsia="tr-TR"/>
              </w:rPr>
              <w:t>Önlisans</w:t>
            </w:r>
            <w:proofErr w:type="spellEnd"/>
            <w:r w:rsidRPr="00DE2B63">
              <w:rPr>
                <w:rFonts w:ascii="Cambria" w:eastAsia="Cambria" w:hAnsi="Cambria" w:cs="Cambria"/>
                <w:sz w:val="20"/>
                <w:szCs w:val="20"/>
                <w:lang w:eastAsia="tr-TR"/>
              </w:rPr>
              <w:t>/lisans düzeyinde verilen toplam not sayısı</w:t>
            </w:r>
            <w:r w:rsidRPr="00DE2B63">
              <w:rPr>
                <w:rFonts w:ascii="Cambria" w:eastAsia="Cambria" w:hAnsi="Cambria" w:cs="Cambria"/>
                <w:sz w:val="20"/>
                <w:szCs w:val="20"/>
                <w:vertAlign w:val="superscript"/>
                <w:lang w:eastAsia="tr-TR"/>
              </w:rPr>
              <w:t>6</w:t>
            </w:r>
          </w:p>
        </w:tc>
        <w:tc>
          <w:tcPr>
            <w:tcW w:w="1212" w:type="pct"/>
            <w:vAlign w:val="center"/>
          </w:tcPr>
          <w:p w14:paraId="1F9262FC"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442B1446" w14:textId="77777777" w:rsidTr="009F1426">
        <w:trPr>
          <w:cantSplit/>
          <w:tblHeader/>
          <w:jc w:val="center"/>
        </w:trPr>
        <w:tc>
          <w:tcPr>
            <w:tcW w:w="3788" w:type="pct"/>
            <w:vAlign w:val="center"/>
          </w:tcPr>
          <w:p w14:paraId="140A0D78"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yüksek lisans öğrenci sayısı</w:t>
            </w:r>
            <w:r w:rsidRPr="00DE2B63">
              <w:rPr>
                <w:rFonts w:ascii="Cambria" w:eastAsia="Cambria" w:hAnsi="Cambria" w:cs="Cambria"/>
                <w:sz w:val="20"/>
                <w:szCs w:val="20"/>
                <w:vertAlign w:val="superscript"/>
                <w:lang w:eastAsia="tr-TR"/>
              </w:rPr>
              <w:t>5</w:t>
            </w:r>
          </w:p>
        </w:tc>
        <w:tc>
          <w:tcPr>
            <w:tcW w:w="1212" w:type="pct"/>
            <w:vAlign w:val="center"/>
          </w:tcPr>
          <w:p w14:paraId="102EF72C"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67525FC9" w14:textId="77777777" w:rsidTr="009F1426">
        <w:trPr>
          <w:cantSplit/>
          <w:tblHeader/>
          <w:jc w:val="center"/>
        </w:trPr>
        <w:tc>
          <w:tcPr>
            <w:tcW w:w="3788" w:type="pct"/>
            <w:vAlign w:val="center"/>
          </w:tcPr>
          <w:p w14:paraId="5B73BFF4"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Yüksek lisans düzeyinde verilen toplam not sayısı</w:t>
            </w:r>
            <w:r w:rsidRPr="00DE2B63">
              <w:rPr>
                <w:rFonts w:ascii="Cambria" w:eastAsia="Cambria" w:hAnsi="Cambria" w:cs="Cambria"/>
                <w:sz w:val="20"/>
                <w:szCs w:val="20"/>
                <w:vertAlign w:val="superscript"/>
                <w:lang w:eastAsia="tr-TR"/>
              </w:rPr>
              <w:t>6</w:t>
            </w:r>
          </w:p>
        </w:tc>
        <w:tc>
          <w:tcPr>
            <w:tcW w:w="1212" w:type="pct"/>
            <w:vAlign w:val="center"/>
          </w:tcPr>
          <w:p w14:paraId="1D7289CB"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4F24F6CB" w14:textId="77777777" w:rsidTr="009F1426">
        <w:trPr>
          <w:cantSplit/>
          <w:tblHeader/>
          <w:jc w:val="center"/>
        </w:trPr>
        <w:tc>
          <w:tcPr>
            <w:tcW w:w="3788" w:type="pct"/>
            <w:vAlign w:val="center"/>
          </w:tcPr>
          <w:p w14:paraId="0A1C74FB"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Kayıtlı doktora öğrenci sayısı</w:t>
            </w:r>
            <w:r w:rsidRPr="00DE2B63">
              <w:rPr>
                <w:rFonts w:ascii="Cambria" w:eastAsia="Cambria" w:hAnsi="Cambria" w:cs="Cambria"/>
                <w:sz w:val="20"/>
                <w:szCs w:val="20"/>
                <w:vertAlign w:val="superscript"/>
                <w:lang w:eastAsia="tr-TR"/>
              </w:rPr>
              <w:t>5</w:t>
            </w:r>
          </w:p>
        </w:tc>
        <w:tc>
          <w:tcPr>
            <w:tcW w:w="1212" w:type="pct"/>
            <w:vAlign w:val="center"/>
          </w:tcPr>
          <w:p w14:paraId="2A7FFF08"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2E7F34E2" w14:textId="77777777" w:rsidTr="009F1426">
        <w:trPr>
          <w:cantSplit/>
          <w:tblHeader/>
          <w:jc w:val="center"/>
        </w:trPr>
        <w:tc>
          <w:tcPr>
            <w:tcW w:w="3788" w:type="pct"/>
            <w:vAlign w:val="center"/>
          </w:tcPr>
          <w:p w14:paraId="27DC938B"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Doktora düzeyinde verilen not sayısı</w:t>
            </w:r>
            <w:r w:rsidRPr="00DE2B63">
              <w:rPr>
                <w:rFonts w:ascii="Cambria" w:eastAsia="Cambria" w:hAnsi="Cambria" w:cs="Cambria"/>
                <w:sz w:val="20"/>
                <w:szCs w:val="20"/>
                <w:vertAlign w:val="superscript"/>
                <w:lang w:eastAsia="tr-TR"/>
              </w:rPr>
              <w:t>6</w:t>
            </w:r>
          </w:p>
        </w:tc>
        <w:tc>
          <w:tcPr>
            <w:tcW w:w="1212" w:type="pct"/>
            <w:vAlign w:val="center"/>
          </w:tcPr>
          <w:p w14:paraId="788FE03B"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74F28A3F" w14:textId="77777777" w:rsidTr="009F1426">
        <w:trPr>
          <w:cantSplit/>
          <w:tblHeader/>
          <w:jc w:val="center"/>
        </w:trPr>
        <w:tc>
          <w:tcPr>
            <w:tcW w:w="5000" w:type="pct"/>
            <w:gridSpan w:val="2"/>
            <w:vAlign w:val="center"/>
          </w:tcPr>
          <w:p w14:paraId="2FAD6059"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1 </w:t>
            </w:r>
            <w:r w:rsidRPr="00DE2B63">
              <w:rPr>
                <w:rFonts w:ascii="Cambria" w:eastAsia="Cambria" w:hAnsi="Cambria" w:cs="Cambria"/>
                <w:i/>
                <w:sz w:val="20"/>
                <w:szCs w:val="20"/>
                <w:lang w:eastAsia="tr-TR"/>
              </w:rPr>
              <w:t xml:space="preserve">Bu tabloya, başvurunun yapıldığı yılda sona eren akademik yıla ilişkin veriler yazılmalıdır. </w:t>
            </w:r>
          </w:p>
          <w:p w14:paraId="6E13EDF7"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2 </w:t>
            </w:r>
            <w:r w:rsidRPr="00DE2B63">
              <w:rPr>
                <w:rFonts w:ascii="Cambria" w:eastAsia="Cambria" w:hAnsi="Cambria" w:cs="Cambria"/>
                <w:b/>
                <w:i/>
                <w:sz w:val="20"/>
                <w:szCs w:val="20"/>
                <w:lang w:eastAsia="tr-TR"/>
              </w:rPr>
              <w:t>TZ</w:t>
            </w:r>
            <w:r w:rsidRPr="00DE2B63">
              <w:rPr>
                <w:rFonts w:ascii="Cambria" w:eastAsia="Cambria" w:hAnsi="Cambria" w:cs="Cambria"/>
                <w:i/>
                <w:sz w:val="20"/>
                <w:szCs w:val="20"/>
                <w:lang w:eastAsia="tr-TR"/>
              </w:rPr>
              <w:t xml:space="preserve">: Tam zamanlı, </w:t>
            </w:r>
            <w:r w:rsidRPr="00DE2B63">
              <w:rPr>
                <w:rFonts w:ascii="Cambria" w:eastAsia="Cambria" w:hAnsi="Cambria" w:cs="Cambria"/>
                <w:b/>
                <w:i/>
                <w:sz w:val="20"/>
                <w:szCs w:val="20"/>
                <w:lang w:eastAsia="tr-TR"/>
              </w:rPr>
              <w:t>YZ</w:t>
            </w:r>
            <w:r w:rsidRPr="00DE2B63">
              <w:rPr>
                <w:rFonts w:ascii="Cambria" w:eastAsia="Cambria" w:hAnsi="Cambria" w:cs="Cambria"/>
                <w:i/>
                <w:sz w:val="20"/>
                <w:szCs w:val="20"/>
                <w:lang w:eastAsia="tr-TR"/>
              </w:rPr>
              <w:t xml:space="preserve">: Yarı zamanlı, </w:t>
            </w:r>
            <w:r w:rsidRPr="00DE2B63">
              <w:rPr>
                <w:rFonts w:ascii="Cambria" w:eastAsia="Cambria" w:hAnsi="Cambria" w:cs="Cambria"/>
                <w:b/>
                <w:i/>
                <w:sz w:val="20"/>
                <w:szCs w:val="20"/>
                <w:lang w:eastAsia="tr-TR"/>
              </w:rPr>
              <w:t>DSÜ</w:t>
            </w:r>
            <w:r w:rsidRPr="00DE2B63">
              <w:rPr>
                <w:rFonts w:ascii="Cambria" w:eastAsia="Cambria" w:hAnsi="Cambria" w:cs="Cambria"/>
                <w:i/>
                <w:sz w:val="20"/>
                <w:szCs w:val="20"/>
                <w:lang w:eastAsia="tr-TR"/>
              </w:rPr>
              <w:t>: Ders saati ücretli</w:t>
            </w:r>
          </w:p>
          <w:p w14:paraId="37000E10"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3 </w:t>
            </w:r>
            <w:r w:rsidRPr="00DE2B63">
              <w:rPr>
                <w:rFonts w:ascii="Cambria" w:eastAsia="Cambria" w:hAnsi="Cambria" w:cs="Cambria"/>
                <w:i/>
                <w:sz w:val="20"/>
                <w:szCs w:val="20"/>
                <w:lang w:eastAsia="tr-TR"/>
              </w:rPr>
              <w:t xml:space="preserve">Ders veren öğretim elemanlarının toplam haftalık ders saati </w:t>
            </w:r>
          </w:p>
          <w:p w14:paraId="6F9E5F75"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4 </w:t>
            </w:r>
            <w:r w:rsidRPr="00DE2B63">
              <w:rPr>
                <w:rFonts w:ascii="Cambria" w:eastAsia="Cambria" w:hAnsi="Cambria" w:cs="Cambria"/>
                <w:i/>
                <w:sz w:val="20"/>
                <w:szCs w:val="20"/>
                <w:lang w:eastAsia="tr-TR"/>
              </w:rPr>
              <w:t>Farklı bir kategori söz konusuysa bunu belirtiniz veya boş bırakınız.</w:t>
            </w:r>
          </w:p>
          <w:p w14:paraId="253C2607"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5 </w:t>
            </w:r>
            <w:r w:rsidRPr="00DE2B63">
              <w:rPr>
                <w:rFonts w:ascii="Cambria" w:eastAsia="Cambria" w:hAnsi="Cambria" w:cs="Cambria"/>
                <w:i/>
                <w:sz w:val="20"/>
                <w:szCs w:val="20"/>
                <w:lang w:eastAsia="tr-TR"/>
              </w:rPr>
              <w:t>Hazırlık Okulu hariç.</w:t>
            </w:r>
          </w:p>
          <w:p w14:paraId="394367AE"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6 </w:t>
            </w:r>
            <w:r w:rsidRPr="00DE2B63">
              <w:rPr>
                <w:rFonts w:ascii="Cambria" w:eastAsia="Cambria" w:hAnsi="Cambria" w:cs="Cambria"/>
                <w:i/>
                <w:sz w:val="20"/>
                <w:szCs w:val="20"/>
                <w:lang w:eastAsia="tr-TR"/>
              </w:rPr>
              <w:t xml:space="preserve">İlgili akademik yılda açılan derslerin final sınavlarına giren toplam öğrenci sayısıdır. </w:t>
            </w:r>
          </w:p>
        </w:tc>
      </w:tr>
    </w:tbl>
    <w:p w14:paraId="4D4FCB3C" w14:textId="77777777" w:rsidR="009F1426" w:rsidRDefault="009F1426"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101" w:name="_heading=h.1vsw3ci" w:colFirst="0" w:colLast="0"/>
      <w:bookmarkEnd w:id="101"/>
    </w:p>
    <w:p w14:paraId="1A1DAB07" w14:textId="544745DB" w:rsidR="006E104C" w:rsidRPr="00F701E8" w:rsidRDefault="00046D65"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II.4: ÖĞRETİM ÜYELERİNİN DERS YÜKLERİ</w:t>
      </w:r>
    </w:p>
    <w:p w14:paraId="72FC39E1" w14:textId="77777777" w:rsidR="006E104C" w:rsidRPr="00F701E8" w:rsidRDefault="4C4BC4B3" w:rsidP="009F1426">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102" w:name="_heading=h.1a346fx"/>
      <w:bookmarkEnd w:id="102"/>
      <w:r w:rsidRPr="4E280C1B">
        <w:rPr>
          <w:rFonts w:ascii="Cambria" w:eastAsia="Cambria" w:hAnsi="Cambria" w:cs="Cambria"/>
          <w:lang w:eastAsia="tr-TR"/>
        </w:rPr>
        <w:t>Fakülte/yüksekokulda uygulanan öğretim yüküne ilişkin politikaları anlatınız. Tam zamanlı öğretim üyesi ders yükünün ne olduğunu tanımlayınız.</w:t>
      </w:r>
    </w:p>
    <w:p w14:paraId="6A6B4A4E" w14:textId="7FAC540D" w:rsidR="165FE905" w:rsidRDefault="165FE905" w:rsidP="009F1426">
      <w:pPr>
        <w:spacing w:after="0" w:line="240" w:lineRule="auto"/>
        <w:ind w:firstLine="567"/>
        <w:jc w:val="both"/>
      </w:pPr>
      <w:r w:rsidRPr="4E280C1B">
        <w:rPr>
          <w:rFonts w:ascii="Cambria" w:eastAsia="Cambria" w:hAnsi="Cambria" w:cs="Cambria"/>
        </w:rPr>
        <w:t>Öğretim elemanlarına ödenen maaşların dışında haftalık ders yükünün üzerinde kalan her bir ders için ek ders ücreti ödenmektedir aynı zamanda akademik teşvik ödeneği de bazı öğretim elemanlarına aldıkları puan esasına göre ödenmektedir. Şehir dışında veya yurt dışında Meslek Yüksekokulumuzu temsilen gidilen görevlerde de yolluk-yevmiye ödemesi yapılmaktadır. Öğretim Elemanlarımızın ders yapabilmeleri için her türlü olanak sağlanmaktadır. Ayrıca öğretim görevlilerinin haftalık 12 saat zorunlu ders yükleri vardır. 12 saatten sonrası ek ders ücretine tabidir. Dr. Öğretim üyesi ve Doçent Doktorların haftalık 10 saat zorunlu ders yükleri vardır. 10 saatten sonrası ek ders ücretine tabidir.</w:t>
      </w:r>
    </w:p>
    <w:p w14:paraId="4BFE3E01" w14:textId="77777777" w:rsidR="006E104C" w:rsidRPr="00F701E8" w:rsidRDefault="006E104C" w:rsidP="009F1426">
      <w:pPr>
        <w:spacing w:after="0" w:line="240" w:lineRule="auto"/>
        <w:ind w:firstLine="567"/>
        <w:jc w:val="both"/>
        <w:rPr>
          <w:rFonts w:ascii="Times New Roman" w:eastAsia="Times New Roman" w:hAnsi="Times New Roman" w:cs="Times New Roman"/>
          <w:sz w:val="18"/>
          <w:szCs w:val="18"/>
          <w:lang w:eastAsia="tr-TR"/>
        </w:rPr>
      </w:pPr>
    </w:p>
    <w:p w14:paraId="272334A6" w14:textId="77777777" w:rsidR="006E104C" w:rsidRPr="00F701E8" w:rsidRDefault="00046D65"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103" w:name="_heading=h.3u2rp3q" w:colFirst="0" w:colLast="0"/>
      <w:bookmarkEnd w:id="103"/>
      <w:r w:rsidRPr="00F701E8">
        <w:rPr>
          <w:rFonts w:ascii="Cambria" w:eastAsia="Cambria" w:hAnsi="Cambria" w:cs="Cambria"/>
          <w:b/>
          <w:lang w:eastAsia="tr-TR"/>
        </w:rPr>
        <w:t>II.5: YARI ZAMANLI VE DERS SAAT ÜCRETLİ ÖĞRETİM ELEMANLARININ İZLENMESİ</w:t>
      </w:r>
    </w:p>
    <w:p w14:paraId="2B8E90E7" w14:textId="77777777" w:rsidR="006E104C" w:rsidRPr="00F701E8" w:rsidRDefault="4C4BC4B3" w:rsidP="009F1426">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104" w:name="_heading=h.2981zbj"/>
      <w:bookmarkEnd w:id="104"/>
      <w:r w:rsidRPr="4E280C1B">
        <w:rPr>
          <w:rFonts w:ascii="Cambria" w:eastAsia="Cambria" w:hAnsi="Cambria" w:cs="Cambria"/>
          <w:lang w:eastAsia="tr-TR"/>
        </w:rPr>
        <w:t>Fakülte/yüksekokulda görevlendirilen yarı zamanlı ve ders saat ücretli öğretim elemanlarının izlenmesi ve değerlendirilmesi için uygulanan politikaları yazınız.</w:t>
      </w:r>
    </w:p>
    <w:p w14:paraId="2B2193C0" w14:textId="7EDCA092" w:rsidR="037BF505" w:rsidRDefault="037BF505" w:rsidP="009F1426">
      <w:pPr>
        <w:spacing w:after="0" w:line="240" w:lineRule="auto"/>
        <w:ind w:firstLine="567"/>
        <w:jc w:val="both"/>
      </w:pPr>
      <w:r w:rsidRPr="4E280C1B">
        <w:rPr>
          <w:rFonts w:ascii="Cambria" w:eastAsia="Cambria" w:hAnsi="Cambria" w:cs="Cambria"/>
        </w:rPr>
        <w:t>Meslek Yüksekokulumuzda yarı zamanlı veya ders saat ücretli öğretim elemanı bulunmamaktadır.</w:t>
      </w:r>
    </w:p>
    <w:p w14:paraId="3A4384B8" w14:textId="77777777" w:rsidR="007662A8" w:rsidRPr="00F701E8" w:rsidRDefault="007662A8"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105" w:name="_heading=h.odc9jc" w:colFirst="0" w:colLast="0"/>
      <w:bookmarkEnd w:id="105"/>
    </w:p>
    <w:p w14:paraId="103ACD7B" w14:textId="77777777" w:rsidR="006E104C" w:rsidRPr="00F701E8" w:rsidRDefault="00046D65" w:rsidP="009F1426">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II.6: ÖĞRENCİ KAYIT VE MEZUNİYET BİLGİLERİ</w:t>
      </w:r>
    </w:p>
    <w:p w14:paraId="1A805A35" w14:textId="77777777" w:rsidR="006E104C" w:rsidRPr="00F701E8" w:rsidRDefault="006E104C" w:rsidP="009F1426">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Tüm fakülte/yüksekokul için son beş yıla ilişkin öğrenci kayıt ve mezuniyet istatistiklerini Tablo II-8'de veriniz.</w:t>
      </w:r>
      <w:bookmarkStart w:id="106" w:name="_heading=h.38czs75" w:colFirst="0" w:colLast="0"/>
      <w:bookmarkEnd w:id="106"/>
    </w:p>
    <w:p w14:paraId="4016AD50" w14:textId="77777777" w:rsidR="009F1426" w:rsidRDefault="009F1426">
      <w:pPr>
        <w:rPr>
          <w:rFonts w:ascii="Cambria" w:eastAsia="Cambria" w:hAnsi="Cambria" w:cs="Cambria"/>
          <w:b/>
          <w:i/>
          <w:lang w:eastAsia="tr-TR"/>
        </w:rPr>
      </w:pPr>
      <w:r>
        <w:rPr>
          <w:rFonts w:ascii="Cambria" w:eastAsia="Cambria" w:hAnsi="Cambria" w:cs="Cambria"/>
          <w:b/>
          <w:i/>
          <w:lang w:eastAsia="tr-TR"/>
        </w:rPr>
        <w:br w:type="page"/>
      </w:r>
    </w:p>
    <w:p w14:paraId="275584E9" w14:textId="09348D20" w:rsidR="006E104C" w:rsidRPr="009F1426" w:rsidRDefault="006E104C" w:rsidP="009F1426">
      <w:pPr>
        <w:pBdr>
          <w:top w:val="nil"/>
          <w:left w:val="nil"/>
          <w:bottom w:val="nil"/>
          <w:right w:val="nil"/>
          <w:between w:val="nil"/>
        </w:pBdr>
        <w:spacing w:before="240" w:after="120" w:line="240" w:lineRule="auto"/>
        <w:jc w:val="center"/>
        <w:rPr>
          <w:rFonts w:ascii="Cambria" w:eastAsia="Cambria" w:hAnsi="Cambria" w:cs="Cambria"/>
          <w:b/>
          <w:i/>
          <w:sz w:val="20"/>
          <w:szCs w:val="20"/>
          <w:lang w:eastAsia="tr-TR"/>
        </w:rPr>
      </w:pPr>
      <w:r w:rsidRPr="009F1426">
        <w:rPr>
          <w:rFonts w:ascii="Cambria" w:eastAsia="Cambria" w:hAnsi="Cambria" w:cs="Cambria"/>
          <w:b/>
          <w:i/>
          <w:sz w:val="20"/>
          <w:szCs w:val="20"/>
          <w:lang w:eastAsia="tr-TR"/>
        </w:rPr>
        <w:lastRenderedPageBreak/>
        <w:t>Tablo II.</w:t>
      </w:r>
      <w:proofErr w:type="gramStart"/>
      <w:r w:rsidRPr="009F1426">
        <w:rPr>
          <w:rFonts w:ascii="Cambria" w:eastAsia="Cambria" w:hAnsi="Cambria" w:cs="Cambria"/>
          <w:b/>
          <w:i/>
          <w:sz w:val="20"/>
          <w:szCs w:val="20"/>
          <w:lang w:eastAsia="tr-TR"/>
        </w:rPr>
        <w:t>8</w:t>
      </w:r>
      <w:r w:rsidR="00EE53FD" w:rsidRPr="009F1426">
        <w:rPr>
          <w:rFonts w:ascii="Cambria" w:eastAsia="Cambria" w:hAnsi="Cambria" w:cs="Cambria"/>
          <w:b/>
          <w:i/>
          <w:sz w:val="20"/>
          <w:szCs w:val="20"/>
          <w:lang w:eastAsia="tr-TR"/>
        </w:rPr>
        <w:t>.</w:t>
      </w:r>
      <w:r w:rsidRPr="009F1426">
        <w:rPr>
          <w:rFonts w:ascii="Cambria" w:eastAsia="Cambria" w:hAnsi="Cambria" w:cs="Cambria"/>
          <w:b/>
          <w:i/>
          <w:sz w:val="20"/>
          <w:szCs w:val="20"/>
          <w:lang w:eastAsia="tr-TR"/>
        </w:rPr>
        <w:t xml:space="preserve"> -</w:t>
      </w:r>
      <w:proofErr w:type="gramEnd"/>
      <w:r w:rsidRPr="009F1426">
        <w:rPr>
          <w:rFonts w:ascii="Cambria" w:eastAsia="Cambria" w:hAnsi="Cambria" w:cs="Cambria"/>
          <w:b/>
          <w:i/>
          <w:sz w:val="20"/>
          <w:szCs w:val="20"/>
          <w:lang w:eastAsia="tr-TR"/>
        </w:rPr>
        <w:t xml:space="preserve"> Öğrenci ve Mezun Sayıları</w:t>
      </w:r>
    </w:p>
    <w:p w14:paraId="72DEB5E6" w14:textId="77777777" w:rsidR="006E104C" w:rsidRPr="009F1426" w:rsidRDefault="4C4BC4B3" w:rsidP="009F1426">
      <w:pPr>
        <w:spacing w:before="240" w:after="120" w:line="240" w:lineRule="auto"/>
        <w:jc w:val="center"/>
        <w:rPr>
          <w:rFonts w:ascii="Cambria" w:eastAsia="Cambria" w:hAnsi="Cambria" w:cs="Cambria"/>
          <w:sz w:val="20"/>
          <w:szCs w:val="20"/>
          <w:lang w:eastAsia="tr-TR"/>
        </w:rPr>
      </w:pPr>
      <w:r w:rsidRPr="009F1426">
        <w:rPr>
          <w:rFonts w:ascii="Cambria" w:eastAsia="Cambria" w:hAnsi="Cambria" w:cs="Cambria"/>
          <w:b/>
          <w:bCs/>
          <w:sz w:val="20"/>
          <w:szCs w:val="20"/>
          <w:lang w:eastAsia="tr-TR"/>
        </w:rPr>
        <w:t>Tüm fakülte/yüksekokul için</w:t>
      </w:r>
    </w:p>
    <w:tbl>
      <w:tblPr>
        <w:tblStyle w:val="TabloKlavuzu"/>
        <w:tblW w:w="5000" w:type="pct"/>
        <w:tblLook w:val="01E0" w:firstRow="1" w:lastRow="1" w:firstColumn="1" w:lastColumn="1" w:noHBand="0" w:noVBand="0"/>
      </w:tblPr>
      <w:tblGrid>
        <w:gridCol w:w="1468"/>
        <w:gridCol w:w="933"/>
        <w:gridCol w:w="971"/>
        <w:gridCol w:w="575"/>
        <w:gridCol w:w="556"/>
        <w:gridCol w:w="417"/>
        <w:gridCol w:w="575"/>
        <w:gridCol w:w="615"/>
        <w:gridCol w:w="556"/>
        <w:gridCol w:w="694"/>
        <w:gridCol w:w="556"/>
        <w:gridCol w:w="694"/>
        <w:gridCol w:w="675"/>
        <w:gridCol w:w="694"/>
        <w:gridCol w:w="669"/>
      </w:tblGrid>
      <w:tr w:rsidR="4E280C1B" w:rsidRPr="009F1426" w14:paraId="61F645D0" w14:textId="77777777" w:rsidTr="009F1426">
        <w:tc>
          <w:tcPr>
            <w:tcW w:w="689"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bookmarkEnd w:id="0"/>
          <w:p w14:paraId="5F4672B8" w14:textId="5005C6C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Akademik Yıl</w:t>
            </w:r>
            <w:r w:rsidRPr="009F1426">
              <w:rPr>
                <w:rFonts w:ascii="Cambria" w:eastAsia="Cambria" w:hAnsi="Cambria" w:cs="Cambria"/>
                <w:sz w:val="20"/>
                <w:szCs w:val="20"/>
                <w:vertAlign w:val="superscript"/>
              </w:rPr>
              <w:t>1</w:t>
            </w:r>
          </w:p>
        </w:tc>
        <w:tc>
          <w:tcPr>
            <w:tcW w:w="438"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6FE98CA3" w14:textId="5124F9B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Hazırlık türü</w:t>
            </w:r>
            <w:r w:rsidRPr="009F1426">
              <w:rPr>
                <w:rFonts w:ascii="Cambria" w:eastAsia="Cambria" w:hAnsi="Cambria" w:cs="Cambria"/>
                <w:sz w:val="20"/>
                <w:szCs w:val="20"/>
                <w:vertAlign w:val="superscript"/>
              </w:rPr>
              <w:t>2</w:t>
            </w:r>
          </w:p>
        </w:tc>
        <w:tc>
          <w:tcPr>
            <w:tcW w:w="456"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4C886CFB" w14:textId="22BDB42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Hazırlık</w:t>
            </w:r>
            <w:r w:rsidRPr="009F1426">
              <w:rPr>
                <w:rFonts w:ascii="Cambria" w:eastAsia="Cambria" w:hAnsi="Cambria" w:cs="Cambria"/>
                <w:sz w:val="20"/>
                <w:szCs w:val="20"/>
                <w:vertAlign w:val="superscript"/>
              </w:rPr>
              <w:t>2</w:t>
            </w:r>
          </w:p>
        </w:tc>
        <w:tc>
          <w:tcPr>
            <w:tcW w:w="997"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63A43B86" w14:textId="53A5A54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Sınıf</w:t>
            </w:r>
            <w:r w:rsidRPr="009F1426">
              <w:rPr>
                <w:rFonts w:ascii="Cambria" w:eastAsia="Cambria" w:hAnsi="Cambria" w:cs="Cambria"/>
                <w:sz w:val="20"/>
                <w:szCs w:val="20"/>
                <w:vertAlign w:val="superscript"/>
              </w:rPr>
              <w:t>3</w:t>
            </w:r>
          </w:p>
        </w:tc>
        <w:tc>
          <w:tcPr>
            <w:tcW w:w="1137" w:type="pct"/>
            <w:gridSpan w:val="4"/>
            <w:tcBorders>
              <w:top w:val="single" w:sz="8" w:space="0" w:color="000000" w:themeColor="text1"/>
              <w:left w:val="nil"/>
              <w:bottom w:val="single" w:sz="8" w:space="0" w:color="000000" w:themeColor="text1"/>
              <w:right w:val="single" w:sz="8" w:space="0" w:color="000000" w:themeColor="text1"/>
            </w:tcBorders>
            <w:shd w:val="clear" w:color="auto" w:fill="F1F1F1"/>
            <w:vAlign w:val="center"/>
          </w:tcPr>
          <w:p w14:paraId="4E68C436" w14:textId="2D9C807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Toplam Öğrenci Sayıları</w:t>
            </w:r>
            <w:r w:rsidRPr="009F1426">
              <w:rPr>
                <w:rFonts w:ascii="Cambria" w:eastAsia="Cambria" w:hAnsi="Cambria" w:cs="Cambria"/>
                <w:sz w:val="20"/>
                <w:szCs w:val="20"/>
                <w:vertAlign w:val="superscript"/>
              </w:rPr>
              <w:t>4</w:t>
            </w:r>
          </w:p>
        </w:tc>
        <w:tc>
          <w:tcPr>
            <w:tcW w:w="1283" w:type="pct"/>
            <w:gridSpan w:val="4"/>
            <w:tcBorders>
              <w:top w:val="single" w:sz="8" w:space="0" w:color="000000" w:themeColor="text1"/>
              <w:left w:val="nil"/>
              <w:bottom w:val="single" w:sz="8" w:space="0" w:color="000000" w:themeColor="text1"/>
              <w:right w:val="single" w:sz="8" w:space="0" w:color="000000" w:themeColor="text1"/>
            </w:tcBorders>
            <w:shd w:val="clear" w:color="auto" w:fill="F1F1F1"/>
            <w:vAlign w:val="center"/>
          </w:tcPr>
          <w:p w14:paraId="4B34FA39" w14:textId="797ED16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Toplam Mezun Sayıları</w:t>
            </w:r>
            <w:r w:rsidRPr="009F1426">
              <w:rPr>
                <w:rFonts w:ascii="Cambria" w:eastAsia="Cambria" w:hAnsi="Cambria" w:cs="Cambria"/>
                <w:sz w:val="20"/>
                <w:szCs w:val="20"/>
                <w:vertAlign w:val="superscript"/>
              </w:rPr>
              <w:t>4</w:t>
            </w:r>
          </w:p>
        </w:tc>
      </w:tr>
      <w:tr w:rsidR="4E280C1B" w:rsidRPr="009F1426" w14:paraId="5E5A7882" w14:textId="77777777" w:rsidTr="009F1426">
        <w:tc>
          <w:tcPr>
            <w:tcW w:w="689" w:type="pct"/>
            <w:vMerge/>
            <w:tcBorders>
              <w:left w:val="single" w:sz="0" w:space="0" w:color="000000" w:themeColor="text1"/>
              <w:bottom w:val="single" w:sz="0" w:space="0" w:color="000000" w:themeColor="text1"/>
              <w:right w:val="single" w:sz="0" w:space="0" w:color="000000" w:themeColor="text1"/>
            </w:tcBorders>
            <w:vAlign w:val="center"/>
          </w:tcPr>
          <w:p w14:paraId="5DC22EDE" w14:textId="77777777" w:rsidR="00FA6314" w:rsidRPr="009F1426" w:rsidRDefault="00FA6314" w:rsidP="009F1426">
            <w:pPr>
              <w:spacing w:line="240" w:lineRule="auto"/>
              <w:ind w:leftChars="0" w:left="0" w:firstLineChars="0" w:firstLine="0"/>
              <w:rPr>
                <w:rFonts w:ascii="Cambria" w:hAnsi="Cambria"/>
                <w:sz w:val="20"/>
                <w:szCs w:val="20"/>
              </w:rPr>
            </w:pPr>
          </w:p>
        </w:tc>
        <w:tc>
          <w:tcPr>
            <w:tcW w:w="438" w:type="pct"/>
            <w:vMerge/>
            <w:tcBorders>
              <w:left w:val="single" w:sz="0" w:space="0" w:color="000000" w:themeColor="text1"/>
              <w:bottom w:val="single" w:sz="0" w:space="0" w:color="000000" w:themeColor="text1"/>
              <w:right w:val="single" w:sz="0" w:space="0" w:color="000000" w:themeColor="text1"/>
            </w:tcBorders>
            <w:vAlign w:val="center"/>
          </w:tcPr>
          <w:p w14:paraId="674AEF61" w14:textId="77777777" w:rsidR="00FA6314" w:rsidRPr="009F1426" w:rsidRDefault="00FA6314" w:rsidP="009F1426">
            <w:pPr>
              <w:spacing w:line="240" w:lineRule="auto"/>
              <w:ind w:leftChars="0" w:left="0" w:firstLineChars="0" w:firstLine="0"/>
              <w:rPr>
                <w:rFonts w:ascii="Cambria" w:hAnsi="Cambria"/>
                <w:sz w:val="20"/>
                <w:szCs w:val="20"/>
              </w:rPr>
            </w:pPr>
          </w:p>
        </w:tc>
        <w:tc>
          <w:tcPr>
            <w:tcW w:w="456" w:type="pct"/>
            <w:vMerge/>
            <w:tcBorders>
              <w:left w:val="single" w:sz="0" w:space="0" w:color="000000" w:themeColor="text1"/>
              <w:bottom w:val="single" w:sz="0" w:space="0" w:color="000000" w:themeColor="text1"/>
              <w:right w:val="single" w:sz="0" w:space="0" w:color="000000" w:themeColor="text1"/>
            </w:tcBorders>
            <w:vAlign w:val="center"/>
          </w:tcPr>
          <w:p w14:paraId="641C3B16" w14:textId="77777777" w:rsidR="00FA6314" w:rsidRPr="009F1426" w:rsidRDefault="00FA6314" w:rsidP="009F1426">
            <w:pPr>
              <w:spacing w:line="240" w:lineRule="auto"/>
              <w:ind w:leftChars="0" w:left="0" w:firstLineChars="0" w:firstLine="0"/>
              <w:rPr>
                <w:rFonts w:ascii="Cambria" w:hAnsi="Cambria"/>
                <w:sz w:val="20"/>
                <w:szCs w:val="20"/>
              </w:rPr>
            </w:pPr>
          </w:p>
        </w:tc>
        <w:tc>
          <w:tcPr>
            <w:tcW w:w="270" w:type="pct"/>
            <w:tcBorders>
              <w:top w:val="single" w:sz="8" w:space="0" w:color="000000" w:themeColor="text1"/>
              <w:left w:val="nil"/>
              <w:bottom w:val="single" w:sz="8" w:space="0" w:color="000000" w:themeColor="text1"/>
              <w:right w:val="single" w:sz="8" w:space="0" w:color="000000" w:themeColor="text1"/>
            </w:tcBorders>
            <w:shd w:val="clear" w:color="auto" w:fill="F1F1F1"/>
            <w:vAlign w:val="center"/>
          </w:tcPr>
          <w:p w14:paraId="5FB3EA55" w14:textId="4BCD066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w:t>
            </w:r>
          </w:p>
        </w:tc>
        <w:tc>
          <w:tcPr>
            <w:tcW w:w="261"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2E19AD00" w14:textId="21379A4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w:t>
            </w:r>
          </w:p>
        </w:tc>
        <w:tc>
          <w:tcPr>
            <w:tcW w:w="196"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4DDCD207" w14:textId="7F5C855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3.</w:t>
            </w:r>
          </w:p>
        </w:tc>
        <w:tc>
          <w:tcPr>
            <w:tcW w:w="270"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5E53559A" w14:textId="41AB24A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4.</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10227D86" w14:textId="1A11A81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ÖL</w:t>
            </w:r>
          </w:p>
        </w:tc>
        <w:tc>
          <w:tcPr>
            <w:tcW w:w="261"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12C373FD" w14:textId="7E60ACD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L</w:t>
            </w:r>
          </w:p>
        </w:tc>
        <w:tc>
          <w:tcPr>
            <w:tcW w:w="326"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6C3D6479" w14:textId="58A572EB"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YL</w:t>
            </w:r>
          </w:p>
        </w:tc>
        <w:tc>
          <w:tcPr>
            <w:tcW w:w="261"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2589B5CF" w14:textId="1431DB5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D</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vAlign w:val="center"/>
          </w:tcPr>
          <w:p w14:paraId="0D066B73" w14:textId="404EB5D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ÖL</w:t>
            </w:r>
          </w:p>
        </w:tc>
        <w:tc>
          <w:tcPr>
            <w:tcW w:w="317"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7039B9DE" w14:textId="1298A247"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L</w:t>
            </w:r>
          </w:p>
        </w:tc>
        <w:tc>
          <w:tcPr>
            <w:tcW w:w="326"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346AF984" w14:textId="00D3CC4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YL</w:t>
            </w:r>
          </w:p>
        </w:tc>
        <w:tc>
          <w:tcPr>
            <w:tcW w:w="314" w:type="pct"/>
            <w:tcBorders>
              <w:top w:val="nil"/>
              <w:left w:val="single" w:sz="8" w:space="0" w:color="000000" w:themeColor="text1"/>
              <w:bottom w:val="single" w:sz="8" w:space="0" w:color="000000" w:themeColor="text1"/>
              <w:right w:val="single" w:sz="8" w:space="0" w:color="000000" w:themeColor="text1"/>
            </w:tcBorders>
            <w:shd w:val="clear" w:color="auto" w:fill="F1F1F1"/>
            <w:vAlign w:val="center"/>
          </w:tcPr>
          <w:p w14:paraId="5824771E" w14:textId="5FE03D5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D</w:t>
            </w:r>
          </w:p>
        </w:tc>
      </w:tr>
      <w:tr w:rsidR="4E280C1B" w:rsidRPr="009F1426" w14:paraId="4A626CEC" w14:textId="77777777" w:rsidTr="009F1426">
        <w:tc>
          <w:tcPr>
            <w:tcW w:w="689" w:type="pct"/>
            <w:tcBorders>
              <w:top w:val="nil"/>
              <w:left w:val="single" w:sz="8" w:space="0" w:color="000000" w:themeColor="text1"/>
              <w:bottom w:val="single" w:sz="8" w:space="0" w:color="000000" w:themeColor="text1"/>
              <w:right w:val="single" w:sz="8" w:space="0" w:color="000000" w:themeColor="text1"/>
            </w:tcBorders>
            <w:vAlign w:val="center"/>
          </w:tcPr>
          <w:p w14:paraId="687D484A" w14:textId="490EC3B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[2024-2025]</w:t>
            </w:r>
          </w:p>
        </w:tc>
        <w:tc>
          <w:tcPr>
            <w:tcW w:w="438" w:type="pct"/>
            <w:tcBorders>
              <w:top w:val="nil"/>
              <w:left w:val="single" w:sz="8" w:space="0" w:color="000000" w:themeColor="text1"/>
              <w:bottom w:val="single" w:sz="8" w:space="0" w:color="000000" w:themeColor="text1"/>
              <w:right w:val="single" w:sz="8" w:space="0" w:color="000000" w:themeColor="text1"/>
            </w:tcBorders>
            <w:vAlign w:val="center"/>
          </w:tcPr>
          <w:p w14:paraId="209A1895" w14:textId="0FEC611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İsteğe Bağlı</w:t>
            </w:r>
          </w:p>
        </w:tc>
        <w:tc>
          <w:tcPr>
            <w:tcW w:w="456" w:type="pct"/>
            <w:tcBorders>
              <w:top w:val="nil"/>
              <w:left w:val="single" w:sz="8" w:space="0" w:color="000000" w:themeColor="text1"/>
              <w:bottom w:val="single" w:sz="8" w:space="0" w:color="000000" w:themeColor="text1"/>
              <w:right w:val="single" w:sz="8" w:space="0" w:color="000000" w:themeColor="text1"/>
            </w:tcBorders>
            <w:vAlign w:val="center"/>
          </w:tcPr>
          <w:p w14:paraId="3B71209A" w14:textId="42B74D0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8</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3760ED" w14:textId="32FD76D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198</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451C4E" w14:textId="195F427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369</w:t>
            </w:r>
          </w:p>
        </w:tc>
        <w:tc>
          <w:tcPr>
            <w:tcW w:w="1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D24E2F" w14:textId="476EA0D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124036" w14:textId="73FE0B6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8C70F0" w14:textId="5B17976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567</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7863AB" w14:textId="0E50A95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9B6A87" w14:textId="7AA87F9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61A815" w14:textId="4CD85FB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EE5F1" w14:textId="150867F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17</w:t>
            </w:r>
          </w:p>
        </w:tc>
        <w:tc>
          <w:tcPr>
            <w:tcW w:w="3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5481F7" w14:textId="63970EAD"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B7C098" w14:textId="61FF067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E8604E" w14:textId="09F6F8FE"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r>
      <w:tr w:rsidR="4E280C1B" w:rsidRPr="009F1426" w14:paraId="5E432795" w14:textId="77777777" w:rsidTr="009F1426">
        <w:tc>
          <w:tcPr>
            <w:tcW w:w="6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875511" w14:textId="5E826B96"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[2023-2024]</w:t>
            </w:r>
          </w:p>
        </w:tc>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AE00B" w14:textId="170C2EA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İsteğe Bağlı</w:t>
            </w:r>
          </w:p>
        </w:tc>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B62A2A" w14:textId="134A5093"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13</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F5FD76" w14:textId="594830C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191</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0B74D4" w14:textId="7DC34BCE"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390</w:t>
            </w:r>
          </w:p>
        </w:tc>
        <w:tc>
          <w:tcPr>
            <w:tcW w:w="1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DFC38" w14:textId="43B3807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42421" w14:textId="0C9A1F33"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9643B5" w14:textId="7464CF5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581</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CD857" w14:textId="4246CBDB"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222262" w14:textId="3E8C97C3"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1F3C2" w14:textId="45704FB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539843" w14:textId="0FE1D3A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48</w:t>
            </w:r>
          </w:p>
        </w:tc>
        <w:tc>
          <w:tcPr>
            <w:tcW w:w="3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B7205" w14:textId="5767F757"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166254" w14:textId="1F1F4CC7"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389CCB" w14:textId="6245658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r>
      <w:tr w:rsidR="4E280C1B" w:rsidRPr="009F1426" w14:paraId="10126C09" w14:textId="77777777" w:rsidTr="009F1426">
        <w:tc>
          <w:tcPr>
            <w:tcW w:w="6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DE2FF8" w14:textId="086D864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[2022-2023]</w:t>
            </w:r>
          </w:p>
        </w:tc>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55EE0" w14:textId="5AD4881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İsteğe Bağlı</w:t>
            </w:r>
          </w:p>
        </w:tc>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0F50AA" w14:textId="5F1BC2A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856C77" w14:textId="50A07B8E"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165</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A87A6" w14:textId="653A348B"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354</w:t>
            </w:r>
          </w:p>
        </w:tc>
        <w:tc>
          <w:tcPr>
            <w:tcW w:w="1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97E7F1" w14:textId="3442285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919457" w14:textId="01A0A08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25C29" w14:textId="1975D13D"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519</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FA0D29" w14:textId="158B3A4D"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88518" w14:textId="689DCC7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3B41BC" w14:textId="34DA27E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606B6" w14:textId="72E89D23"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48</w:t>
            </w:r>
          </w:p>
        </w:tc>
        <w:tc>
          <w:tcPr>
            <w:tcW w:w="3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47F3C" w14:textId="3AC811C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7FE12" w14:textId="788DE98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8F4677" w14:textId="29F3518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r>
      <w:tr w:rsidR="4E280C1B" w:rsidRPr="009F1426" w14:paraId="12A4B9BA" w14:textId="77777777" w:rsidTr="009F1426">
        <w:tc>
          <w:tcPr>
            <w:tcW w:w="6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3DE4D" w14:textId="5080863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[2021-2022]</w:t>
            </w:r>
          </w:p>
        </w:tc>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FE34F" w14:textId="4338BA3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İsteğe Bağlı</w:t>
            </w:r>
          </w:p>
        </w:tc>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8E347" w14:textId="2FFCAC7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06A268" w14:textId="765C51C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175</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935C5" w14:textId="4A5414A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299</w:t>
            </w:r>
          </w:p>
        </w:tc>
        <w:tc>
          <w:tcPr>
            <w:tcW w:w="1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274224" w14:textId="2DFBC4B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B322B" w14:textId="07651FCE"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51D424" w14:textId="388DE586"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474</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440CD" w14:textId="4EFE343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BB3CF" w14:textId="684A2C7F"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C0B31" w14:textId="6D0800C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C483A" w14:textId="2D79BB5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76</w:t>
            </w:r>
          </w:p>
        </w:tc>
        <w:tc>
          <w:tcPr>
            <w:tcW w:w="3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DDE4EB" w14:textId="520573B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D5916" w14:textId="4FEC51C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DB18C3" w14:textId="51C6A9D6"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r>
      <w:tr w:rsidR="4E280C1B" w:rsidRPr="009F1426" w14:paraId="1B20C033" w14:textId="77777777" w:rsidTr="009F1426">
        <w:tc>
          <w:tcPr>
            <w:tcW w:w="6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B2E99" w14:textId="22704AFB"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[2020-2021]</w:t>
            </w:r>
          </w:p>
        </w:tc>
        <w:tc>
          <w:tcPr>
            <w:tcW w:w="4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45A87" w14:textId="063D9CE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İsteğe Bağlı</w:t>
            </w:r>
          </w:p>
        </w:tc>
        <w:tc>
          <w:tcPr>
            <w:tcW w:w="45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CB1D97" w14:textId="24CE8A3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66480" w14:textId="68E7C881"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173</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65230" w14:textId="2691595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258</w:t>
            </w:r>
          </w:p>
        </w:tc>
        <w:tc>
          <w:tcPr>
            <w:tcW w:w="19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B689C2" w14:textId="26CC60F7"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0BA38" w14:textId="32658334"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8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9AFD22" w14:textId="55404F0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431</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FDFC5D" w14:textId="0E71DBF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701A4C" w14:textId="2B6430D8"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26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8DAC1" w14:textId="4A63D5A3"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B87F2" w14:textId="12D5363A"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83</w:t>
            </w:r>
          </w:p>
        </w:tc>
        <w:tc>
          <w:tcPr>
            <w:tcW w:w="3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C5906B" w14:textId="6A69713C"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2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F72C76" w14:textId="355BD94D"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c>
          <w:tcPr>
            <w:tcW w:w="3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52310" w14:textId="131A7525"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rPr>
              <w:t>-</w:t>
            </w:r>
          </w:p>
        </w:tc>
      </w:tr>
      <w:tr w:rsidR="4E280C1B" w:rsidRPr="009F1426" w14:paraId="01D95711" w14:textId="77777777" w:rsidTr="009F1426">
        <w:tc>
          <w:tcPr>
            <w:tcW w:w="5000" w:type="pct"/>
            <w:gridSpan w:val="1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E3E51F" w14:textId="28DDAA80"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vertAlign w:val="superscript"/>
              </w:rPr>
              <w:t>1:</w:t>
            </w:r>
            <w:r w:rsidRPr="009F1426">
              <w:rPr>
                <w:rFonts w:ascii="Cambria" w:eastAsia="Cambria" w:hAnsi="Cambria" w:cs="Cambria"/>
                <w:sz w:val="20"/>
                <w:szCs w:val="20"/>
              </w:rPr>
              <w:t xml:space="preserve"> İçinde bulunulan yıl dâhil, son beş yıl için veriniz. </w:t>
            </w:r>
            <w:r w:rsidRPr="009F1426">
              <w:rPr>
                <w:rFonts w:ascii="Cambria" w:eastAsia="Cambria" w:hAnsi="Cambria" w:cs="Cambria"/>
                <w:color w:val="000000" w:themeColor="text1"/>
                <w:sz w:val="20"/>
                <w:szCs w:val="20"/>
              </w:rPr>
              <w:t>2023-2024 gibi yazınız.</w:t>
            </w:r>
          </w:p>
          <w:p w14:paraId="7759A0D0" w14:textId="79D69149"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vertAlign w:val="superscript"/>
              </w:rPr>
              <w:t>2:</w:t>
            </w:r>
            <w:r w:rsidRPr="009F1426">
              <w:rPr>
                <w:rFonts w:ascii="Cambria" w:eastAsia="Cambria" w:hAnsi="Cambria" w:cs="Cambria"/>
                <w:sz w:val="20"/>
                <w:szCs w:val="20"/>
              </w:rPr>
              <w:t xml:space="preserve"> </w:t>
            </w:r>
            <w:r w:rsidRPr="009F1426">
              <w:rPr>
                <w:rFonts w:ascii="Cambria" w:eastAsia="Cambria" w:hAnsi="Cambria" w:cs="Cambria"/>
                <w:b/>
                <w:bCs/>
                <w:sz w:val="20"/>
                <w:szCs w:val="20"/>
              </w:rPr>
              <w:t>Y</w:t>
            </w:r>
            <w:r w:rsidRPr="009F1426">
              <w:rPr>
                <w:rFonts w:ascii="Cambria" w:eastAsia="Cambria" w:hAnsi="Cambria" w:cs="Cambria"/>
                <w:sz w:val="20"/>
                <w:szCs w:val="20"/>
              </w:rPr>
              <w:t xml:space="preserve">: Hazırlık yok, </w:t>
            </w:r>
            <w:r w:rsidRPr="009F1426">
              <w:rPr>
                <w:rFonts w:ascii="Cambria" w:eastAsia="Cambria" w:hAnsi="Cambria" w:cs="Cambria"/>
                <w:b/>
                <w:bCs/>
                <w:sz w:val="20"/>
                <w:szCs w:val="20"/>
              </w:rPr>
              <w:t>İ</w:t>
            </w:r>
            <w:r w:rsidRPr="009F1426">
              <w:rPr>
                <w:rFonts w:ascii="Cambria" w:eastAsia="Cambria" w:hAnsi="Cambria" w:cs="Cambria"/>
                <w:sz w:val="20"/>
                <w:szCs w:val="20"/>
              </w:rPr>
              <w:t xml:space="preserve">: İsteğe bağlı hazırlık, </w:t>
            </w:r>
            <w:r w:rsidRPr="009F1426">
              <w:rPr>
                <w:rFonts w:ascii="Cambria" w:eastAsia="Cambria" w:hAnsi="Cambria" w:cs="Cambria"/>
                <w:b/>
                <w:bCs/>
                <w:sz w:val="20"/>
                <w:szCs w:val="20"/>
              </w:rPr>
              <w:t>Z</w:t>
            </w:r>
            <w:r w:rsidRPr="009F1426">
              <w:rPr>
                <w:rFonts w:ascii="Cambria" w:eastAsia="Cambria" w:hAnsi="Cambria" w:cs="Cambria"/>
                <w:sz w:val="20"/>
                <w:szCs w:val="20"/>
              </w:rPr>
              <w:t>: Zorunlu hazırlık. Hazırlık sınıfında okuyan öğrencileri toplama dâhil etmeyiniz.</w:t>
            </w:r>
          </w:p>
          <w:p w14:paraId="03726509" w14:textId="6C49D2D6"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vertAlign w:val="superscript"/>
              </w:rPr>
              <w:t>3:</w:t>
            </w:r>
            <w:r w:rsidRPr="009F1426">
              <w:rPr>
                <w:rFonts w:ascii="Cambria" w:eastAsia="Cambria" w:hAnsi="Cambria" w:cs="Cambria"/>
                <w:sz w:val="20"/>
                <w:szCs w:val="20"/>
              </w:rPr>
              <w:t xml:space="preserve"> Ön lisans programları için sadece 1. ve 2.sınıf sütunları doldurulur.</w:t>
            </w:r>
          </w:p>
          <w:p w14:paraId="6E579DAD" w14:textId="21D08AD2" w:rsidR="4E280C1B" w:rsidRPr="009F1426" w:rsidRDefault="4E280C1B" w:rsidP="009F1426">
            <w:pPr>
              <w:spacing w:line="240" w:lineRule="auto"/>
              <w:ind w:leftChars="0" w:left="0" w:firstLineChars="0" w:firstLine="0"/>
              <w:rPr>
                <w:rFonts w:ascii="Cambria" w:hAnsi="Cambria"/>
                <w:sz w:val="20"/>
                <w:szCs w:val="20"/>
              </w:rPr>
            </w:pPr>
            <w:r w:rsidRPr="009F1426">
              <w:rPr>
                <w:rFonts w:ascii="Cambria" w:eastAsia="Cambria" w:hAnsi="Cambria" w:cs="Cambria"/>
                <w:sz w:val="20"/>
                <w:szCs w:val="20"/>
                <w:vertAlign w:val="superscript"/>
              </w:rPr>
              <w:t>4:</w:t>
            </w:r>
            <w:r w:rsidRPr="009F1426">
              <w:rPr>
                <w:rFonts w:ascii="Cambria" w:eastAsia="Cambria" w:hAnsi="Cambria" w:cs="Cambria"/>
                <w:sz w:val="20"/>
                <w:szCs w:val="20"/>
              </w:rPr>
              <w:t xml:space="preserve"> </w:t>
            </w:r>
            <w:r w:rsidRPr="009F1426">
              <w:rPr>
                <w:rFonts w:ascii="Cambria" w:eastAsia="Cambria" w:hAnsi="Cambria" w:cs="Cambria"/>
                <w:b/>
                <w:bCs/>
                <w:sz w:val="20"/>
                <w:szCs w:val="20"/>
              </w:rPr>
              <w:t>ÖL</w:t>
            </w:r>
            <w:r w:rsidRPr="009F1426">
              <w:rPr>
                <w:rFonts w:ascii="Cambria" w:eastAsia="Cambria" w:hAnsi="Cambria" w:cs="Cambria"/>
                <w:sz w:val="20"/>
                <w:szCs w:val="20"/>
              </w:rPr>
              <w:t xml:space="preserve">: Ön lisans, </w:t>
            </w:r>
            <w:r w:rsidRPr="009F1426">
              <w:rPr>
                <w:rFonts w:ascii="Cambria" w:eastAsia="Cambria" w:hAnsi="Cambria" w:cs="Cambria"/>
                <w:b/>
                <w:bCs/>
                <w:sz w:val="20"/>
                <w:szCs w:val="20"/>
              </w:rPr>
              <w:t>L</w:t>
            </w:r>
            <w:r w:rsidRPr="009F1426">
              <w:rPr>
                <w:rFonts w:ascii="Cambria" w:eastAsia="Cambria" w:hAnsi="Cambria" w:cs="Cambria"/>
                <w:sz w:val="20"/>
                <w:szCs w:val="20"/>
              </w:rPr>
              <w:t xml:space="preserve">: Lisans, </w:t>
            </w:r>
            <w:r w:rsidRPr="009F1426">
              <w:rPr>
                <w:rFonts w:ascii="Cambria" w:eastAsia="Cambria" w:hAnsi="Cambria" w:cs="Cambria"/>
                <w:b/>
                <w:bCs/>
                <w:sz w:val="20"/>
                <w:szCs w:val="20"/>
              </w:rPr>
              <w:t>YL</w:t>
            </w:r>
            <w:r w:rsidRPr="009F1426">
              <w:rPr>
                <w:rFonts w:ascii="Cambria" w:eastAsia="Cambria" w:hAnsi="Cambria" w:cs="Cambria"/>
                <w:sz w:val="20"/>
                <w:szCs w:val="20"/>
              </w:rPr>
              <w:t xml:space="preserve">: Yüksek Lisans, </w:t>
            </w:r>
            <w:r w:rsidRPr="009F1426">
              <w:rPr>
                <w:rFonts w:ascii="Cambria" w:eastAsia="Cambria" w:hAnsi="Cambria" w:cs="Cambria"/>
                <w:b/>
                <w:bCs/>
                <w:sz w:val="20"/>
                <w:szCs w:val="20"/>
              </w:rPr>
              <w:t>D</w:t>
            </w:r>
            <w:r w:rsidRPr="009F1426">
              <w:rPr>
                <w:rFonts w:ascii="Cambria" w:eastAsia="Cambria" w:hAnsi="Cambria" w:cs="Cambria"/>
                <w:sz w:val="20"/>
                <w:szCs w:val="20"/>
              </w:rPr>
              <w:t>: Doktora</w:t>
            </w:r>
          </w:p>
        </w:tc>
      </w:tr>
    </w:tbl>
    <w:p w14:paraId="13BA46E4" w14:textId="1E54F7A9" w:rsidR="00565E59" w:rsidRPr="00F701E8" w:rsidRDefault="00565E59" w:rsidP="0046656A"/>
    <w:sectPr w:rsidR="00565E59" w:rsidRPr="00F701E8" w:rsidSect="006E104C">
      <w:pgSz w:w="11906" w:h="16838"/>
      <w:pgMar w:top="964" w:right="737" w:bottom="964"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E1E37" w14:textId="77777777" w:rsidR="00EC0638" w:rsidRDefault="00EC0638" w:rsidP="00565E59">
      <w:pPr>
        <w:spacing w:after="0" w:line="240" w:lineRule="auto"/>
      </w:pPr>
      <w:r>
        <w:separator/>
      </w:r>
    </w:p>
  </w:endnote>
  <w:endnote w:type="continuationSeparator" w:id="0">
    <w:p w14:paraId="18A07653" w14:textId="77777777" w:rsidR="00EC0638" w:rsidRDefault="00EC0638" w:rsidP="0056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A2"/>
    <w:family w:val="roman"/>
    <w:pitch w:val="variable"/>
    <w:sig w:usb0="00000287" w:usb1="00000000" w:usb2="00000000" w:usb3="00000000" w:csb0="0000009F" w:csb1="00000000"/>
  </w:font>
  <w:font w:name="Cambria-Bold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 w:name="Nunito">
    <w:altName w:val="Times New Roman"/>
    <w:charset w:val="A2"/>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005E1" w14:textId="77777777" w:rsidR="00387C6F" w:rsidRPr="00407B18" w:rsidRDefault="00387C6F" w:rsidP="00407B18">
    <w:pPr>
      <w:pStyle w:val="AltBilgi"/>
      <w:jc w:val="center"/>
      <w:rPr>
        <w:b/>
        <w:color w:val="FF0000"/>
        <w:highlight w:val="white"/>
      </w:rPr>
    </w:pPr>
    <w:r w:rsidRPr="00407B18">
      <w:rPr>
        <w:b/>
        <w:color w:val="FF0000"/>
        <w:highlight w:val="white"/>
      </w:rPr>
      <w:t>TURAK-Özdeğerlendirme Raporu</w:t>
    </w:r>
    <w:r>
      <w:rPr>
        <w:b/>
        <w:color w:val="FF0000"/>
        <w:highlight w:val="white"/>
      </w:rPr>
      <w:t xml:space="preserve"> (ÖDR); Sürüm 6</w:t>
    </w:r>
    <w:r w:rsidRPr="00407B18">
      <w:rPr>
        <w:b/>
        <w:color w:val="FF0000"/>
        <w:highlight w:val="white"/>
      </w:rPr>
      <w:t xml:space="preserve">; </w:t>
    </w:r>
    <w:r>
      <w:rPr>
        <w:b/>
        <w:color w:val="FF0000"/>
        <w:highlight w:val="white"/>
      </w:rPr>
      <w:t>27</w:t>
    </w:r>
    <w:r w:rsidRPr="00407B18">
      <w:rPr>
        <w:b/>
        <w:color w:val="FF0000"/>
        <w:highlight w:val="white"/>
      </w:rPr>
      <w:t>.12.202</w:t>
    </w:r>
    <w:r>
      <w:rPr>
        <w:b/>
        <w:color w:val="FF0000"/>
        <w:highlight w:val="white"/>
      </w:rPr>
      <w:t>4</w:t>
    </w:r>
  </w:p>
  <w:p w14:paraId="016EA509" w14:textId="27D9F798" w:rsidR="00387C6F" w:rsidRPr="00407B18" w:rsidRDefault="00387C6F" w:rsidP="00407B18">
    <w:pPr>
      <w:pStyle w:val="AltBilgi"/>
      <w:jc w:val="center"/>
      <w:rPr>
        <w:color w:val="FF0000"/>
      </w:rPr>
    </w:pPr>
    <w:r w:rsidRPr="4E280C1B">
      <w:rPr>
        <w:b/>
        <w:bCs/>
        <w:color w:val="FF0000"/>
        <w:highlight w:val="white"/>
      </w:rPr>
      <w:t xml:space="preserve">Kastamonu </w:t>
    </w:r>
    <w:proofErr w:type="spellStart"/>
    <w:proofErr w:type="gramStart"/>
    <w:r w:rsidRPr="4E280C1B">
      <w:rPr>
        <w:b/>
        <w:bCs/>
        <w:color w:val="FF0000"/>
        <w:highlight w:val="white"/>
      </w:rPr>
      <w:t>Üniversitesi,Daday</w:t>
    </w:r>
    <w:proofErr w:type="spellEnd"/>
    <w:proofErr w:type="gramEnd"/>
    <w:r w:rsidRPr="4E280C1B">
      <w:rPr>
        <w:b/>
        <w:bCs/>
        <w:color w:val="FF0000"/>
        <w:highlight w:val="white"/>
      </w:rPr>
      <w:t xml:space="preserve"> </w:t>
    </w:r>
    <w:proofErr w:type="spellStart"/>
    <w:r w:rsidRPr="4E280C1B">
      <w:rPr>
        <w:b/>
        <w:bCs/>
        <w:color w:val="FF0000"/>
        <w:highlight w:val="white"/>
      </w:rPr>
      <w:t>Nafi</w:t>
    </w:r>
    <w:proofErr w:type="spellEnd"/>
    <w:r w:rsidRPr="4E280C1B">
      <w:rPr>
        <w:b/>
        <w:bCs/>
        <w:color w:val="FF0000"/>
        <w:highlight w:val="white"/>
      </w:rPr>
      <w:t xml:space="preserve"> ve Ümit Çeri Meslek Yüksekokulu, Aşçılık  Ön Lisans  Programı ÖDR, 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03FA" w14:textId="77777777" w:rsidR="00EC0638" w:rsidRDefault="00EC0638" w:rsidP="00565E59">
      <w:pPr>
        <w:spacing w:after="0" w:line="240" w:lineRule="auto"/>
      </w:pPr>
      <w:r>
        <w:separator/>
      </w:r>
    </w:p>
  </w:footnote>
  <w:footnote w:type="continuationSeparator" w:id="0">
    <w:p w14:paraId="26A22EB4" w14:textId="77777777" w:rsidR="00EC0638" w:rsidRDefault="00EC0638" w:rsidP="00565E59">
      <w:pPr>
        <w:spacing w:after="0" w:line="240" w:lineRule="auto"/>
      </w:pPr>
      <w:r>
        <w:continuationSeparator/>
      </w:r>
    </w:p>
  </w:footnote>
  <w:footnote w:id="1">
    <w:p w14:paraId="0EA8FEA7" w14:textId="77777777" w:rsidR="00387C6F" w:rsidRPr="009F1426" w:rsidRDefault="00387C6F" w:rsidP="006E104C">
      <w:pPr>
        <w:pStyle w:val="Normal1"/>
        <w:widowControl w:val="0"/>
        <w:pBdr>
          <w:top w:val="nil"/>
          <w:left w:val="nil"/>
          <w:bottom w:val="nil"/>
          <w:right w:val="nil"/>
          <w:between w:val="nil"/>
        </w:pBdr>
        <w:ind w:left="284" w:hanging="284"/>
        <w:jc w:val="left"/>
        <w:rPr>
          <w:rFonts w:ascii="Cambria" w:eastAsia="Cambria" w:hAnsi="Cambria" w:cs="Cambria"/>
          <w:i/>
          <w:iCs/>
          <w:sz w:val="20"/>
          <w:szCs w:val="20"/>
        </w:rPr>
      </w:pPr>
      <w:r w:rsidRPr="009F1426">
        <w:rPr>
          <w:rFonts w:ascii="Cambria" w:hAnsi="Cambria"/>
          <w:sz w:val="20"/>
          <w:szCs w:val="20"/>
          <w:vertAlign w:val="superscript"/>
        </w:rPr>
        <w:footnoteRef/>
      </w:r>
      <w:r w:rsidRPr="009F1426">
        <w:rPr>
          <w:rFonts w:ascii="Cambria" w:eastAsia="Cambria" w:hAnsi="Cambria" w:cs="Cambria"/>
          <w:i/>
          <w:iCs/>
          <w:sz w:val="20"/>
          <w:szCs w:val="20"/>
          <w:highlight w:val="white"/>
        </w:rPr>
        <w:t>Bu belgenin oluşturulmasında, YÖKAK tarafından akreditasyon verme yetkisi tanınmış kurulların mevzuatı esas alınmıştır.</w:t>
      </w:r>
    </w:p>
  </w:footnote>
  <w:footnote w:id="2">
    <w:p w14:paraId="0FC0FD8E" w14:textId="77777777" w:rsidR="00387C6F" w:rsidRPr="00655400" w:rsidRDefault="00387C6F" w:rsidP="00655400">
      <w:pPr>
        <w:pStyle w:val="DipnotMetni"/>
        <w:jc w:val="both"/>
        <w:rPr>
          <w:rFonts w:ascii="Cambria" w:hAnsi="Cambria"/>
        </w:rPr>
      </w:pPr>
      <w:r w:rsidRPr="00655400">
        <w:rPr>
          <w:rStyle w:val="DipnotBavurusu"/>
          <w:rFonts w:ascii="Cambria" w:hAnsi="Cambria"/>
        </w:rPr>
        <w:footnoteRef/>
      </w:r>
      <w:r w:rsidRPr="00655400">
        <w:rPr>
          <w:rFonts w:ascii="Cambria" w:hAnsi="Cambria"/>
        </w:rPr>
        <w:t>Yapılacak açıklamalarda yazı karakteri ve punto büyüklüğü değiştirilmemeli, tabloların formatı bozulmamalı ve tabloların altındaki açıklamalar silinmemelidir. Bu metnin PDF haline getirileceği unutulmamalıdır.</w:t>
      </w:r>
    </w:p>
  </w:footnote>
  <w:footnote w:id="3">
    <w:p w14:paraId="5B1A6FB3" w14:textId="77777777" w:rsidR="00387C6F" w:rsidRPr="00655400" w:rsidRDefault="00387C6F" w:rsidP="00655400">
      <w:pPr>
        <w:pStyle w:val="Normal1"/>
        <w:pBdr>
          <w:top w:val="nil"/>
          <w:left w:val="nil"/>
          <w:bottom w:val="nil"/>
          <w:right w:val="nil"/>
          <w:between w:val="nil"/>
        </w:pBdr>
        <w:rPr>
          <w:rFonts w:ascii="Cambria" w:eastAsia="Cambria" w:hAnsi="Cambria" w:cs="Cambria"/>
          <w:iCs/>
          <w:sz w:val="20"/>
          <w:szCs w:val="20"/>
        </w:rPr>
      </w:pPr>
      <w:r w:rsidRPr="00655400">
        <w:rPr>
          <w:rFonts w:ascii="Cambria" w:hAnsi="Cambria"/>
          <w:sz w:val="20"/>
          <w:szCs w:val="20"/>
          <w:vertAlign w:val="superscript"/>
        </w:rPr>
        <w:footnoteRef/>
      </w:r>
      <w:r w:rsidRPr="00655400">
        <w:rPr>
          <w:rFonts w:ascii="Cambria" w:eastAsia="Cambria" w:hAnsi="Cambria" w:cs="Cambria"/>
          <w:iCs/>
          <w:sz w:val="20"/>
          <w:szCs w:val="20"/>
          <w:highlight w:val="yellow"/>
        </w:rPr>
        <w:t>Hazırlanacak ekler, boyutlara (öğrenciler, program öğretim amaçları, program öğretim çıktıları…</w:t>
      </w:r>
      <w:proofErr w:type="spellStart"/>
      <w:r w:rsidRPr="00655400">
        <w:rPr>
          <w:rFonts w:ascii="Cambria" w:eastAsia="Cambria" w:hAnsi="Cambria" w:cs="Cambria"/>
          <w:iCs/>
          <w:sz w:val="20"/>
          <w:szCs w:val="20"/>
          <w:highlight w:val="yellow"/>
        </w:rPr>
        <w:t>vb</w:t>
      </w:r>
      <w:proofErr w:type="spellEnd"/>
      <w:r w:rsidRPr="00655400">
        <w:rPr>
          <w:rFonts w:ascii="Cambria" w:eastAsia="Cambria" w:hAnsi="Cambria" w:cs="Cambria"/>
          <w:iCs/>
          <w:sz w:val="20"/>
          <w:szCs w:val="20"/>
          <w:highlight w:val="yellow"/>
        </w:rPr>
        <w:t xml:space="preserve">) ve boyutlardaki madde numarasına göre ayrı ayrı düzenlenmeli ve bir klasör içine konmalıdır. Tüm eklerin ayrı bir listesi de sunulmalıdır. </w:t>
      </w:r>
      <w:r w:rsidRPr="00655400">
        <w:rPr>
          <w:rFonts w:ascii="Cambria" w:eastAsia="Cambria" w:hAnsi="Cambria" w:cs="Cambria"/>
          <w:iCs/>
          <w:sz w:val="20"/>
          <w:szCs w:val="20"/>
          <w:highlight w:val="yellow"/>
          <w:u w:val="single"/>
        </w:rPr>
        <w:t>Ekler, ana ÖDR içine yerleştirilmemelidir</w:t>
      </w:r>
      <w:r w:rsidRPr="00655400">
        <w:rPr>
          <w:rFonts w:ascii="Cambria" w:eastAsia="Cambria" w:hAnsi="Cambria" w:cs="Cambria"/>
          <w:iCs/>
          <w:sz w:val="20"/>
          <w:szCs w:val="20"/>
          <w:highlight w:val="yellow"/>
        </w:rPr>
        <w:t xml:space="preserve">. </w:t>
      </w:r>
      <w:r w:rsidRPr="00655400">
        <w:rPr>
          <w:rFonts w:ascii="Cambria" w:eastAsia="Cambria" w:hAnsi="Cambria" w:cs="Cambria"/>
          <w:b/>
          <w:iCs/>
          <w:sz w:val="20"/>
          <w:szCs w:val="20"/>
          <w:highlight w:val="yellow"/>
        </w:rPr>
        <w:t>Elektronik hale getirilecek eklerin tamamı PDF yapılmalıdır</w:t>
      </w:r>
      <w:r w:rsidRPr="00655400">
        <w:rPr>
          <w:rFonts w:ascii="Cambria" w:eastAsia="Cambria" w:hAnsi="Cambria" w:cs="Cambria"/>
          <w:iCs/>
          <w:sz w:val="20"/>
          <w:szCs w:val="20"/>
          <w:highlight w:val="yellow"/>
        </w:rPr>
        <w:t>.</w:t>
      </w:r>
    </w:p>
  </w:footnote>
  <w:footnote w:id="4">
    <w:p w14:paraId="6C576A3B" w14:textId="77777777" w:rsidR="00387C6F" w:rsidRPr="007F4D76" w:rsidRDefault="00387C6F" w:rsidP="007F4D76">
      <w:pPr>
        <w:pStyle w:val="GvdeMetni"/>
        <w:tabs>
          <w:tab w:val="left" w:pos="142"/>
        </w:tabs>
        <w:spacing w:after="0" w:line="240" w:lineRule="auto"/>
        <w:jc w:val="both"/>
        <w:rPr>
          <w:rFonts w:ascii="Cambria" w:hAnsi="Cambria"/>
          <w:i/>
          <w:sz w:val="20"/>
          <w:szCs w:val="20"/>
        </w:rPr>
      </w:pPr>
      <w:r w:rsidRPr="007F4D76">
        <w:rPr>
          <w:rStyle w:val="DipnotBavurusu"/>
          <w:i/>
          <w:sz w:val="20"/>
          <w:szCs w:val="20"/>
        </w:rPr>
        <w:t>5</w:t>
      </w:r>
      <w:r w:rsidRPr="007F4D76">
        <w:rPr>
          <w:i/>
          <w:sz w:val="20"/>
          <w:szCs w:val="20"/>
        </w:rPr>
        <w:tab/>
      </w:r>
      <w:r w:rsidRPr="007F4D76">
        <w:rPr>
          <w:rFonts w:ascii="Cambria" w:hAnsi="Cambria"/>
          <w:b/>
          <w:i/>
          <w:sz w:val="20"/>
          <w:szCs w:val="20"/>
        </w:rPr>
        <w:t>İç paydaşlar</w:t>
      </w:r>
      <w:r w:rsidRPr="007F4D76">
        <w:rPr>
          <w:rFonts w:ascii="Cambria" w:hAnsi="Cambria"/>
          <w:i/>
          <w:sz w:val="20"/>
          <w:szCs w:val="20"/>
        </w:rPr>
        <w:t>: Kurumun içinde etkinlik gösteren, kurumla doğrudan etkileşim içinde olan paydaş grubudur. Örneğin;</w:t>
      </w:r>
      <w:r w:rsidRPr="007F4D76">
        <w:rPr>
          <w:rFonts w:ascii="Cambria" w:hAnsi="Cambria" w:cstheme="minorHAnsi"/>
          <w:i/>
          <w:sz w:val="20"/>
          <w:szCs w:val="20"/>
        </w:rPr>
        <w:t xml:space="preserve"> YO/Fakülte yönetimi, Üniversite </w:t>
      </w:r>
      <w:r w:rsidRPr="007F4D76">
        <w:rPr>
          <w:rFonts w:ascii="Cambria" w:hAnsi="Cambria"/>
          <w:i/>
          <w:sz w:val="20"/>
          <w:szCs w:val="20"/>
        </w:rPr>
        <w:t>üst yönetimi, yöneticiler, akademik ve idari personel</w:t>
      </w:r>
    </w:p>
    <w:p w14:paraId="48AF9269" w14:textId="3B954ACD" w:rsidR="00387C6F" w:rsidRPr="007F4D76" w:rsidRDefault="00387C6F" w:rsidP="007F4D76">
      <w:pPr>
        <w:spacing w:after="0" w:line="240" w:lineRule="auto"/>
        <w:jc w:val="both"/>
        <w:rPr>
          <w:sz w:val="20"/>
          <w:szCs w:val="20"/>
        </w:rPr>
      </w:pPr>
      <w:r w:rsidRPr="007F4D76">
        <w:rPr>
          <w:rFonts w:ascii="Cambria" w:hAnsi="Cambria"/>
          <w:b/>
          <w:i/>
          <w:sz w:val="20"/>
          <w:szCs w:val="20"/>
        </w:rPr>
        <w:t>Dış paydaşlar:</w:t>
      </w:r>
      <w:r w:rsidRPr="007F4D76">
        <w:rPr>
          <w:rFonts w:ascii="Cambria" w:hAnsi="Cambria"/>
          <w:i/>
          <w:sz w:val="20"/>
          <w:szCs w:val="20"/>
        </w:rPr>
        <w:t xml:space="preserve"> Kurum içinde doğrudan etkinlik göstermeyen ancak kurumun varlığını sürdürdüğü sistem içerisinde, kurumla bir şekilde doğrudan ya da dolaylı olarak etkileşim içinde bulunan paydaş grubudur. Örneğin; ilgili kamu kuruluşları (YÖK, ÖSYM, YÖKAK, ÜAK, Kültür ve Turizm Bakanlığı, Milli Eğitim Bakanlığı, Kültür ve Turizm İl Müdürlükleri), yerel yönetimler (belediyeler, kaymakamlık, valilik), orta öğretim kurumları (öğrenci kaynağı olan otelcilik ve turizm meslek liseleri, diğer liseler),  ilgili sektör kuruluşları (TÜRSAB, TÜREB), ilgili sivil toplum örgütleri (TURMEFED, TUROFED, TAFED, POYD </w:t>
      </w:r>
      <w:proofErr w:type="spellStart"/>
      <w:r w:rsidRPr="007F4D76">
        <w:rPr>
          <w:rFonts w:ascii="Cambria" w:hAnsi="Cambria"/>
          <w:i/>
          <w:sz w:val="20"/>
          <w:szCs w:val="20"/>
        </w:rPr>
        <w:t>vb</w:t>
      </w:r>
      <w:proofErr w:type="spellEnd"/>
      <w:r w:rsidRPr="007F4D76">
        <w:rPr>
          <w:rFonts w:ascii="Cambria" w:hAnsi="Cambria"/>
          <w:i/>
          <w:sz w:val="20"/>
          <w:szCs w:val="20"/>
        </w:rPr>
        <w:t xml:space="preserve">), ticaret ve sanayi odaları, iş insanları dernekleri, sendikalar, ilgili sektör işletmeleri (oteller, </w:t>
      </w:r>
      <w:proofErr w:type="spellStart"/>
      <w:r w:rsidRPr="007F4D76">
        <w:rPr>
          <w:rFonts w:ascii="Cambria" w:hAnsi="Cambria"/>
          <w:i/>
          <w:sz w:val="20"/>
          <w:szCs w:val="20"/>
        </w:rPr>
        <w:t>acentalar</w:t>
      </w:r>
      <w:proofErr w:type="spellEnd"/>
      <w:r w:rsidRPr="007F4D76">
        <w:rPr>
          <w:rFonts w:ascii="Cambria" w:hAnsi="Cambria"/>
          <w:i/>
          <w:sz w:val="20"/>
          <w:szCs w:val="20"/>
        </w:rPr>
        <w:t>, restoranlar, havayolları), öğrenciler, öğrenci aileleri vb</w:t>
      </w:r>
      <w:r w:rsidRPr="007F4D76">
        <w:rPr>
          <w:rFonts w:ascii="Cambria" w:hAnsi="Cambria"/>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EA91" w14:textId="77777777" w:rsidR="00387C6F" w:rsidRDefault="00387C6F">
    <w:pPr>
      <w:pStyle w:val="stBilgi"/>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873768"/>
      <w:docPartObj>
        <w:docPartGallery w:val="Page Numbers (Top of Page)"/>
        <w:docPartUnique/>
      </w:docPartObj>
    </w:sdtPr>
    <w:sdtEndPr>
      <w:rPr>
        <w:rFonts w:ascii="Cambria" w:hAnsi="Cambria"/>
      </w:rPr>
    </w:sdtEndPr>
    <w:sdtContent>
      <w:p w14:paraId="5B97E116" w14:textId="07EBE36E" w:rsidR="00387C6F" w:rsidRPr="00FE2015" w:rsidRDefault="00FE2015" w:rsidP="00FE2015">
        <w:pPr>
          <w:pStyle w:val="stBilgi"/>
          <w:ind w:left="0"/>
          <w:jc w:val="right"/>
          <w:rPr>
            <w:rFonts w:ascii="Cambria" w:hAnsi="Cambria"/>
          </w:rPr>
        </w:pPr>
        <w:r w:rsidRPr="00FE2015">
          <w:rPr>
            <w:rFonts w:ascii="Cambria" w:hAnsi="Cambria"/>
          </w:rPr>
          <w:fldChar w:fldCharType="begin"/>
        </w:r>
        <w:r w:rsidRPr="00FE2015">
          <w:rPr>
            <w:rFonts w:ascii="Cambria" w:hAnsi="Cambria"/>
          </w:rPr>
          <w:instrText>PAGE   \* MERGEFORMAT</w:instrText>
        </w:r>
        <w:r w:rsidRPr="00FE2015">
          <w:rPr>
            <w:rFonts w:ascii="Cambria" w:hAnsi="Cambria"/>
          </w:rPr>
          <w:fldChar w:fldCharType="separate"/>
        </w:r>
        <w:r w:rsidRPr="00FE2015">
          <w:rPr>
            <w:rFonts w:ascii="Cambria" w:hAnsi="Cambria"/>
          </w:rPr>
          <w:t>2</w:t>
        </w:r>
        <w:r w:rsidRPr="00FE2015">
          <w:rPr>
            <w:rFonts w:ascii="Cambria" w:hAnsi="Cambria"/>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008D" w14:textId="77777777" w:rsidR="00387C6F" w:rsidRDefault="00387C6F">
    <w:pPr>
      <w:pStyle w:val="stBilgi"/>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A6A3"/>
    <w:multiLevelType w:val="hybridMultilevel"/>
    <w:tmpl w:val="68BA2DDE"/>
    <w:lvl w:ilvl="0" w:tplc="295AD8A2">
      <w:start w:val="1"/>
      <w:numFmt w:val="bullet"/>
      <w:lvlText w:val=""/>
      <w:lvlJc w:val="left"/>
      <w:pPr>
        <w:ind w:left="927" w:hanging="360"/>
      </w:pPr>
      <w:rPr>
        <w:rFonts w:ascii="Symbol" w:hAnsi="Symbol" w:hint="default"/>
      </w:rPr>
    </w:lvl>
    <w:lvl w:ilvl="1" w:tplc="6BC0337A">
      <w:start w:val="1"/>
      <w:numFmt w:val="bullet"/>
      <w:lvlText w:val="o"/>
      <w:lvlJc w:val="left"/>
      <w:pPr>
        <w:ind w:left="1647" w:hanging="360"/>
      </w:pPr>
      <w:rPr>
        <w:rFonts w:ascii="Courier New" w:hAnsi="Courier New" w:hint="default"/>
      </w:rPr>
    </w:lvl>
    <w:lvl w:ilvl="2" w:tplc="52DA05D4">
      <w:start w:val="1"/>
      <w:numFmt w:val="bullet"/>
      <w:lvlText w:val=""/>
      <w:lvlJc w:val="left"/>
      <w:pPr>
        <w:ind w:left="2367" w:hanging="360"/>
      </w:pPr>
      <w:rPr>
        <w:rFonts w:ascii="Wingdings" w:hAnsi="Wingdings" w:hint="default"/>
      </w:rPr>
    </w:lvl>
    <w:lvl w:ilvl="3" w:tplc="0E380064">
      <w:start w:val="1"/>
      <w:numFmt w:val="bullet"/>
      <w:lvlText w:val=""/>
      <w:lvlJc w:val="left"/>
      <w:pPr>
        <w:ind w:left="3087" w:hanging="360"/>
      </w:pPr>
      <w:rPr>
        <w:rFonts w:ascii="Symbol" w:hAnsi="Symbol" w:hint="default"/>
      </w:rPr>
    </w:lvl>
    <w:lvl w:ilvl="4" w:tplc="5C1646BC">
      <w:start w:val="1"/>
      <w:numFmt w:val="bullet"/>
      <w:lvlText w:val="o"/>
      <w:lvlJc w:val="left"/>
      <w:pPr>
        <w:ind w:left="3807" w:hanging="360"/>
      </w:pPr>
      <w:rPr>
        <w:rFonts w:ascii="Courier New" w:hAnsi="Courier New" w:hint="default"/>
      </w:rPr>
    </w:lvl>
    <w:lvl w:ilvl="5" w:tplc="1D4C5C32">
      <w:start w:val="1"/>
      <w:numFmt w:val="bullet"/>
      <w:lvlText w:val=""/>
      <w:lvlJc w:val="left"/>
      <w:pPr>
        <w:ind w:left="4527" w:hanging="360"/>
      </w:pPr>
      <w:rPr>
        <w:rFonts w:ascii="Wingdings" w:hAnsi="Wingdings" w:hint="default"/>
      </w:rPr>
    </w:lvl>
    <w:lvl w:ilvl="6" w:tplc="495494FA">
      <w:start w:val="1"/>
      <w:numFmt w:val="bullet"/>
      <w:lvlText w:val=""/>
      <w:lvlJc w:val="left"/>
      <w:pPr>
        <w:ind w:left="5247" w:hanging="360"/>
      </w:pPr>
      <w:rPr>
        <w:rFonts w:ascii="Symbol" w:hAnsi="Symbol" w:hint="default"/>
      </w:rPr>
    </w:lvl>
    <w:lvl w:ilvl="7" w:tplc="A6E65624">
      <w:start w:val="1"/>
      <w:numFmt w:val="bullet"/>
      <w:lvlText w:val="o"/>
      <w:lvlJc w:val="left"/>
      <w:pPr>
        <w:ind w:left="5967" w:hanging="360"/>
      </w:pPr>
      <w:rPr>
        <w:rFonts w:ascii="Courier New" w:hAnsi="Courier New" w:hint="default"/>
      </w:rPr>
    </w:lvl>
    <w:lvl w:ilvl="8" w:tplc="F5069A9A">
      <w:start w:val="1"/>
      <w:numFmt w:val="bullet"/>
      <w:lvlText w:val=""/>
      <w:lvlJc w:val="left"/>
      <w:pPr>
        <w:ind w:left="6687" w:hanging="360"/>
      </w:pPr>
      <w:rPr>
        <w:rFonts w:ascii="Wingdings" w:hAnsi="Wingdings" w:hint="default"/>
      </w:rPr>
    </w:lvl>
  </w:abstractNum>
  <w:abstractNum w:abstractNumId="1" w15:restartNumberingAfterBreak="0">
    <w:nsid w:val="077C60A6"/>
    <w:multiLevelType w:val="hybridMultilevel"/>
    <w:tmpl w:val="222694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08044868"/>
    <w:multiLevelType w:val="hybridMultilevel"/>
    <w:tmpl w:val="48FC6448"/>
    <w:lvl w:ilvl="0" w:tplc="8A789724">
      <w:start w:val="1"/>
      <w:numFmt w:val="bullet"/>
      <w:lvlText w:val=""/>
      <w:lvlJc w:val="left"/>
      <w:pPr>
        <w:ind w:left="927" w:hanging="360"/>
      </w:pPr>
      <w:rPr>
        <w:rFonts w:ascii="Symbol" w:hAnsi="Symbol" w:hint="default"/>
      </w:rPr>
    </w:lvl>
    <w:lvl w:ilvl="1" w:tplc="EC3EBE38">
      <w:start w:val="1"/>
      <w:numFmt w:val="bullet"/>
      <w:lvlText w:val="o"/>
      <w:lvlJc w:val="left"/>
      <w:pPr>
        <w:ind w:left="1647" w:hanging="360"/>
      </w:pPr>
      <w:rPr>
        <w:rFonts w:ascii="Courier New" w:hAnsi="Courier New" w:hint="default"/>
      </w:rPr>
    </w:lvl>
    <w:lvl w:ilvl="2" w:tplc="0694B8A0">
      <w:start w:val="1"/>
      <w:numFmt w:val="bullet"/>
      <w:lvlText w:val=""/>
      <w:lvlJc w:val="left"/>
      <w:pPr>
        <w:ind w:left="2367" w:hanging="360"/>
      </w:pPr>
      <w:rPr>
        <w:rFonts w:ascii="Wingdings" w:hAnsi="Wingdings" w:hint="default"/>
      </w:rPr>
    </w:lvl>
    <w:lvl w:ilvl="3" w:tplc="6C462EC8">
      <w:start w:val="1"/>
      <w:numFmt w:val="bullet"/>
      <w:lvlText w:val=""/>
      <w:lvlJc w:val="left"/>
      <w:pPr>
        <w:ind w:left="3087" w:hanging="360"/>
      </w:pPr>
      <w:rPr>
        <w:rFonts w:ascii="Symbol" w:hAnsi="Symbol" w:hint="default"/>
      </w:rPr>
    </w:lvl>
    <w:lvl w:ilvl="4" w:tplc="060A19E6">
      <w:start w:val="1"/>
      <w:numFmt w:val="bullet"/>
      <w:lvlText w:val="o"/>
      <w:lvlJc w:val="left"/>
      <w:pPr>
        <w:ind w:left="3807" w:hanging="360"/>
      </w:pPr>
      <w:rPr>
        <w:rFonts w:ascii="Courier New" w:hAnsi="Courier New" w:hint="default"/>
      </w:rPr>
    </w:lvl>
    <w:lvl w:ilvl="5" w:tplc="FE70A044">
      <w:start w:val="1"/>
      <w:numFmt w:val="bullet"/>
      <w:lvlText w:val=""/>
      <w:lvlJc w:val="left"/>
      <w:pPr>
        <w:ind w:left="4527" w:hanging="360"/>
      </w:pPr>
      <w:rPr>
        <w:rFonts w:ascii="Wingdings" w:hAnsi="Wingdings" w:hint="default"/>
      </w:rPr>
    </w:lvl>
    <w:lvl w:ilvl="6" w:tplc="E324684C">
      <w:start w:val="1"/>
      <w:numFmt w:val="bullet"/>
      <w:lvlText w:val=""/>
      <w:lvlJc w:val="left"/>
      <w:pPr>
        <w:ind w:left="5247" w:hanging="360"/>
      </w:pPr>
      <w:rPr>
        <w:rFonts w:ascii="Symbol" w:hAnsi="Symbol" w:hint="default"/>
      </w:rPr>
    </w:lvl>
    <w:lvl w:ilvl="7" w:tplc="B8ECE8E4">
      <w:start w:val="1"/>
      <w:numFmt w:val="bullet"/>
      <w:lvlText w:val="o"/>
      <w:lvlJc w:val="left"/>
      <w:pPr>
        <w:ind w:left="5967" w:hanging="360"/>
      </w:pPr>
      <w:rPr>
        <w:rFonts w:ascii="Courier New" w:hAnsi="Courier New" w:hint="default"/>
      </w:rPr>
    </w:lvl>
    <w:lvl w:ilvl="8" w:tplc="F6B6257C">
      <w:start w:val="1"/>
      <w:numFmt w:val="bullet"/>
      <w:lvlText w:val=""/>
      <w:lvlJc w:val="left"/>
      <w:pPr>
        <w:ind w:left="6687" w:hanging="360"/>
      </w:pPr>
      <w:rPr>
        <w:rFonts w:ascii="Wingdings" w:hAnsi="Wingdings" w:hint="default"/>
      </w:rPr>
    </w:lvl>
  </w:abstractNum>
  <w:abstractNum w:abstractNumId="3" w15:restartNumberingAfterBreak="0">
    <w:nsid w:val="0C7E7BC7"/>
    <w:multiLevelType w:val="hybridMultilevel"/>
    <w:tmpl w:val="AB5C8454"/>
    <w:lvl w:ilvl="0" w:tplc="041F0017">
      <w:start w:val="1"/>
      <w:numFmt w:val="lowerLetter"/>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4" w15:restartNumberingAfterBreak="0">
    <w:nsid w:val="0F50D0AA"/>
    <w:multiLevelType w:val="hybridMultilevel"/>
    <w:tmpl w:val="B678993A"/>
    <w:lvl w:ilvl="0" w:tplc="BA76E1E0">
      <w:start w:val="1"/>
      <w:numFmt w:val="decimal"/>
      <w:lvlText w:val="%1."/>
      <w:lvlJc w:val="left"/>
      <w:pPr>
        <w:ind w:left="480" w:hanging="360"/>
      </w:pPr>
    </w:lvl>
    <w:lvl w:ilvl="1" w:tplc="089A3B4E">
      <w:start w:val="1"/>
      <w:numFmt w:val="lowerLetter"/>
      <w:lvlText w:val="%2."/>
      <w:lvlJc w:val="left"/>
      <w:pPr>
        <w:ind w:left="1200" w:hanging="360"/>
      </w:pPr>
    </w:lvl>
    <w:lvl w:ilvl="2" w:tplc="A1F24A6C">
      <w:start w:val="1"/>
      <w:numFmt w:val="lowerRoman"/>
      <w:lvlText w:val="%3."/>
      <w:lvlJc w:val="right"/>
      <w:pPr>
        <w:ind w:left="1920" w:hanging="180"/>
      </w:pPr>
    </w:lvl>
    <w:lvl w:ilvl="3" w:tplc="A294910C">
      <w:start w:val="1"/>
      <w:numFmt w:val="decimal"/>
      <w:lvlText w:val="%4."/>
      <w:lvlJc w:val="left"/>
      <w:pPr>
        <w:ind w:left="2640" w:hanging="360"/>
      </w:pPr>
    </w:lvl>
    <w:lvl w:ilvl="4" w:tplc="E67CDBC8">
      <w:start w:val="1"/>
      <w:numFmt w:val="lowerLetter"/>
      <w:lvlText w:val="%5."/>
      <w:lvlJc w:val="left"/>
      <w:pPr>
        <w:ind w:left="3360" w:hanging="360"/>
      </w:pPr>
    </w:lvl>
    <w:lvl w:ilvl="5" w:tplc="133A2078">
      <w:start w:val="1"/>
      <w:numFmt w:val="lowerRoman"/>
      <w:lvlText w:val="%6."/>
      <w:lvlJc w:val="right"/>
      <w:pPr>
        <w:ind w:left="4080" w:hanging="180"/>
      </w:pPr>
    </w:lvl>
    <w:lvl w:ilvl="6" w:tplc="017EA6F6">
      <w:start w:val="1"/>
      <w:numFmt w:val="decimal"/>
      <w:lvlText w:val="%7."/>
      <w:lvlJc w:val="left"/>
      <w:pPr>
        <w:ind w:left="4800" w:hanging="360"/>
      </w:pPr>
    </w:lvl>
    <w:lvl w:ilvl="7" w:tplc="BF304902">
      <w:start w:val="1"/>
      <w:numFmt w:val="lowerLetter"/>
      <w:lvlText w:val="%8."/>
      <w:lvlJc w:val="left"/>
      <w:pPr>
        <w:ind w:left="5520" w:hanging="360"/>
      </w:pPr>
    </w:lvl>
    <w:lvl w:ilvl="8" w:tplc="4CB4070C">
      <w:start w:val="1"/>
      <w:numFmt w:val="lowerRoman"/>
      <w:lvlText w:val="%9."/>
      <w:lvlJc w:val="right"/>
      <w:pPr>
        <w:ind w:left="6240" w:hanging="180"/>
      </w:pPr>
    </w:lvl>
  </w:abstractNum>
  <w:abstractNum w:abstractNumId="5" w15:restartNumberingAfterBreak="0">
    <w:nsid w:val="124F08AE"/>
    <w:multiLevelType w:val="hybridMultilevel"/>
    <w:tmpl w:val="DAF6AB48"/>
    <w:lvl w:ilvl="0" w:tplc="96223756">
      <w:start w:val="1"/>
      <w:numFmt w:val="bullet"/>
      <w:lvlText w:val=""/>
      <w:lvlJc w:val="left"/>
      <w:pPr>
        <w:ind w:left="927" w:hanging="360"/>
      </w:pPr>
      <w:rPr>
        <w:rFonts w:ascii="Symbol" w:hAnsi="Symbol" w:hint="default"/>
      </w:rPr>
    </w:lvl>
    <w:lvl w:ilvl="1" w:tplc="5E4611C0">
      <w:start w:val="1"/>
      <w:numFmt w:val="bullet"/>
      <w:lvlText w:val="o"/>
      <w:lvlJc w:val="left"/>
      <w:pPr>
        <w:ind w:left="1647" w:hanging="360"/>
      </w:pPr>
      <w:rPr>
        <w:rFonts w:ascii="Courier New" w:hAnsi="Courier New" w:hint="default"/>
      </w:rPr>
    </w:lvl>
    <w:lvl w:ilvl="2" w:tplc="4F8E4BEA">
      <w:start w:val="1"/>
      <w:numFmt w:val="bullet"/>
      <w:lvlText w:val=""/>
      <w:lvlJc w:val="left"/>
      <w:pPr>
        <w:ind w:left="2367" w:hanging="360"/>
      </w:pPr>
      <w:rPr>
        <w:rFonts w:ascii="Wingdings" w:hAnsi="Wingdings" w:hint="default"/>
      </w:rPr>
    </w:lvl>
    <w:lvl w:ilvl="3" w:tplc="A64A07F0">
      <w:start w:val="1"/>
      <w:numFmt w:val="bullet"/>
      <w:lvlText w:val=""/>
      <w:lvlJc w:val="left"/>
      <w:pPr>
        <w:ind w:left="3087" w:hanging="360"/>
      </w:pPr>
      <w:rPr>
        <w:rFonts w:ascii="Symbol" w:hAnsi="Symbol" w:hint="default"/>
      </w:rPr>
    </w:lvl>
    <w:lvl w:ilvl="4" w:tplc="E17E3AEC">
      <w:start w:val="1"/>
      <w:numFmt w:val="bullet"/>
      <w:lvlText w:val="o"/>
      <w:lvlJc w:val="left"/>
      <w:pPr>
        <w:ind w:left="3807" w:hanging="360"/>
      </w:pPr>
      <w:rPr>
        <w:rFonts w:ascii="Courier New" w:hAnsi="Courier New" w:hint="default"/>
      </w:rPr>
    </w:lvl>
    <w:lvl w:ilvl="5" w:tplc="EC40E5AE">
      <w:start w:val="1"/>
      <w:numFmt w:val="bullet"/>
      <w:lvlText w:val=""/>
      <w:lvlJc w:val="left"/>
      <w:pPr>
        <w:ind w:left="4527" w:hanging="360"/>
      </w:pPr>
      <w:rPr>
        <w:rFonts w:ascii="Wingdings" w:hAnsi="Wingdings" w:hint="default"/>
      </w:rPr>
    </w:lvl>
    <w:lvl w:ilvl="6" w:tplc="D1C4F22E">
      <w:start w:val="1"/>
      <w:numFmt w:val="bullet"/>
      <w:lvlText w:val=""/>
      <w:lvlJc w:val="left"/>
      <w:pPr>
        <w:ind w:left="5247" w:hanging="360"/>
      </w:pPr>
      <w:rPr>
        <w:rFonts w:ascii="Symbol" w:hAnsi="Symbol" w:hint="default"/>
      </w:rPr>
    </w:lvl>
    <w:lvl w:ilvl="7" w:tplc="8F44B956">
      <w:start w:val="1"/>
      <w:numFmt w:val="bullet"/>
      <w:lvlText w:val="o"/>
      <w:lvlJc w:val="left"/>
      <w:pPr>
        <w:ind w:left="5967" w:hanging="360"/>
      </w:pPr>
      <w:rPr>
        <w:rFonts w:ascii="Courier New" w:hAnsi="Courier New" w:hint="default"/>
      </w:rPr>
    </w:lvl>
    <w:lvl w:ilvl="8" w:tplc="9B161758">
      <w:start w:val="1"/>
      <w:numFmt w:val="bullet"/>
      <w:lvlText w:val=""/>
      <w:lvlJc w:val="left"/>
      <w:pPr>
        <w:ind w:left="6687" w:hanging="360"/>
      </w:pPr>
      <w:rPr>
        <w:rFonts w:ascii="Wingdings" w:hAnsi="Wingdings" w:hint="default"/>
      </w:rPr>
    </w:lvl>
  </w:abstractNum>
  <w:abstractNum w:abstractNumId="6" w15:restartNumberingAfterBreak="0">
    <w:nsid w:val="16F1CF48"/>
    <w:multiLevelType w:val="hybridMultilevel"/>
    <w:tmpl w:val="ED20966C"/>
    <w:lvl w:ilvl="0" w:tplc="40602C50">
      <w:start w:val="1"/>
      <w:numFmt w:val="bullet"/>
      <w:lvlText w:val=""/>
      <w:lvlJc w:val="left"/>
      <w:pPr>
        <w:ind w:left="927" w:hanging="360"/>
      </w:pPr>
      <w:rPr>
        <w:rFonts w:ascii="Symbol" w:hAnsi="Symbol" w:hint="default"/>
      </w:rPr>
    </w:lvl>
    <w:lvl w:ilvl="1" w:tplc="5DF4C8C2">
      <w:start w:val="1"/>
      <w:numFmt w:val="bullet"/>
      <w:lvlText w:val="o"/>
      <w:lvlJc w:val="left"/>
      <w:pPr>
        <w:ind w:left="1647" w:hanging="360"/>
      </w:pPr>
      <w:rPr>
        <w:rFonts w:ascii="Courier New" w:hAnsi="Courier New" w:hint="default"/>
      </w:rPr>
    </w:lvl>
    <w:lvl w:ilvl="2" w:tplc="31587D42">
      <w:start w:val="1"/>
      <w:numFmt w:val="bullet"/>
      <w:lvlText w:val=""/>
      <w:lvlJc w:val="left"/>
      <w:pPr>
        <w:ind w:left="2367" w:hanging="360"/>
      </w:pPr>
      <w:rPr>
        <w:rFonts w:ascii="Wingdings" w:hAnsi="Wingdings" w:hint="default"/>
      </w:rPr>
    </w:lvl>
    <w:lvl w:ilvl="3" w:tplc="B838D1A2">
      <w:start w:val="1"/>
      <w:numFmt w:val="bullet"/>
      <w:lvlText w:val=""/>
      <w:lvlJc w:val="left"/>
      <w:pPr>
        <w:ind w:left="3087" w:hanging="360"/>
      </w:pPr>
      <w:rPr>
        <w:rFonts w:ascii="Symbol" w:hAnsi="Symbol" w:hint="default"/>
      </w:rPr>
    </w:lvl>
    <w:lvl w:ilvl="4" w:tplc="C9F2F608">
      <w:start w:val="1"/>
      <w:numFmt w:val="bullet"/>
      <w:lvlText w:val="o"/>
      <w:lvlJc w:val="left"/>
      <w:pPr>
        <w:ind w:left="3807" w:hanging="360"/>
      </w:pPr>
      <w:rPr>
        <w:rFonts w:ascii="Courier New" w:hAnsi="Courier New" w:hint="default"/>
      </w:rPr>
    </w:lvl>
    <w:lvl w:ilvl="5" w:tplc="30F4737E">
      <w:start w:val="1"/>
      <w:numFmt w:val="bullet"/>
      <w:lvlText w:val=""/>
      <w:lvlJc w:val="left"/>
      <w:pPr>
        <w:ind w:left="4527" w:hanging="360"/>
      </w:pPr>
      <w:rPr>
        <w:rFonts w:ascii="Wingdings" w:hAnsi="Wingdings" w:hint="default"/>
      </w:rPr>
    </w:lvl>
    <w:lvl w:ilvl="6" w:tplc="0714DCA8">
      <w:start w:val="1"/>
      <w:numFmt w:val="bullet"/>
      <w:lvlText w:val=""/>
      <w:lvlJc w:val="left"/>
      <w:pPr>
        <w:ind w:left="5247" w:hanging="360"/>
      </w:pPr>
      <w:rPr>
        <w:rFonts w:ascii="Symbol" w:hAnsi="Symbol" w:hint="default"/>
      </w:rPr>
    </w:lvl>
    <w:lvl w:ilvl="7" w:tplc="CC22EE8A">
      <w:start w:val="1"/>
      <w:numFmt w:val="bullet"/>
      <w:lvlText w:val="o"/>
      <w:lvlJc w:val="left"/>
      <w:pPr>
        <w:ind w:left="5967" w:hanging="360"/>
      </w:pPr>
      <w:rPr>
        <w:rFonts w:ascii="Courier New" w:hAnsi="Courier New" w:hint="default"/>
      </w:rPr>
    </w:lvl>
    <w:lvl w:ilvl="8" w:tplc="ADF62BE0">
      <w:start w:val="1"/>
      <w:numFmt w:val="bullet"/>
      <w:lvlText w:val=""/>
      <w:lvlJc w:val="left"/>
      <w:pPr>
        <w:ind w:left="6687" w:hanging="360"/>
      </w:pPr>
      <w:rPr>
        <w:rFonts w:ascii="Wingdings" w:hAnsi="Wingdings" w:hint="default"/>
      </w:rPr>
    </w:lvl>
  </w:abstractNum>
  <w:abstractNum w:abstractNumId="7" w15:restartNumberingAfterBreak="0">
    <w:nsid w:val="209987C8"/>
    <w:multiLevelType w:val="hybridMultilevel"/>
    <w:tmpl w:val="8F9A8D58"/>
    <w:lvl w:ilvl="0" w:tplc="E236E05A">
      <w:start w:val="1"/>
      <w:numFmt w:val="bullet"/>
      <w:lvlText w:val=""/>
      <w:lvlJc w:val="left"/>
      <w:pPr>
        <w:ind w:left="927" w:hanging="360"/>
      </w:pPr>
      <w:rPr>
        <w:rFonts w:ascii="Symbol" w:hAnsi="Symbol" w:hint="default"/>
      </w:rPr>
    </w:lvl>
    <w:lvl w:ilvl="1" w:tplc="8B4423E6">
      <w:start w:val="1"/>
      <w:numFmt w:val="bullet"/>
      <w:lvlText w:val="o"/>
      <w:lvlJc w:val="left"/>
      <w:pPr>
        <w:ind w:left="1647" w:hanging="360"/>
      </w:pPr>
      <w:rPr>
        <w:rFonts w:ascii="Courier New" w:hAnsi="Courier New" w:hint="default"/>
      </w:rPr>
    </w:lvl>
    <w:lvl w:ilvl="2" w:tplc="A748F08C">
      <w:start w:val="1"/>
      <w:numFmt w:val="bullet"/>
      <w:lvlText w:val=""/>
      <w:lvlJc w:val="left"/>
      <w:pPr>
        <w:ind w:left="2367" w:hanging="360"/>
      </w:pPr>
      <w:rPr>
        <w:rFonts w:ascii="Wingdings" w:hAnsi="Wingdings" w:hint="default"/>
      </w:rPr>
    </w:lvl>
    <w:lvl w:ilvl="3" w:tplc="CBAC10BA">
      <w:start w:val="1"/>
      <w:numFmt w:val="bullet"/>
      <w:lvlText w:val=""/>
      <w:lvlJc w:val="left"/>
      <w:pPr>
        <w:ind w:left="3087" w:hanging="360"/>
      </w:pPr>
      <w:rPr>
        <w:rFonts w:ascii="Symbol" w:hAnsi="Symbol" w:hint="default"/>
      </w:rPr>
    </w:lvl>
    <w:lvl w:ilvl="4" w:tplc="1B90E666">
      <w:start w:val="1"/>
      <w:numFmt w:val="bullet"/>
      <w:lvlText w:val="o"/>
      <w:lvlJc w:val="left"/>
      <w:pPr>
        <w:ind w:left="3807" w:hanging="360"/>
      </w:pPr>
      <w:rPr>
        <w:rFonts w:ascii="Courier New" w:hAnsi="Courier New" w:hint="default"/>
      </w:rPr>
    </w:lvl>
    <w:lvl w:ilvl="5" w:tplc="60CCF6B8">
      <w:start w:val="1"/>
      <w:numFmt w:val="bullet"/>
      <w:lvlText w:val=""/>
      <w:lvlJc w:val="left"/>
      <w:pPr>
        <w:ind w:left="4527" w:hanging="360"/>
      </w:pPr>
      <w:rPr>
        <w:rFonts w:ascii="Wingdings" w:hAnsi="Wingdings" w:hint="default"/>
      </w:rPr>
    </w:lvl>
    <w:lvl w:ilvl="6" w:tplc="8438DA36">
      <w:start w:val="1"/>
      <w:numFmt w:val="bullet"/>
      <w:lvlText w:val=""/>
      <w:lvlJc w:val="left"/>
      <w:pPr>
        <w:ind w:left="5247" w:hanging="360"/>
      </w:pPr>
      <w:rPr>
        <w:rFonts w:ascii="Symbol" w:hAnsi="Symbol" w:hint="default"/>
      </w:rPr>
    </w:lvl>
    <w:lvl w:ilvl="7" w:tplc="C2EA060C">
      <w:start w:val="1"/>
      <w:numFmt w:val="bullet"/>
      <w:lvlText w:val="o"/>
      <w:lvlJc w:val="left"/>
      <w:pPr>
        <w:ind w:left="5967" w:hanging="360"/>
      </w:pPr>
      <w:rPr>
        <w:rFonts w:ascii="Courier New" w:hAnsi="Courier New" w:hint="default"/>
      </w:rPr>
    </w:lvl>
    <w:lvl w:ilvl="8" w:tplc="75A6DA6E">
      <w:start w:val="1"/>
      <w:numFmt w:val="bullet"/>
      <w:lvlText w:val=""/>
      <w:lvlJc w:val="left"/>
      <w:pPr>
        <w:ind w:left="6687" w:hanging="360"/>
      </w:pPr>
      <w:rPr>
        <w:rFonts w:ascii="Wingdings" w:hAnsi="Wingdings" w:hint="default"/>
      </w:rPr>
    </w:lvl>
  </w:abstractNum>
  <w:abstractNum w:abstractNumId="8" w15:restartNumberingAfterBreak="0">
    <w:nsid w:val="275EAD95"/>
    <w:multiLevelType w:val="hybridMultilevel"/>
    <w:tmpl w:val="85FEED24"/>
    <w:lvl w:ilvl="0" w:tplc="1406851E">
      <w:start w:val="1"/>
      <w:numFmt w:val="decimal"/>
      <w:lvlText w:val="%1."/>
      <w:lvlJc w:val="left"/>
      <w:pPr>
        <w:ind w:left="927" w:hanging="360"/>
      </w:pPr>
    </w:lvl>
    <w:lvl w:ilvl="1" w:tplc="4AFC017A">
      <w:start w:val="1"/>
      <w:numFmt w:val="lowerLetter"/>
      <w:lvlText w:val="%2."/>
      <w:lvlJc w:val="left"/>
      <w:pPr>
        <w:ind w:left="1647" w:hanging="360"/>
      </w:pPr>
    </w:lvl>
    <w:lvl w:ilvl="2" w:tplc="F622F898">
      <w:start w:val="1"/>
      <w:numFmt w:val="lowerRoman"/>
      <w:lvlText w:val="%3."/>
      <w:lvlJc w:val="right"/>
      <w:pPr>
        <w:ind w:left="2367" w:hanging="180"/>
      </w:pPr>
    </w:lvl>
    <w:lvl w:ilvl="3" w:tplc="8FD455D4">
      <w:start w:val="1"/>
      <w:numFmt w:val="decimal"/>
      <w:lvlText w:val="%4."/>
      <w:lvlJc w:val="left"/>
      <w:pPr>
        <w:ind w:left="3087" w:hanging="360"/>
      </w:pPr>
    </w:lvl>
    <w:lvl w:ilvl="4" w:tplc="37FC2AFE">
      <w:start w:val="1"/>
      <w:numFmt w:val="lowerLetter"/>
      <w:lvlText w:val="%5."/>
      <w:lvlJc w:val="left"/>
      <w:pPr>
        <w:ind w:left="3807" w:hanging="360"/>
      </w:pPr>
    </w:lvl>
    <w:lvl w:ilvl="5" w:tplc="C4B29BAA">
      <w:start w:val="1"/>
      <w:numFmt w:val="lowerRoman"/>
      <w:lvlText w:val="%6."/>
      <w:lvlJc w:val="right"/>
      <w:pPr>
        <w:ind w:left="4527" w:hanging="180"/>
      </w:pPr>
    </w:lvl>
    <w:lvl w:ilvl="6" w:tplc="65887A20">
      <w:start w:val="1"/>
      <w:numFmt w:val="decimal"/>
      <w:lvlText w:val="%7."/>
      <w:lvlJc w:val="left"/>
      <w:pPr>
        <w:ind w:left="5247" w:hanging="360"/>
      </w:pPr>
    </w:lvl>
    <w:lvl w:ilvl="7" w:tplc="BA9C9C02">
      <w:start w:val="1"/>
      <w:numFmt w:val="lowerLetter"/>
      <w:lvlText w:val="%8."/>
      <w:lvlJc w:val="left"/>
      <w:pPr>
        <w:ind w:left="5967" w:hanging="360"/>
      </w:pPr>
    </w:lvl>
    <w:lvl w:ilvl="8" w:tplc="7C8EE478">
      <w:start w:val="1"/>
      <w:numFmt w:val="lowerRoman"/>
      <w:lvlText w:val="%9."/>
      <w:lvlJc w:val="right"/>
      <w:pPr>
        <w:ind w:left="6687" w:hanging="180"/>
      </w:pPr>
    </w:lvl>
  </w:abstractNum>
  <w:abstractNum w:abstractNumId="9" w15:restartNumberingAfterBreak="0">
    <w:nsid w:val="2833712F"/>
    <w:multiLevelType w:val="hybridMultilevel"/>
    <w:tmpl w:val="E1F64D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289C3665"/>
    <w:multiLevelType w:val="hybridMultilevel"/>
    <w:tmpl w:val="C4FA29E6"/>
    <w:lvl w:ilvl="0" w:tplc="E2DCA802">
      <w:start w:val="1"/>
      <w:numFmt w:val="bullet"/>
      <w:lvlText w:val=""/>
      <w:lvlJc w:val="left"/>
      <w:pPr>
        <w:ind w:left="927" w:hanging="360"/>
      </w:pPr>
      <w:rPr>
        <w:rFonts w:ascii="Symbol" w:hAnsi="Symbol" w:hint="default"/>
      </w:rPr>
    </w:lvl>
    <w:lvl w:ilvl="1" w:tplc="D85CC758">
      <w:start w:val="1"/>
      <w:numFmt w:val="bullet"/>
      <w:lvlText w:val="o"/>
      <w:lvlJc w:val="left"/>
      <w:pPr>
        <w:ind w:left="1647" w:hanging="360"/>
      </w:pPr>
      <w:rPr>
        <w:rFonts w:ascii="Courier New" w:hAnsi="Courier New" w:hint="default"/>
      </w:rPr>
    </w:lvl>
    <w:lvl w:ilvl="2" w:tplc="140201C0">
      <w:start w:val="1"/>
      <w:numFmt w:val="bullet"/>
      <w:lvlText w:val=""/>
      <w:lvlJc w:val="left"/>
      <w:pPr>
        <w:ind w:left="2367" w:hanging="360"/>
      </w:pPr>
      <w:rPr>
        <w:rFonts w:ascii="Wingdings" w:hAnsi="Wingdings" w:hint="default"/>
      </w:rPr>
    </w:lvl>
    <w:lvl w:ilvl="3" w:tplc="6E88F0BA">
      <w:start w:val="1"/>
      <w:numFmt w:val="bullet"/>
      <w:lvlText w:val=""/>
      <w:lvlJc w:val="left"/>
      <w:pPr>
        <w:ind w:left="3087" w:hanging="360"/>
      </w:pPr>
      <w:rPr>
        <w:rFonts w:ascii="Symbol" w:hAnsi="Symbol" w:hint="default"/>
      </w:rPr>
    </w:lvl>
    <w:lvl w:ilvl="4" w:tplc="B844A3A0">
      <w:start w:val="1"/>
      <w:numFmt w:val="bullet"/>
      <w:lvlText w:val="o"/>
      <w:lvlJc w:val="left"/>
      <w:pPr>
        <w:ind w:left="3807" w:hanging="360"/>
      </w:pPr>
      <w:rPr>
        <w:rFonts w:ascii="Courier New" w:hAnsi="Courier New" w:hint="default"/>
      </w:rPr>
    </w:lvl>
    <w:lvl w:ilvl="5" w:tplc="A62C53E0">
      <w:start w:val="1"/>
      <w:numFmt w:val="bullet"/>
      <w:lvlText w:val=""/>
      <w:lvlJc w:val="left"/>
      <w:pPr>
        <w:ind w:left="4527" w:hanging="360"/>
      </w:pPr>
      <w:rPr>
        <w:rFonts w:ascii="Wingdings" w:hAnsi="Wingdings" w:hint="default"/>
      </w:rPr>
    </w:lvl>
    <w:lvl w:ilvl="6" w:tplc="45D2EAC2">
      <w:start w:val="1"/>
      <w:numFmt w:val="bullet"/>
      <w:lvlText w:val=""/>
      <w:lvlJc w:val="left"/>
      <w:pPr>
        <w:ind w:left="5247" w:hanging="360"/>
      </w:pPr>
      <w:rPr>
        <w:rFonts w:ascii="Symbol" w:hAnsi="Symbol" w:hint="default"/>
      </w:rPr>
    </w:lvl>
    <w:lvl w:ilvl="7" w:tplc="DB26DF48">
      <w:start w:val="1"/>
      <w:numFmt w:val="bullet"/>
      <w:lvlText w:val="o"/>
      <w:lvlJc w:val="left"/>
      <w:pPr>
        <w:ind w:left="5967" w:hanging="360"/>
      </w:pPr>
      <w:rPr>
        <w:rFonts w:ascii="Courier New" w:hAnsi="Courier New" w:hint="default"/>
      </w:rPr>
    </w:lvl>
    <w:lvl w:ilvl="8" w:tplc="6A9AF1B4">
      <w:start w:val="1"/>
      <w:numFmt w:val="bullet"/>
      <w:lvlText w:val=""/>
      <w:lvlJc w:val="left"/>
      <w:pPr>
        <w:ind w:left="6687" w:hanging="360"/>
      </w:pPr>
      <w:rPr>
        <w:rFonts w:ascii="Wingdings" w:hAnsi="Wingdings" w:hint="default"/>
      </w:rPr>
    </w:lvl>
  </w:abstractNum>
  <w:abstractNum w:abstractNumId="11" w15:restartNumberingAfterBreak="0">
    <w:nsid w:val="28CB8B65"/>
    <w:multiLevelType w:val="hybridMultilevel"/>
    <w:tmpl w:val="6346DE32"/>
    <w:lvl w:ilvl="0" w:tplc="9D30EB4E">
      <w:start w:val="1"/>
      <w:numFmt w:val="bullet"/>
      <w:lvlText w:val=""/>
      <w:lvlJc w:val="left"/>
      <w:pPr>
        <w:ind w:left="927" w:hanging="360"/>
      </w:pPr>
      <w:rPr>
        <w:rFonts w:ascii="Symbol" w:hAnsi="Symbol" w:hint="default"/>
      </w:rPr>
    </w:lvl>
    <w:lvl w:ilvl="1" w:tplc="99E2165A">
      <w:start w:val="1"/>
      <w:numFmt w:val="bullet"/>
      <w:lvlText w:val="o"/>
      <w:lvlJc w:val="left"/>
      <w:pPr>
        <w:ind w:left="1647" w:hanging="360"/>
      </w:pPr>
      <w:rPr>
        <w:rFonts w:ascii="Courier New" w:hAnsi="Courier New" w:hint="default"/>
      </w:rPr>
    </w:lvl>
    <w:lvl w:ilvl="2" w:tplc="D72085D4">
      <w:start w:val="1"/>
      <w:numFmt w:val="bullet"/>
      <w:lvlText w:val=""/>
      <w:lvlJc w:val="left"/>
      <w:pPr>
        <w:ind w:left="2367" w:hanging="360"/>
      </w:pPr>
      <w:rPr>
        <w:rFonts w:ascii="Wingdings" w:hAnsi="Wingdings" w:hint="default"/>
      </w:rPr>
    </w:lvl>
    <w:lvl w:ilvl="3" w:tplc="7D407EAE">
      <w:start w:val="1"/>
      <w:numFmt w:val="bullet"/>
      <w:lvlText w:val=""/>
      <w:lvlJc w:val="left"/>
      <w:pPr>
        <w:ind w:left="3087" w:hanging="360"/>
      </w:pPr>
      <w:rPr>
        <w:rFonts w:ascii="Symbol" w:hAnsi="Symbol" w:hint="default"/>
      </w:rPr>
    </w:lvl>
    <w:lvl w:ilvl="4" w:tplc="58484B3E">
      <w:start w:val="1"/>
      <w:numFmt w:val="bullet"/>
      <w:lvlText w:val="o"/>
      <w:lvlJc w:val="left"/>
      <w:pPr>
        <w:ind w:left="3807" w:hanging="360"/>
      </w:pPr>
      <w:rPr>
        <w:rFonts w:ascii="Courier New" w:hAnsi="Courier New" w:hint="default"/>
      </w:rPr>
    </w:lvl>
    <w:lvl w:ilvl="5" w:tplc="E2208A26">
      <w:start w:val="1"/>
      <w:numFmt w:val="bullet"/>
      <w:lvlText w:val=""/>
      <w:lvlJc w:val="left"/>
      <w:pPr>
        <w:ind w:left="4527" w:hanging="360"/>
      </w:pPr>
      <w:rPr>
        <w:rFonts w:ascii="Wingdings" w:hAnsi="Wingdings" w:hint="default"/>
      </w:rPr>
    </w:lvl>
    <w:lvl w:ilvl="6" w:tplc="740A1D70">
      <w:start w:val="1"/>
      <w:numFmt w:val="bullet"/>
      <w:lvlText w:val=""/>
      <w:lvlJc w:val="left"/>
      <w:pPr>
        <w:ind w:left="5247" w:hanging="360"/>
      </w:pPr>
      <w:rPr>
        <w:rFonts w:ascii="Symbol" w:hAnsi="Symbol" w:hint="default"/>
      </w:rPr>
    </w:lvl>
    <w:lvl w:ilvl="7" w:tplc="A9CEC66E">
      <w:start w:val="1"/>
      <w:numFmt w:val="bullet"/>
      <w:lvlText w:val="o"/>
      <w:lvlJc w:val="left"/>
      <w:pPr>
        <w:ind w:left="5967" w:hanging="360"/>
      </w:pPr>
      <w:rPr>
        <w:rFonts w:ascii="Courier New" w:hAnsi="Courier New" w:hint="default"/>
      </w:rPr>
    </w:lvl>
    <w:lvl w:ilvl="8" w:tplc="1F4AD574">
      <w:start w:val="1"/>
      <w:numFmt w:val="bullet"/>
      <w:lvlText w:val=""/>
      <w:lvlJc w:val="left"/>
      <w:pPr>
        <w:ind w:left="6687" w:hanging="360"/>
      </w:pPr>
      <w:rPr>
        <w:rFonts w:ascii="Wingdings" w:hAnsi="Wingdings" w:hint="default"/>
      </w:rPr>
    </w:lvl>
  </w:abstractNum>
  <w:abstractNum w:abstractNumId="12" w15:restartNumberingAfterBreak="0">
    <w:nsid w:val="30541DF1"/>
    <w:multiLevelType w:val="hybridMultilevel"/>
    <w:tmpl w:val="0022646C"/>
    <w:lvl w:ilvl="0" w:tplc="FCEEE6CC">
      <w:start w:val="1"/>
      <w:numFmt w:val="bullet"/>
      <w:lvlText w:val=""/>
      <w:lvlJc w:val="left"/>
      <w:pPr>
        <w:ind w:left="927" w:hanging="360"/>
      </w:pPr>
      <w:rPr>
        <w:rFonts w:ascii="Symbol" w:hAnsi="Symbol" w:hint="default"/>
      </w:rPr>
    </w:lvl>
    <w:lvl w:ilvl="1" w:tplc="B48E59FA">
      <w:start w:val="1"/>
      <w:numFmt w:val="bullet"/>
      <w:lvlText w:val="o"/>
      <w:lvlJc w:val="left"/>
      <w:pPr>
        <w:ind w:left="1647" w:hanging="360"/>
      </w:pPr>
      <w:rPr>
        <w:rFonts w:ascii="Courier New" w:hAnsi="Courier New" w:hint="default"/>
      </w:rPr>
    </w:lvl>
    <w:lvl w:ilvl="2" w:tplc="64B4E2AC">
      <w:start w:val="1"/>
      <w:numFmt w:val="bullet"/>
      <w:lvlText w:val=""/>
      <w:lvlJc w:val="left"/>
      <w:pPr>
        <w:ind w:left="2367" w:hanging="360"/>
      </w:pPr>
      <w:rPr>
        <w:rFonts w:ascii="Wingdings" w:hAnsi="Wingdings" w:hint="default"/>
      </w:rPr>
    </w:lvl>
    <w:lvl w:ilvl="3" w:tplc="923EC678">
      <w:start w:val="1"/>
      <w:numFmt w:val="bullet"/>
      <w:lvlText w:val=""/>
      <w:lvlJc w:val="left"/>
      <w:pPr>
        <w:ind w:left="3087" w:hanging="360"/>
      </w:pPr>
      <w:rPr>
        <w:rFonts w:ascii="Symbol" w:hAnsi="Symbol" w:hint="default"/>
      </w:rPr>
    </w:lvl>
    <w:lvl w:ilvl="4" w:tplc="997E0CAE">
      <w:start w:val="1"/>
      <w:numFmt w:val="bullet"/>
      <w:lvlText w:val="o"/>
      <w:lvlJc w:val="left"/>
      <w:pPr>
        <w:ind w:left="3807" w:hanging="360"/>
      </w:pPr>
      <w:rPr>
        <w:rFonts w:ascii="Courier New" w:hAnsi="Courier New" w:hint="default"/>
      </w:rPr>
    </w:lvl>
    <w:lvl w:ilvl="5" w:tplc="BD866210">
      <w:start w:val="1"/>
      <w:numFmt w:val="bullet"/>
      <w:lvlText w:val=""/>
      <w:lvlJc w:val="left"/>
      <w:pPr>
        <w:ind w:left="4527" w:hanging="360"/>
      </w:pPr>
      <w:rPr>
        <w:rFonts w:ascii="Wingdings" w:hAnsi="Wingdings" w:hint="default"/>
      </w:rPr>
    </w:lvl>
    <w:lvl w:ilvl="6" w:tplc="8DF0D80A">
      <w:start w:val="1"/>
      <w:numFmt w:val="bullet"/>
      <w:lvlText w:val=""/>
      <w:lvlJc w:val="left"/>
      <w:pPr>
        <w:ind w:left="5247" w:hanging="360"/>
      </w:pPr>
      <w:rPr>
        <w:rFonts w:ascii="Symbol" w:hAnsi="Symbol" w:hint="default"/>
      </w:rPr>
    </w:lvl>
    <w:lvl w:ilvl="7" w:tplc="71FC6D1C">
      <w:start w:val="1"/>
      <w:numFmt w:val="bullet"/>
      <w:lvlText w:val="o"/>
      <w:lvlJc w:val="left"/>
      <w:pPr>
        <w:ind w:left="5967" w:hanging="360"/>
      </w:pPr>
      <w:rPr>
        <w:rFonts w:ascii="Courier New" w:hAnsi="Courier New" w:hint="default"/>
      </w:rPr>
    </w:lvl>
    <w:lvl w:ilvl="8" w:tplc="6BBCA44E">
      <w:start w:val="1"/>
      <w:numFmt w:val="bullet"/>
      <w:lvlText w:val=""/>
      <w:lvlJc w:val="left"/>
      <w:pPr>
        <w:ind w:left="6687" w:hanging="360"/>
      </w:pPr>
      <w:rPr>
        <w:rFonts w:ascii="Wingdings" w:hAnsi="Wingdings" w:hint="default"/>
      </w:rPr>
    </w:lvl>
  </w:abstractNum>
  <w:abstractNum w:abstractNumId="13" w15:restartNumberingAfterBreak="0">
    <w:nsid w:val="358D1A4E"/>
    <w:multiLevelType w:val="hybridMultilevel"/>
    <w:tmpl w:val="A3742D4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37294E4E"/>
    <w:multiLevelType w:val="multilevel"/>
    <w:tmpl w:val="A0AA2D4A"/>
    <w:lvl w:ilvl="0">
      <w:start w:val="1"/>
      <w:numFmt w:val="bullet"/>
      <w:lvlText w:val="●"/>
      <w:lvlJc w:val="left"/>
      <w:pPr>
        <w:ind w:left="786" w:hanging="42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EDFE8AB"/>
    <w:multiLevelType w:val="hybridMultilevel"/>
    <w:tmpl w:val="53CE9EE8"/>
    <w:lvl w:ilvl="0" w:tplc="ADEE0330">
      <w:start w:val="1"/>
      <w:numFmt w:val="decimal"/>
      <w:lvlText w:val="%1."/>
      <w:lvlJc w:val="left"/>
      <w:pPr>
        <w:ind w:left="927" w:hanging="360"/>
      </w:pPr>
    </w:lvl>
    <w:lvl w:ilvl="1" w:tplc="998C10CA">
      <w:start w:val="1"/>
      <w:numFmt w:val="lowerLetter"/>
      <w:lvlText w:val="%2."/>
      <w:lvlJc w:val="left"/>
      <w:pPr>
        <w:ind w:left="1647" w:hanging="360"/>
      </w:pPr>
    </w:lvl>
    <w:lvl w:ilvl="2" w:tplc="74D0B720">
      <w:start w:val="1"/>
      <w:numFmt w:val="lowerRoman"/>
      <w:lvlText w:val="%3."/>
      <w:lvlJc w:val="right"/>
      <w:pPr>
        <w:ind w:left="2367" w:hanging="180"/>
      </w:pPr>
    </w:lvl>
    <w:lvl w:ilvl="3" w:tplc="C8480910">
      <w:start w:val="1"/>
      <w:numFmt w:val="decimal"/>
      <w:lvlText w:val="%4."/>
      <w:lvlJc w:val="left"/>
      <w:pPr>
        <w:ind w:left="3087" w:hanging="360"/>
      </w:pPr>
    </w:lvl>
    <w:lvl w:ilvl="4" w:tplc="E7646CC4">
      <w:start w:val="1"/>
      <w:numFmt w:val="lowerLetter"/>
      <w:lvlText w:val="%5."/>
      <w:lvlJc w:val="left"/>
      <w:pPr>
        <w:ind w:left="3807" w:hanging="360"/>
      </w:pPr>
    </w:lvl>
    <w:lvl w:ilvl="5" w:tplc="F5F8CEFC">
      <w:start w:val="1"/>
      <w:numFmt w:val="lowerRoman"/>
      <w:lvlText w:val="%6."/>
      <w:lvlJc w:val="right"/>
      <w:pPr>
        <w:ind w:left="4527" w:hanging="180"/>
      </w:pPr>
    </w:lvl>
    <w:lvl w:ilvl="6" w:tplc="1FF8F164">
      <w:start w:val="1"/>
      <w:numFmt w:val="decimal"/>
      <w:lvlText w:val="%7."/>
      <w:lvlJc w:val="left"/>
      <w:pPr>
        <w:ind w:left="5247" w:hanging="360"/>
      </w:pPr>
    </w:lvl>
    <w:lvl w:ilvl="7" w:tplc="2A8480A0">
      <w:start w:val="1"/>
      <w:numFmt w:val="lowerLetter"/>
      <w:lvlText w:val="%8."/>
      <w:lvlJc w:val="left"/>
      <w:pPr>
        <w:ind w:left="5967" w:hanging="360"/>
      </w:pPr>
    </w:lvl>
    <w:lvl w:ilvl="8" w:tplc="0BBA5DCC">
      <w:start w:val="1"/>
      <w:numFmt w:val="lowerRoman"/>
      <w:lvlText w:val="%9."/>
      <w:lvlJc w:val="right"/>
      <w:pPr>
        <w:ind w:left="6687" w:hanging="180"/>
      </w:pPr>
    </w:lvl>
  </w:abstractNum>
  <w:abstractNum w:abstractNumId="16" w15:restartNumberingAfterBreak="0">
    <w:nsid w:val="4201705A"/>
    <w:multiLevelType w:val="hybridMultilevel"/>
    <w:tmpl w:val="DDA6CC0A"/>
    <w:lvl w:ilvl="0" w:tplc="2CCAA5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9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C25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ED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2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22C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42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A9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50A945"/>
    <w:multiLevelType w:val="hybridMultilevel"/>
    <w:tmpl w:val="48789AAC"/>
    <w:lvl w:ilvl="0" w:tplc="62280ADA">
      <w:start w:val="1"/>
      <w:numFmt w:val="bullet"/>
      <w:lvlText w:val=""/>
      <w:lvlJc w:val="left"/>
      <w:pPr>
        <w:ind w:left="927" w:hanging="360"/>
      </w:pPr>
      <w:rPr>
        <w:rFonts w:ascii="Symbol" w:hAnsi="Symbol" w:hint="default"/>
      </w:rPr>
    </w:lvl>
    <w:lvl w:ilvl="1" w:tplc="B20C099C">
      <w:start w:val="1"/>
      <w:numFmt w:val="bullet"/>
      <w:lvlText w:val="o"/>
      <w:lvlJc w:val="left"/>
      <w:pPr>
        <w:ind w:left="1647" w:hanging="360"/>
      </w:pPr>
      <w:rPr>
        <w:rFonts w:ascii="Courier New" w:hAnsi="Courier New" w:hint="default"/>
      </w:rPr>
    </w:lvl>
    <w:lvl w:ilvl="2" w:tplc="21B2FC5A">
      <w:start w:val="1"/>
      <w:numFmt w:val="bullet"/>
      <w:lvlText w:val=""/>
      <w:lvlJc w:val="left"/>
      <w:pPr>
        <w:ind w:left="2367" w:hanging="360"/>
      </w:pPr>
      <w:rPr>
        <w:rFonts w:ascii="Wingdings" w:hAnsi="Wingdings" w:hint="default"/>
      </w:rPr>
    </w:lvl>
    <w:lvl w:ilvl="3" w:tplc="C9C642AC">
      <w:start w:val="1"/>
      <w:numFmt w:val="bullet"/>
      <w:lvlText w:val=""/>
      <w:lvlJc w:val="left"/>
      <w:pPr>
        <w:ind w:left="3087" w:hanging="360"/>
      </w:pPr>
      <w:rPr>
        <w:rFonts w:ascii="Symbol" w:hAnsi="Symbol" w:hint="default"/>
      </w:rPr>
    </w:lvl>
    <w:lvl w:ilvl="4" w:tplc="48BE045C">
      <w:start w:val="1"/>
      <w:numFmt w:val="bullet"/>
      <w:lvlText w:val="o"/>
      <w:lvlJc w:val="left"/>
      <w:pPr>
        <w:ind w:left="3807" w:hanging="360"/>
      </w:pPr>
      <w:rPr>
        <w:rFonts w:ascii="Courier New" w:hAnsi="Courier New" w:hint="default"/>
      </w:rPr>
    </w:lvl>
    <w:lvl w:ilvl="5" w:tplc="927ACDBC">
      <w:start w:val="1"/>
      <w:numFmt w:val="bullet"/>
      <w:lvlText w:val=""/>
      <w:lvlJc w:val="left"/>
      <w:pPr>
        <w:ind w:left="4527" w:hanging="360"/>
      </w:pPr>
      <w:rPr>
        <w:rFonts w:ascii="Wingdings" w:hAnsi="Wingdings" w:hint="default"/>
      </w:rPr>
    </w:lvl>
    <w:lvl w:ilvl="6" w:tplc="6458FAA0">
      <w:start w:val="1"/>
      <w:numFmt w:val="bullet"/>
      <w:lvlText w:val=""/>
      <w:lvlJc w:val="left"/>
      <w:pPr>
        <w:ind w:left="5247" w:hanging="360"/>
      </w:pPr>
      <w:rPr>
        <w:rFonts w:ascii="Symbol" w:hAnsi="Symbol" w:hint="default"/>
      </w:rPr>
    </w:lvl>
    <w:lvl w:ilvl="7" w:tplc="83C6BFF0">
      <w:start w:val="1"/>
      <w:numFmt w:val="bullet"/>
      <w:lvlText w:val="o"/>
      <w:lvlJc w:val="left"/>
      <w:pPr>
        <w:ind w:left="5967" w:hanging="360"/>
      </w:pPr>
      <w:rPr>
        <w:rFonts w:ascii="Courier New" w:hAnsi="Courier New" w:hint="default"/>
      </w:rPr>
    </w:lvl>
    <w:lvl w:ilvl="8" w:tplc="CEB69184">
      <w:start w:val="1"/>
      <w:numFmt w:val="bullet"/>
      <w:lvlText w:val=""/>
      <w:lvlJc w:val="left"/>
      <w:pPr>
        <w:ind w:left="6687" w:hanging="360"/>
      </w:pPr>
      <w:rPr>
        <w:rFonts w:ascii="Wingdings" w:hAnsi="Wingdings" w:hint="default"/>
      </w:rPr>
    </w:lvl>
  </w:abstractNum>
  <w:abstractNum w:abstractNumId="18" w15:restartNumberingAfterBreak="0">
    <w:nsid w:val="4F067078"/>
    <w:multiLevelType w:val="hybridMultilevel"/>
    <w:tmpl w:val="7F24FAC4"/>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F5E978B"/>
    <w:multiLevelType w:val="hybridMultilevel"/>
    <w:tmpl w:val="A566BE5A"/>
    <w:lvl w:ilvl="0" w:tplc="1D7C82FE">
      <w:start w:val="1"/>
      <w:numFmt w:val="bullet"/>
      <w:lvlText w:val=""/>
      <w:lvlJc w:val="left"/>
      <w:pPr>
        <w:ind w:left="927" w:hanging="360"/>
      </w:pPr>
      <w:rPr>
        <w:rFonts w:ascii="Symbol" w:hAnsi="Symbol" w:hint="default"/>
      </w:rPr>
    </w:lvl>
    <w:lvl w:ilvl="1" w:tplc="E4960DF6">
      <w:start w:val="1"/>
      <w:numFmt w:val="bullet"/>
      <w:lvlText w:val="o"/>
      <w:lvlJc w:val="left"/>
      <w:pPr>
        <w:ind w:left="1647" w:hanging="360"/>
      </w:pPr>
      <w:rPr>
        <w:rFonts w:ascii="Courier New" w:hAnsi="Courier New" w:hint="default"/>
      </w:rPr>
    </w:lvl>
    <w:lvl w:ilvl="2" w:tplc="E3EC63D0">
      <w:start w:val="1"/>
      <w:numFmt w:val="bullet"/>
      <w:lvlText w:val=""/>
      <w:lvlJc w:val="left"/>
      <w:pPr>
        <w:ind w:left="2367" w:hanging="360"/>
      </w:pPr>
      <w:rPr>
        <w:rFonts w:ascii="Wingdings" w:hAnsi="Wingdings" w:hint="default"/>
      </w:rPr>
    </w:lvl>
    <w:lvl w:ilvl="3" w:tplc="9F7E2A30">
      <w:start w:val="1"/>
      <w:numFmt w:val="bullet"/>
      <w:lvlText w:val=""/>
      <w:lvlJc w:val="left"/>
      <w:pPr>
        <w:ind w:left="3087" w:hanging="360"/>
      </w:pPr>
      <w:rPr>
        <w:rFonts w:ascii="Symbol" w:hAnsi="Symbol" w:hint="default"/>
      </w:rPr>
    </w:lvl>
    <w:lvl w:ilvl="4" w:tplc="CC72E5F2">
      <w:start w:val="1"/>
      <w:numFmt w:val="bullet"/>
      <w:lvlText w:val="o"/>
      <w:lvlJc w:val="left"/>
      <w:pPr>
        <w:ind w:left="3807" w:hanging="360"/>
      </w:pPr>
      <w:rPr>
        <w:rFonts w:ascii="Courier New" w:hAnsi="Courier New" w:hint="default"/>
      </w:rPr>
    </w:lvl>
    <w:lvl w:ilvl="5" w:tplc="0C929A58">
      <w:start w:val="1"/>
      <w:numFmt w:val="bullet"/>
      <w:lvlText w:val=""/>
      <w:lvlJc w:val="left"/>
      <w:pPr>
        <w:ind w:left="4527" w:hanging="360"/>
      </w:pPr>
      <w:rPr>
        <w:rFonts w:ascii="Wingdings" w:hAnsi="Wingdings" w:hint="default"/>
      </w:rPr>
    </w:lvl>
    <w:lvl w:ilvl="6" w:tplc="B6403436">
      <w:start w:val="1"/>
      <w:numFmt w:val="bullet"/>
      <w:lvlText w:val=""/>
      <w:lvlJc w:val="left"/>
      <w:pPr>
        <w:ind w:left="5247" w:hanging="360"/>
      </w:pPr>
      <w:rPr>
        <w:rFonts w:ascii="Symbol" w:hAnsi="Symbol" w:hint="default"/>
      </w:rPr>
    </w:lvl>
    <w:lvl w:ilvl="7" w:tplc="4300CDAC">
      <w:start w:val="1"/>
      <w:numFmt w:val="bullet"/>
      <w:lvlText w:val="o"/>
      <w:lvlJc w:val="left"/>
      <w:pPr>
        <w:ind w:left="5967" w:hanging="360"/>
      </w:pPr>
      <w:rPr>
        <w:rFonts w:ascii="Courier New" w:hAnsi="Courier New" w:hint="default"/>
      </w:rPr>
    </w:lvl>
    <w:lvl w:ilvl="8" w:tplc="CC8CB118">
      <w:start w:val="1"/>
      <w:numFmt w:val="bullet"/>
      <w:lvlText w:val=""/>
      <w:lvlJc w:val="left"/>
      <w:pPr>
        <w:ind w:left="6687" w:hanging="360"/>
      </w:pPr>
      <w:rPr>
        <w:rFonts w:ascii="Wingdings" w:hAnsi="Wingdings" w:hint="default"/>
      </w:rPr>
    </w:lvl>
  </w:abstractNum>
  <w:abstractNum w:abstractNumId="20" w15:restartNumberingAfterBreak="0">
    <w:nsid w:val="509AB527"/>
    <w:multiLevelType w:val="multilevel"/>
    <w:tmpl w:val="657EF016"/>
    <w:lvl w:ilvl="0">
      <w:start w:val="1"/>
      <w:numFmt w:val="decimal"/>
      <w:lvlText w:val="%1."/>
      <w:lvlJc w:val="left"/>
      <w:pPr>
        <w:ind w:left="927" w:hanging="360"/>
      </w:pPr>
    </w:lvl>
    <w:lvl w:ilvl="1">
      <w:start w:val="1"/>
      <w:numFmt w:val="lowerLetter"/>
      <w:lvlText w:val="%2."/>
      <w:lvlJc w:val="left"/>
      <w:pPr>
        <w:ind w:left="1647" w:hanging="360"/>
      </w:pPr>
    </w:lvl>
    <w:lvl w:ilvl="2">
      <w:start w:val="4"/>
      <w:numFmt w:val="decimal"/>
      <w:lvlText w:val="%1.%2.%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B30DA3"/>
    <w:multiLevelType w:val="hybridMultilevel"/>
    <w:tmpl w:val="C8A2A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84AF37"/>
    <w:multiLevelType w:val="hybridMultilevel"/>
    <w:tmpl w:val="230CC56E"/>
    <w:lvl w:ilvl="0" w:tplc="96F487EE">
      <w:start w:val="1"/>
      <w:numFmt w:val="bullet"/>
      <w:lvlText w:val=""/>
      <w:lvlJc w:val="left"/>
      <w:pPr>
        <w:ind w:left="927" w:hanging="360"/>
      </w:pPr>
      <w:rPr>
        <w:rFonts w:ascii="Symbol" w:hAnsi="Symbol" w:hint="default"/>
      </w:rPr>
    </w:lvl>
    <w:lvl w:ilvl="1" w:tplc="2DD23C24">
      <w:start w:val="1"/>
      <w:numFmt w:val="bullet"/>
      <w:lvlText w:val="o"/>
      <w:lvlJc w:val="left"/>
      <w:pPr>
        <w:ind w:left="1647" w:hanging="360"/>
      </w:pPr>
      <w:rPr>
        <w:rFonts w:ascii="Courier New" w:hAnsi="Courier New" w:hint="default"/>
      </w:rPr>
    </w:lvl>
    <w:lvl w:ilvl="2" w:tplc="8E4C6472">
      <w:start w:val="1"/>
      <w:numFmt w:val="bullet"/>
      <w:lvlText w:val=""/>
      <w:lvlJc w:val="left"/>
      <w:pPr>
        <w:ind w:left="2367" w:hanging="360"/>
      </w:pPr>
      <w:rPr>
        <w:rFonts w:ascii="Wingdings" w:hAnsi="Wingdings" w:hint="default"/>
      </w:rPr>
    </w:lvl>
    <w:lvl w:ilvl="3" w:tplc="0876EC50">
      <w:start w:val="1"/>
      <w:numFmt w:val="bullet"/>
      <w:lvlText w:val=""/>
      <w:lvlJc w:val="left"/>
      <w:pPr>
        <w:ind w:left="3087" w:hanging="360"/>
      </w:pPr>
      <w:rPr>
        <w:rFonts w:ascii="Symbol" w:hAnsi="Symbol" w:hint="default"/>
      </w:rPr>
    </w:lvl>
    <w:lvl w:ilvl="4" w:tplc="57B2C61C">
      <w:start w:val="1"/>
      <w:numFmt w:val="bullet"/>
      <w:lvlText w:val="o"/>
      <w:lvlJc w:val="left"/>
      <w:pPr>
        <w:ind w:left="3807" w:hanging="360"/>
      </w:pPr>
      <w:rPr>
        <w:rFonts w:ascii="Courier New" w:hAnsi="Courier New" w:hint="default"/>
      </w:rPr>
    </w:lvl>
    <w:lvl w:ilvl="5" w:tplc="D642261C">
      <w:start w:val="1"/>
      <w:numFmt w:val="bullet"/>
      <w:lvlText w:val=""/>
      <w:lvlJc w:val="left"/>
      <w:pPr>
        <w:ind w:left="4527" w:hanging="360"/>
      </w:pPr>
      <w:rPr>
        <w:rFonts w:ascii="Wingdings" w:hAnsi="Wingdings" w:hint="default"/>
      </w:rPr>
    </w:lvl>
    <w:lvl w:ilvl="6" w:tplc="47B4327A">
      <w:start w:val="1"/>
      <w:numFmt w:val="bullet"/>
      <w:lvlText w:val=""/>
      <w:lvlJc w:val="left"/>
      <w:pPr>
        <w:ind w:left="5247" w:hanging="360"/>
      </w:pPr>
      <w:rPr>
        <w:rFonts w:ascii="Symbol" w:hAnsi="Symbol" w:hint="default"/>
      </w:rPr>
    </w:lvl>
    <w:lvl w:ilvl="7" w:tplc="EE10804A">
      <w:start w:val="1"/>
      <w:numFmt w:val="bullet"/>
      <w:lvlText w:val="o"/>
      <w:lvlJc w:val="left"/>
      <w:pPr>
        <w:ind w:left="5967" w:hanging="360"/>
      </w:pPr>
      <w:rPr>
        <w:rFonts w:ascii="Courier New" w:hAnsi="Courier New" w:hint="default"/>
      </w:rPr>
    </w:lvl>
    <w:lvl w:ilvl="8" w:tplc="FB989232">
      <w:start w:val="1"/>
      <w:numFmt w:val="bullet"/>
      <w:lvlText w:val=""/>
      <w:lvlJc w:val="left"/>
      <w:pPr>
        <w:ind w:left="6687" w:hanging="360"/>
      </w:pPr>
      <w:rPr>
        <w:rFonts w:ascii="Wingdings" w:hAnsi="Wingdings" w:hint="default"/>
      </w:rPr>
    </w:lvl>
  </w:abstractNum>
  <w:abstractNum w:abstractNumId="23" w15:restartNumberingAfterBreak="0">
    <w:nsid w:val="58275C3B"/>
    <w:multiLevelType w:val="hybridMultilevel"/>
    <w:tmpl w:val="33DE5734"/>
    <w:lvl w:ilvl="0" w:tplc="FE6AB1FE">
      <w:start w:val="1"/>
      <w:numFmt w:val="bullet"/>
      <w:lvlText w:val=""/>
      <w:lvlJc w:val="left"/>
      <w:pPr>
        <w:ind w:left="927" w:hanging="360"/>
      </w:pPr>
      <w:rPr>
        <w:rFonts w:ascii="Symbol" w:hAnsi="Symbol" w:hint="default"/>
      </w:rPr>
    </w:lvl>
    <w:lvl w:ilvl="1" w:tplc="FEA0C506">
      <w:start w:val="1"/>
      <w:numFmt w:val="bullet"/>
      <w:lvlText w:val="o"/>
      <w:lvlJc w:val="left"/>
      <w:pPr>
        <w:ind w:left="1647" w:hanging="360"/>
      </w:pPr>
      <w:rPr>
        <w:rFonts w:ascii="Courier New" w:hAnsi="Courier New" w:hint="default"/>
      </w:rPr>
    </w:lvl>
    <w:lvl w:ilvl="2" w:tplc="F084BAFC">
      <w:start w:val="1"/>
      <w:numFmt w:val="bullet"/>
      <w:lvlText w:val=""/>
      <w:lvlJc w:val="left"/>
      <w:pPr>
        <w:ind w:left="2367" w:hanging="360"/>
      </w:pPr>
      <w:rPr>
        <w:rFonts w:ascii="Wingdings" w:hAnsi="Wingdings" w:hint="default"/>
      </w:rPr>
    </w:lvl>
    <w:lvl w:ilvl="3" w:tplc="00C84B72">
      <w:start w:val="1"/>
      <w:numFmt w:val="bullet"/>
      <w:lvlText w:val=""/>
      <w:lvlJc w:val="left"/>
      <w:pPr>
        <w:ind w:left="3087" w:hanging="360"/>
      </w:pPr>
      <w:rPr>
        <w:rFonts w:ascii="Symbol" w:hAnsi="Symbol" w:hint="default"/>
      </w:rPr>
    </w:lvl>
    <w:lvl w:ilvl="4" w:tplc="BA0E1F9A">
      <w:start w:val="1"/>
      <w:numFmt w:val="bullet"/>
      <w:lvlText w:val="o"/>
      <w:lvlJc w:val="left"/>
      <w:pPr>
        <w:ind w:left="3807" w:hanging="360"/>
      </w:pPr>
      <w:rPr>
        <w:rFonts w:ascii="Courier New" w:hAnsi="Courier New" w:hint="default"/>
      </w:rPr>
    </w:lvl>
    <w:lvl w:ilvl="5" w:tplc="CCFC67F4">
      <w:start w:val="1"/>
      <w:numFmt w:val="bullet"/>
      <w:lvlText w:val=""/>
      <w:lvlJc w:val="left"/>
      <w:pPr>
        <w:ind w:left="4527" w:hanging="360"/>
      </w:pPr>
      <w:rPr>
        <w:rFonts w:ascii="Wingdings" w:hAnsi="Wingdings" w:hint="default"/>
      </w:rPr>
    </w:lvl>
    <w:lvl w:ilvl="6" w:tplc="8F0064E2">
      <w:start w:val="1"/>
      <w:numFmt w:val="bullet"/>
      <w:lvlText w:val=""/>
      <w:lvlJc w:val="left"/>
      <w:pPr>
        <w:ind w:left="5247" w:hanging="360"/>
      </w:pPr>
      <w:rPr>
        <w:rFonts w:ascii="Symbol" w:hAnsi="Symbol" w:hint="default"/>
      </w:rPr>
    </w:lvl>
    <w:lvl w:ilvl="7" w:tplc="A67C7A9E">
      <w:start w:val="1"/>
      <w:numFmt w:val="bullet"/>
      <w:lvlText w:val="o"/>
      <w:lvlJc w:val="left"/>
      <w:pPr>
        <w:ind w:left="5967" w:hanging="360"/>
      </w:pPr>
      <w:rPr>
        <w:rFonts w:ascii="Courier New" w:hAnsi="Courier New" w:hint="default"/>
      </w:rPr>
    </w:lvl>
    <w:lvl w:ilvl="8" w:tplc="981E39DA">
      <w:start w:val="1"/>
      <w:numFmt w:val="bullet"/>
      <w:lvlText w:val=""/>
      <w:lvlJc w:val="left"/>
      <w:pPr>
        <w:ind w:left="6687" w:hanging="360"/>
      </w:pPr>
      <w:rPr>
        <w:rFonts w:ascii="Wingdings" w:hAnsi="Wingdings" w:hint="default"/>
      </w:rPr>
    </w:lvl>
  </w:abstractNum>
  <w:abstractNum w:abstractNumId="24" w15:restartNumberingAfterBreak="0">
    <w:nsid w:val="5A0687F2"/>
    <w:multiLevelType w:val="hybridMultilevel"/>
    <w:tmpl w:val="7CE86468"/>
    <w:lvl w:ilvl="0" w:tplc="49F8404A">
      <w:start w:val="1"/>
      <w:numFmt w:val="bullet"/>
      <w:lvlText w:val=""/>
      <w:lvlJc w:val="left"/>
      <w:pPr>
        <w:ind w:left="927" w:hanging="360"/>
      </w:pPr>
      <w:rPr>
        <w:rFonts w:ascii="Symbol" w:hAnsi="Symbol" w:hint="default"/>
      </w:rPr>
    </w:lvl>
    <w:lvl w:ilvl="1" w:tplc="BD12E23E">
      <w:start w:val="1"/>
      <w:numFmt w:val="bullet"/>
      <w:lvlText w:val="o"/>
      <w:lvlJc w:val="left"/>
      <w:pPr>
        <w:ind w:left="1647" w:hanging="360"/>
      </w:pPr>
      <w:rPr>
        <w:rFonts w:ascii="Courier New" w:hAnsi="Courier New" w:hint="default"/>
      </w:rPr>
    </w:lvl>
    <w:lvl w:ilvl="2" w:tplc="EB0E016A">
      <w:start w:val="1"/>
      <w:numFmt w:val="bullet"/>
      <w:lvlText w:val=""/>
      <w:lvlJc w:val="left"/>
      <w:pPr>
        <w:ind w:left="2367" w:hanging="360"/>
      </w:pPr>
      <w:rPr>
        <w:rFonts w:ascii="Wingdings" w:hAnsi="Wingdings" w:hint="default"/>
      </w:rPr>
    </w:lvl>
    <w:lvl w:ilvl="3" w:tplc="7EBEDEF4">
      <w:start w:val="1"/>
      <w:numFmt w:val="bullet"/>
      <w:lvlText w:val=""/>
      <w:lvlJc w:val="left"/>
      <w:pPr>
        <w:ind w:left="3087" w:hanging="360"/>
      </w:pPr>
      <w:rPr>
        <w:rFonts w:ascii="Symbol" w:hAnsi="Symbol" w:hint="default"/>
      </w:rPr>
    </w:lvl>
    <w:lvl w:ilvl="4" w:tplc="BCCC92BA">
      <w:start w:val="1"/>
      <w:numFmt w:val="bullet"/>
      <w:lvlText w:val="o"/>
      <w:lvlJc w:val="left"/>
      <w:pPr>
        <w:ind w:left="3807" w:hanging="360"/>
      </w:pPr>
      <w:rPr>
        <w:rFonts w:ascii="Courier New" w:hAnsi="Courier New" w:hint="default"/>
      </w:rPr>
    </w:lvl>
    <w:lvl w:ilvl="5" w:tplc="4F1C56EC">
      <w:start w:val="1"/>
      <w:numFmt w:val="bullet"/>
      <w:lvlText w:val=""/>
      <w:lvlJc w:val="left"/>
      <w:pPr>
        <w:ind w:left="4527" w:hanging="360"/>
      </w:pPr>
      <w:rPr>
        <w:rFonts w:ascii="Wingdings" w:hAnsi="Wingdings" w:hint="default"/>
      </w:rPr>
    </w:lvl>
    <w:lvl w:ilvl="6" w:tplc="03E48C12">
      <w:start w:val="1"/>
      <w:numFmt w:val="bullet"/>
      <w:lvlText w:val=""/>
      <w:lvlJc w:val="left"/>
      <w:pPr>
        <w:ind w:left="5247" w:hanging="360"/>
      </w:pPr>
      <w:rPr>
        <w:rFonts w:ascii="Symbol" w:hAnsi="Symbol" w:hint="default"/>
      </w:rPr>
    </w:lvl>
    <w:lvl w:ilvl="7" w:tplc="17B4BAB2">
      <w:start w:val="1"/>
      <w:numFmt w:val="bullet"/>
      <w:lvlText w:val="o"/>
      <w:lvlJc w:val="left"/>
      <w:pPr>
        <w:ind w:left="5967" w:hanging="360"/>
      </w:pPr>
      <w:rPr>
        <w:rFonts w:ascii="Courier New" w:hAnsi="Courier New" w:hint="default"/>
      </w:rPr>
    </w:lvl>
    <w:lvl w:ilvl="8" w:tplc="BE7E8C34">
      <w:start w:val="1"/>
      <w:numFmt w:val="bullet"/>
      <w:lvlText w:val=""/>
      <w:lvlJc w:val="left"/>
      <w:pPr>
        <w:ind w:left="6687" w:hanging="360"/>
      </w:pPr>
      <w:rPr>
        <w:rFonts w:ascii="Wingdings" w:hAnsi="Wingdings" w:hint="default"/>
      </w:rPr>
    </w:lvl>
  </w:abstractNum>
  <w:abstractNum w:abstractNumId="25" w15:restartNumberingAfterBreak="0">
    <w:nsid w:val="5B87D274"/>
    <w:multiLevelType w:val="hybridMultilevel"/>
    <w:tmpl w:val="98D816F2"/>
    <w:lvl w:ilvl="0" w:tplc="84A2E260">
      <w:start w:val="1"/>
      <w:numFmt w:val="bullet"/>
      <w:lvlText w:val=""/>
      <w:lvlJc w:val="left"/>
      <w:pPr>
        <w:ind w:left="927" w:hanging="360"/>
      </w:pPr>
      <w:rPr>
        <w:rFonts w:ascii="Symbol" w:hAnsi="Symbol" w:hint="default"/>
      </w:rPr>
    </w:lvl>
    <w:lvl w:ilvl="1" w:tplc="18EC811C">
      <w:start w:val="1"/>
      <w:numFmt w:val="bullet"/>
      <w:lvlText w:val="o"/>
      <w:lvlJc w:val="left"/>
      <w:pPr>
        <w:ind w:left="1647" w:hanging="360"/>
      </w:pPr>
      <w:rPr>
        <w:rFonts w:ascii="Courier New" w:hAnsi="Courier New" w:hint="default"/>
      </w:rPr>
    </w:lvl>
    <w:lvl w:ilvl="2" w:tplc="B0CE821E">
      <w:start w:val="1"/>
      <w:numFmt w:val="bullet"/>
      <w:lvlText w:val=""/>
      <w:lvlJc w:val="left"/>
      <w:pPr>
        <w:ind w:left="2367" w:hanging="360"/>
      </w:pPr>
      <w:rPr>
        <w:rFonts w:ascii="Wingdings" w:hAnsi="Wingdings" w:hint="default"/>
      </w:rPr>
    </w:lvl>
    <w:lvl w:ilvl="3" w:tplc="2E1650B2">
      <w:start w:val="1"/>
      <w:numFmt w:val="bullet"/>
      <w:lvlText w:val=""/>
      <w:lvlJc w:val="left"/>
      <w:pPr>
        <w:ind w:left="3087" w:hanging="360"/>
      </w:pPr>
      <w:rPr>
        <w:rFonts w:ascii="Symbol" w:hAnsi="Symbol" w:hint="default"/>
      </w:rPr>
    </w:lvl>
    <w:lvl w:ilvl="4" w:tplc="412E1312">
      <w:start w:val="1"/>
      <w:numFmt w:val="bullet"/>
      <w:lvlText w:val="o"/>
      <w:lvlJc w:val="left"/>
      <w:pPr>
        <w:ind w:left="3807" w:hanging="360"/>
      </w:pPr>
      <w:rPr>
        <w:rFonts w:ascii="Courier New" w:hAnsi="Courier New" w:hint="default"/>
      </w:rPr>
    </w:lvl>
    <w:lvl w:ilvl="5" w:tplc="1260707A">
      <w:start w:val="1"/>
      <w:numFmt w:val="bullet"/>
      <w:lvlText w:val=""/>
      <w:lvlJc w:val="left"/>
      <w:pPr>
        <w:ind w:left="4527" w:hanging="360"/>
      </w:pPr>
      <w:rPr>
        <w:rFonts w:ascii="Wingdings" w:hAnsi="Wingdings" w:hint="default"/>
      </w:rPr>
    </w:lvl>
    <w:lvl w:ilvl="6" w:tplc="9190EB2C">
      <w:start w:val="1"/>
      <w:numFmt w:val="bullet"/>
      <w:lvlText w:val=""/>
      <w:lvlJc w:val="left"/>
      <w:pPr>
        <w:ind w:left="5247" w:hanging="360"/>
      </w:pPr>
      <w:rPr>
        <w:rFonts w:ascii="Symbol" w:hAnsi="Symbol" w:hint="default"/>
      </w:rPr>
    </w:lvl>
    <w:lvl w:ilvl="7" w:tplc="B394CBE2">
      <w:start w:val="1"/>
      <w:numFmt w:val="bullet"/>
      <w:lvlText w:val="o"/>
      <w:lvlJc w:val="left"/>
      <w:pPr>
        <w:ind w:left="5967" w:hanging="360"/>
      </w:pPr>
      <w:rPr>
        <w:rFonts w:ascii="Courier New" w:hAnsi="Courier New" w:hint="default"/>
      </w:rPr>
    </w:lvl>
    <w:lvl w:ilvl="8" w:tplc="5CFC93F2">
      <w:start w:val="1"/>
      <w:numFmt w:val="bullet"/>
      <w:lvlText w:val=""/>
      <w:lvlJc w:val="left"/>
      <w:pPr>
        <w:ind w:left="6687" w:hanging="360"/>
      </w:pPr>
      <w:rPr>
        <w:rFonts w:ascii="Wingdings" w:hAnsi="Wingdings" w:hint="default"/>
      </w:rPr>
    </w:lvl>
  </w:abstractNum>
  <w:abstractNum w:abstractNumId="26" w15:restartNumberingAfterBreak="0">
    <w:nsid w:val="5C5E9EB2"/>
    <w:multiLevelType w:val="hybridMultilevel"/>
    <w:tmpl w:val="4BDC8766"/>
    <w:lvl w:ilvl="0" w:tplc="B4BE8B88">
      <w:start w:val="1"/>
      <w:numFmt w:val="decimal"/>
      <w:lvlText w:val="%1."/>
      <w:lvlJc w:val="left"/>
      <w:pPr>
        <w:ind w:left="1068" w:hanging="360"/>
      </w:pPr>
    </w:lvl>
    <w:lvl w:ilvl="1" w:tplc="89DE6E00">
      <w:start w:val="1"/>
      <w:numFmt w:val="lowerLetter"/>
      <w:lvlText w:val="%2."/>
      <w:lvlJc w:val="left"/>
      <w:pPr>
        <w:ind w:left="1788" w:hanging="360"/>
      </w:pPr>
    </w:lvl>
    <w:lvl w:ilvl="2" w:tplc="8DF4445A">
      <w:start w:val="1"/>
      <w:numFmt w:val="lowerRoman"/>
      <w:lvlText w:val="%3."/>
      <w:lvlJc w:val="right"/>
      <w:pPr>
        <w:ind w:left="2508" w:hanging="180"/>
      </w:pPr>
    </w:lvl>
    <w:lvl w:ilvl="3" w:tplc="8B780E70">
      <w:start w:val="1"/>
      <w:numFmt w:val="decimal"/>
      <w:lvlText w:val="%4."/>
      <w:lvlJc w:val="left"/>
      <w:pPr>
        <w:ind w:left="3228" w:hanging="360"/>
      </w:pPr>
    </w:lvl>
    <w:lvl w:ilvl="4" w:tplc="5C4AEBBC">
      <w:start w:val="1"/>
      <w:numFmt w:val="lowerLetter"/>
      <w:lvlText w:val="%5."/>
      <w:lvlJc w:val="left"/>
      <w:pPr>
        <w:ind w:left="3948" w:hanging="360"/>
      </w:pPr>
    </w:lvl>
    <w:lvl w:ilvl="5" w:tplc="1A8CAFC2">
      <w:start w:val="1"/>
      <w:numFmt w:val="lowerRoman"/>
      <w:lvlText w:val="%6."/>
      <w:lvlJc w:val="right"/>
      <w:pPr>
        <w:ind w:left="4668" w:hanging="180"/>
      </w:pPr>
    </w:lvl>
    <w:lvl w:ilvl="6" w:tplc="148EE06E">
      <w:start w:val="1"/>
      <w:numFmt w:val="decimal"/>
      <w:lvlText w:val="%7."/>
      <w:lvlJc w:val="left"/>
      <w:pPr>
        <w:ind w:left="5388" w:hanging="360"/>
      </w:pPr>
    </w:lvl>
    <w:lvl w:ilvl="7" w:tplc="67662F52">
      <w:start w:val="1"/>
      <w:numFmt w:val="lowerLetter"/>
      <w:lvlText w:val="%8."/>
      <w:lvlJc w:val="left"/>
      <w:pPr>
        <w:ind w:left="6108" w:hanging="360"/>
      </w:pPr>
    </w:lvl>
    <w:lvl w:ilvl="8" w:tplc="C3A875EA">
      <w:start w:val="1"/>
      <w:numFmt w:val="lowerRoman"/>
      <w:lvlText w:val="%9."/>
      <w:lvlJc w:val="right"/>
      <w:pPr>
        <w:ind w:left="6828" w:hanging="180"/>
      </w:pPr>
    </w:lvl>
  </w:abstractNum>
  <w:abstractNum w:abstractNumId="27" w15:restartNumberingAfterBreak="0">
    <w:nsid w:val="64B4057E"/>
    <w:multiLevelType w:val="hybridMultilevel"/>
    <w:tmpl w:val="20386654"/>
    <w:lvl w:ilvl="0" w:tplc="FAE86390">
      <w:start w:val="1"/>
      <w:numFmt w:val="bullet"/>
      <w:lvlText w:val=""/>
      <w:lvlJc w:val="left"/>
      <w:pPr>
        <w:ind w:left="927" w:hanging="360"/>
      </w:pPr>
      <w:rPr>
        <w:rFonts w:ascii="Symbol" w:hAnsi="Symbol" w:hint="default"/>
      </w:rPr>
    </w:lvl>
    <w:lvl w:ilvl="1" w:tplc="25045E42">
      <w:start w:val="1"/>
      <w:numFmt w:val="bullet"/>
      <w:lvlText w:val="o"/>
      <w:lvlJc w:val="left"/>
      <w:pPr>
        <w:ind w:left="1647" w:hanging="360"/>
      </w:pPr>
      <w:rPr>
        <w:rFonts w:ascii="Courier New" w:hAnsi="Courier New" w:hint="default"/>
      </w:rPr>
    </w:lvl>
    <w:lvl w:ilvl="2" w:tplc="64EE5524">
      <w:start w:val="1"/>
      <w:numFmt w:val="bullet"/>
      <w:lvlText w:val=""/>
      <w:lvlJc w:val="left"/>
      <w:pPr>
        <w:ind w:left="2367" w:hanging="360"/>
      </w:pPr>
      <w:rPr>
        <w:rFonts w:ascii="Wingdings" w:hAnsi="Wingdings" w:hint="default"/>
      </w:rPr>
    </w:lvl>
    <w:lvl w:ilvl="3" w:tplc="97CC0080">
      <w:start w:val="1"/>
      <w:numFmt w:val="bullet"/>
      <w:lvlText w:val=""/>
      <w:lvlJc w:val="left"/>
      <w:pPr>
        <w:ind w:left="3087" w:hanging="360"/>
      </w:pPr>
      <w:rPr>
        <w:rFonts w:ascii="Symbol" w:hAnsi="Symbol" w:hint="default"/>
      </w:rPr>
    </w:lvl>
    <w:lvl w:ilvl="4" w:tplc="A76693A4">
      <w:start w:val="1"/>
      <w:numFmt w:val="bullet"/>
      <w:lvlText w:val="o"/>
      <w:lvlJc w:val="left"/>
      <w:pPr>
        <w:ind w:left="3807" w:hanging="360"/>
      </w:pPr>
      <w:rPr>
        <w:rFonts w:ascii="Courier New" w:hAnsi="Courier New" w:hint="default"/>
      </w:rPr>
    </w:lvl>
    <w:lvl w:ilvl="5" w:tplc="A2366906">
      <w:start w:val="1"/>
      <w:numFmt w:val="bullet"/>
      <w:lvlText w:val=""/>
      <w:lvlJc w:val="left"/>
      <w:pPr>
        <w:ind w:left="4527" w:hanging="360"/>
      </w:pPr>
      <w:rPr>
        <w:rFonts w:ascii="Wingdings" w:hAnsi="Wingdings" w:hint="default"/>
      </w:rPr>
    </w:lvl>
    <w:lvl w:ilvl="6" w:tplc="9FA02E58">
      <w:start w:val="1"/>
      <w:numFmt w:val="bullet"/>
      <w:lvlText w:val=""/>
      <w:lvlJc w:val="left"/>
      <w:pPr>
        <w:ind w:left="5247" w:hanging="360"/>
      </w:pPr>
      <w:rPr>
        <w:rFonts w:ascii="Symbol" w:hAnsi="Symbol" w:hint="default"/>
      </w:rPr>
    </w:lvl>
    <w:lvl w:ilvl="7" w:tplc="75547D70">
      <w:start w:val="1"/>
      <w:numFmt w:val="bullet"/>
      <w:lvlText w:val="o"/>
      <w:lvlJc w:val="left"/>
      <w:pPr>
        <w:ind w:left="5967" w:hanging="360"/>
      </w:pPr>
      <w:rPr>
        <w:rFonts w:ascii="Courier New" w:hAnsi="Courier New" w:hint="default"/>
      </w:rPr>
    </w:lvl>
    <w:lvl w:ilvl="8" w:tplc="A470D0A2">
      <w:start w:val="1"/>
      <w:numFmt w:val="bullet"/>
      <w:lvlText w:val=""/>
      <w:lvlJc w:val="left"/>
      <w:pPr>
        <w:ind w:left="6687" w:hanging="360"/>
      </w:pPr>
      <w:rPr>
        <w:rFonts w:ascii="Wingdings" w:hAnsi="Wingdings" w:hint="default"/>
      </w:rPr>
    </w:lvl>
  </w:abstractNum>
  <w:abstractNum w:abstractNumId="28" w15:restartNumberingAfterBreak="0">
    <w:nsid w:val="64F261CE"/>
    <w:multiLevelType w:val="hybridMultilevel"/>
    <w:tmpl w:val="BD76F092"/>
    <w:lvl w:ilvl="0" w:tplc="A6744A7E">
      <w:start w:val="1"/>
      <w:numFmt w:val="decimal"/>
      <w:lvlText w:val="(%1)"/>
      <w:lvlJc w:val="left"/>
      <w:pPr>
        <w:ind w:left="4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3E8AF66">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2B2D5A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0EF41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F14369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44E065C">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018A4E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EFC689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8DC339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725355C"/>
    <w:multiLevelType w:val="multilevel"/>
    <w:tmpl w:val="37E6C7C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0" w15:restartNumberingAfterBreak="0">
    <w:nsid w:val="67DE0083"/>
    <w:multiLevelType w:val="hybridMultilevel"/>
    <w:tmpl w:val="AE1E3E30"/>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7AAC674C"/>
    <w:multiLevelType w:val="hybridMultilevel"/>
    <w:tmpl w:val="196480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7BACBD2D"/>
    <w:multiLevelType w:val="hybridMultilevel"/>
    <w:tmpl w:val="F7309544"/>
    <w:lvl w:ilvl="0" w:tplc="CFB635CC">
      <w:start w:val="1"/>
      <w:numFmt w:val="bullet"/>
      <w:lvlText w:val=""/>
      <w:lvlJc w:val="left"/>
      <w:pPr>
        <w:ind w:left="927" w:hanging="360"/>
      </w:pPr>
      <w:rPr>
        <w:rFonts w:ascii="Symbol" w:hAnsi="Symbol" w:hint="default"/>
      </w:rPr>
    </w:lvl>
    <w:lvl w:ilvl="1" w:tplc="57CEFAB0">
      <w:start w:val="1"/>
      <w:numFmt w:val="bullet"/>
      <w:lvlText w:val="o"/>
      <w:lvlJc w:val="left"/>
      <w:pPr>
        <w:ind w:left="1647" w:hanging="360"/>
      </w:pPr>
      <w:rPr>
        <w:rFonts w:ascii="Courier New" w:hAnsi="Courier New" w:hint="default"/>
      </w:rPr>
    </w:lvl>
    <w:lvl w:ilvl="2" w:tplc="E806C6E6">
      <w:start w:val="1"/>
      <w:numFmt w:val="bullet"/>
      <w:lvlText w:val=""/>
      <w:lvlJc w:val="left"/>
      <w:pPr>
        <w:ind w:left="2367" w:hanging="360"/>
      </w:pPr>
      <w:rPr>
        <w:rFonts w:ascii="Wingdings" w:hAnsi="Wingdings" w:hint="default"/>
      </w:rPr>
    </w:lvl>
    <w:lvl w:ilvl="3" w:tplc="F30E2892">
      <w:start w:val="1"/>
      <w:numFmt w:val="bullet"/>
      <w:lvlText w:val=""/>
      <w:lvlJc w:val="left"/>
      <w:pPr>
        <w:ind w:left="3087" w:hanging="360"/>
      </w:pPr>
      <w:rPr>
        <w:rFonts w:ascii="Symbol" w:hAnsi="Symbol" w:hint="default"/>
      </w:rPr>
    </w:lvl>
    <w:lvl w:ilvl="4" w:tplc="CDF49CA6">
      <w:start w:val="1"/>
      <w:numFmt w:val="bullet"/>
      <w:lvlText w:val="o"/>
      <w:lvlJc w:val="left"/>
      <w:pPr>
        <w:ind w:left="3807" w:hanging="360"/>
      </w:pPr>
      <w:rPr>
        <w:rFonts w:ascii="Courier New" w:hAnsi="Courier New" w:hint="default"/>
      </w:rPr>
    </w:lvl>
    <w:lvl w:ilvl="5" w:tplc="044C44E4">
      <w:start w:val="1"/>
      <w:numFmt w:val="bullet"/>
      <w:lvlText w:val=""/>
      <w:lvlJc w:val="left"/>
      <w:pPr>
        <w:ind w:left="4527" w:hanging="360"/>
      </w:pPr>
      <w:rPr>
        <w:rFonts w:ascii="Wingdings" w:hAnsi="Wingdings" w:hint="default"/>
      </w:rPr>
    </w:lvl>
    <w:lvl w:ilvl="6" w:tplc="41328DA6">
      <w:start w:val="1"/>
      <w:numFmt w:val="bullet"/>
      <w:lvlText w:val=""/>
      <w:lvlJc w:val="left"/>
      <w:pPr>
        <w:ind w:left="5247" w:hanging="360"/>
      </w:pPr>
      <w:rPr>
        <w:rFonts w:ascii="Symbol" w:hAnsi="Symbol" w:hint="default"/>
      </w:rPr>
    </w:lvl>
    <w:lvl w:ilvl="7" w:tplc="90FCA362">
      <w:start w:val="1"/>
      <w:numFmt w:val="bullet"/>
      <w:lvlText w:val="o"/>
      <w:lvlJc w:val="left"/>
      <w:pPr>
        <w:ind w:left="5967" w:hanging="360"/>
      </w:pPr>
      <w:rPr>
        <w:rFonts w:ascii="Courier New" w:hAnsi="Courier New" w:hint="default"/>
      </w:rPr>
    </w:lvl>
    <w:lvl w:ilvl="8" w:tplc="8D0C9F72">
      <w:start w:val="1"/>
      <w:numFmt w:val="bullet"/>
      <w:lvlText w:val=""/>
      <w:lvlJc w:val="left"/>
      <w:pPr>
        <w:ind w:left="6687" w:hanging="360"/>
      </w:pPr>
      <w:rPr>
        <w:rFonts w:ascii="Wingdings" w:hAnsi="Wingdings" w:hint="default"/>
      </w:rPr>
    </w:lvl>
  </w:abstractNum>
  <w:abstractNum w:abstractNumId="33" w15:restartNumberingAfterBreak="0">
    <w:nsid w:val="7E291AAC"/>
    <w:multiLevelType w:val="hybridMultilevel"/>
    <w:tmpl w:val="E3E4428E"/>
    <w:lvl w:ilvl="0" w:tplc="A60EF82A">
      <w:start w:val="1"/>
      <w:numFmt w:val="bullet"/>
      <w:lvlText w:val=""/>
      <w:lvlJc w:val="left"/>
      <w:pPr>
        <w:ind w:left="927" w:hanging="360"/>
      </w:pPr>
      <w:rPr>
        <w:rFonts w:ascii="Symbol" w:hAnsi="Symbol" w:hint="default"/>
      </w:rPr>
    </w:lvl>
    <w:lvl w:ilvl="1" w:tplc="FBDCC140">
      <w:start w:val="1"/>
      <w:numFmt w:val="bullet"/>
      <w:lvlText w:val="o"/>
      <w:lvlJc w:val="left"/>
      <w:pPr>
        <w:ind w:left="1647" w:hanging="360"/>
      </w:pPr>
      <w:rPr>
        <w:rFonts w:ascii="Courier New" w:hAnsi="Courier New" w:hint="default"/>
      </w:rPr>
    </w:lvl>
    <w:lvl w:ilvl="2" w:tplc="4AFAAD44">
      <w:start w:val="1"/>
      <w:numFmt w:val="bullet"/>
      <w:lvlText w:val=""/>
      <w:lvlJc w:val="left"/>
      <w:pPr>
        <w:ind w:left="2367" w:hanging="360"/>
      </w:pPr>
      <w:rPr>
        <w:rFonts w:ascii="Wingdings" w:hAnsi="Wingdings" w:hint="default"/>
      </w:rPr>
    </w:lvl>
    <w:lvl w:ilvl="3" w:tplc="91E69DCC">
      <w:start w:val="1"/>
      <w:numFmt w:val="bullet"/>
      <w:lvlText w:val=""/>
      <w:lvlJc w:val="left"/>
      <w:pPr>
        <w:ind w:left="3087" w:hanging="360"/>
      </w:pPr>
      <w:rPr>
        <w:rFonts w:ascii="Symbol" w:hAnsi="Symbol" w:hint="default"/>
      </w:rPr>
    </w:lvl>
    <w:lvl w:ilvl="4" w:tplc="384ADBDA">
      <w:start w:val="1"/>
      <w:numFmt w:val="bullet"/>
      <w:lvlText w:val="o"/>
      <w:lvlJc w:val="left"/>
      <w:pPr>
        <w:ind w:left="3807" w:hanging="360"/>
      </w:pPr>
      <w:rPr>
        <w:rFonts w:ascii="Courier New" w:hAnsi="Courier New" w:hint="default"/>
      </w:rPr>
    </w:lvl>
    <w:lvl w:ilvl="5" w:tplc="D794CB86">
      <w:start w:val="1"/>
      <w:numFmt w:val="bullet"/>
      <w:lvlText w:val=""/>
      <w:lvlJc w:val="left"/>
      <w:pPr>
        <w:ind w:left="4527" w:hanging="360"/>
      </w:pPr>
      <w:rPr>
        <w:rFonts w:ascii="Wingdings" w:hAnsi="Wingdings" w:hint="default"/>
      </w:rPr>
    </w:lvl>
    <w:lvl w:ilvl="6" w:tplc="8E8AD344">
      <w:start w:val="1"/>
      <w:numFmt w:val="bullet"/>
      <w:lvlText w:val=""/>
      <w:lvlJc w:val="left"/>
      <w:pPr>
        <w:ind w:left="5247" w:hanging="360"/>
      </w:pPr>
      <w:rPr>
        <w:rFonts w:ascii="Symbol" w:hAnsi="Symbol" w:hint="default"/>
      </w:rPr>
    </w:lvl>
    <w:lvl w:ilvl="7" w:tplc="6F5A5A3E">
      <w:start w:val="1"/>
      <w:numFmt w:val="bullet"/>
      <w:lvlText w:val="o"/>
      <w:lvlJc w:val="left"/>
      <w:pPr>
        <w:ind w:left="5967" w:hanging="360"/>
      </w:pPr>
      <w:rPr>
        <w:rFonts w:ascii="Courier New" w:hAnsi="Courier New" w:hint="default"/>
      </w:rPr>
    </w:lvl>
    <w:lvl w:ilvl="8" w:tplc="8D94F5BA">
      <w:start w:val="1"/>
      <w:numFmt w:val="bullet"/>
      <w:lvlText w:val=""/>
      <w:lvlJc w:val="left"/>
      <w:pPr>
        <w:ind w:left="6687" w:hanging="360"/>
      </w:pPr>
      <w:rPr>
        <w:rFonts w:ascii="Wingdings" w:hAnsi="Wingdings" w:hint="default"/>
      </w:rPr>
    </w:lvl>
  </w:abstractNum>
  <w:num w:numId="1" w16cid:durableId="861552640">
    <w:abstractNumId w:val="8"/>
  </w:num>
  <w:num w:numId="2" w16cid:durableId="429277902">
    <w:abstractNumId w:val="15"/>
  </w:num>
  <w:num w:numId="3" w16cid:durableId="1596934049">
    <w:abstractNumId w:val="4"/>
  </w:num>
  <w:num w:numId="4" w16cid:durableId="1038628254">
    <w:abstractNumId w:val="25"/>
  </w:num>
  <w:num w:numId="5" w16cid:durableId="207835724">
    <w:abstractNumId w:val="20"/>
  </w:num>
  <w:num w:numId="6" w16cid:durableId="516116302">
    <w:abstractNumId w:val="10"/>
  </w:num>
  <w:num w:numId="7" w16cid:durableId="681395662">
    <w:abstractNumId w:val="27"/>
  </w:num>
  <w:num w:numId="8" w16cid:durableId="183595695">
    <w:abstractNumId w:val="26"/>
  </w:num>
  <w:num w:numId="9" w16cid:durableId="1129787027">
    <w:abstractNumId w:val="12"/>
  </w:num>
  <w:num w:numId="10" w16cid:durableId="673142035">
    <w:abstractNumId w:val="33"/>
  </w:num>
  <w:num w:numId="11" w16cid:durableId="352733984">
    <w:abstractNumId w:val="7"/>
  </w:num>
  <w:num w:numId="12" w16cid:durableId="46495036">
    <w:abstractNumId w:val="2"/>
  </w:num>
  <w:num w:numId="13" w16cid:durableId="1877156913">
    <w:abstractNumId w:val="17"/>
  </w:num>
  <w:num w:numId="14" w16cid:durableId="557546743">
    <w:abstractNumId w:val="6"/>
  </w:num>
  <w:num w:numId="15" w16cid:durableId="2072579171">
    <w:abstractNumId w:val="19"/>
  </w:num>
  <w:num w:numId="16" w16cid:durableId="1650479293">
    <w:abstractNumId w:val="11"/>
  </w:num>
  <w:num w:numId="17" w16cid:durableId="1227717657">
    <w:abstractNumId w:val="24"/>
  </w:num>
  <w:num w:numId="18" w16cid:durableId="1876964718">
    <w:abstractNumId w:val="22"/>
  </w:num>
  <w:num w:numId="19" w16cid:durableId="1642494697">
    <w:abstractNumId w:val="23"/>
  </w:num>
  <w:num w:numId="20" w16cid:durableId="13769259">
    <w:abstractNumId w:val="5"/>
  </w:num>
  <w:num w:numId="21" w16cid:durableId="1117603779">
    <w:abstractNumId w:val="32"/>
  </w:num>
  <w:num w:numId="22" w16cid:durableId="1612974183">
    <w:abstractNumId w:val="0"/>
  </w:num>
  <w:num w:numId="23" w16cid:durableId="1039211014">
    <w:abstractNumId w:val="31"/>
  </w:num>
  <w:num w:numId="24" w16cid:durableId="1441683768">
    <w:abstractNumId w:val="29"/>
  </w:num>
  <w:num w:numId="25" w16cid:durableId="1105727722">
    <w:abstractNumId w:val="14"/>
  </w:num>
  <w:num w:numId="26" w16cid:durableId="670063973">
    <w:abstractNumId w:val="16"/>
  </w:num>
  <w:num w:numId="27" w16cid:durableId="1511480692">
    <w:abstractNumId w:val="28"/>
  </w:num>
  <w:num w:numId="28" w16cid:durableId="26612025">
    <w:abstractNumId w:val="1"/>
  </w:num>
  <w:num w:numId="29" w16cid:durableId="1284923936">
    <w:abstractNumId w:val="9"/>
  </w:num>
  <w:num w:numId="30" w16cid:durableId="1539859568">
    <w:abstractNumId w:val="13"/>
  </w:num>
  <w:num w:numId="31" w16cid:durableId="1040133197">
    <w:abstractNumId w:val="30"/>
  </w:num>
  <w:num w:numId="32" w16cid:durableId="218983005">
    <w:abstractNumId w:val="18"/>
  </w:num>
  <w:num w:numId="33" w16cid:durableId="277490183">
    <w:abstractNumId w:val="21"/>
  </w:num>
  <w:num w:numId="34" w16cid:durableId="27895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E59"/>
    <w:rsid w:val="00003968"/>
    <w:rsid w:val="00006947"/>
    <w:rsid w:val="00016B15"/>
    <w:rsid w:val="00016FEB"/>
    <w:rsid w:val="00027C58"/>
    <w:rsid w:val="00033634"/>
    <w:rsid w:val="00033EB6"/>
    <w:rsid w:val="000342BE"/>
    <w:rsid w:val="00042B73"/>
    <w:rsid w:val="00044D5B"/>
    <w:rsid w:val="00046D65"/>
    <w:rsid w:val="00052815"/>
    <w:rsid w:val="00056C32"/>
    <w:rsid w:val="0006322E"/>
    <w:rsid w:val="000720B4"/>
    <w:rsid w:val="00076035"/>
    <w:rsid w:val="00083AD3"/>
    <w:rsid w:val="00083AF1"/>
    <w:rsid w:val="000B26B5"/>
    <w:rsid w:val="000B361E"/>
    <w:rsid w:val="000B601B"/>
    <w:rsid w:val="000C20C5"/>
    <w:rsid w:val="000C633A"/>
    <w:rsid w:val="000D7D78"/>
    <w:rsid w:val="000E6E4F"/>
    <w:rsid w:val="000E742C"/>
    <w:rsid w:val="000E7563"/>
    <w:rsid w:val="000F5C49"/>
    <w:rsid w:val="000F6378"/>
    <w:rsid w:val="000F6517"/>
    <w:rsid w:val="0010075F"/>
    <w:rsid w:val="00104AB0"/>
    <w:rsid w:val="00110176"/>
    <w:rsid w:val="00121378"/>
    <w:rsid w:val="00121A7D"/>
    <w:rsid w:val="00135FD1"/>
    <w:rsid w:val="00141E87"/>
    <w:rsid w:val="00150BD4"/>
    <w:rsid w:val="00150F22"/>
    <w:rsid w:val="00153051"/>
    <w:rsid w:val="00154278"/>
    <w:rsid w:val="0015579B"/>
    <w:rsid w:val="001604D4"/>
    <w:rsid w:val="0016DF4F"/>
    <w:rsid w:val="001746DD"/>
    <w:rsid w:val="0017717C"/>
    <w:rsid w:val="00177621"/>
    <w:rsid w:val="00194685"/>
    <w:rsid w:val="00196690"/>
    <w:rsid w:val="001B239D"/>
    <w:rsid w:val="001B5AAE"/>
    <w:rsid w:val="001C17CF"/>
    <w:rsid w:val="001C1E8C"/>
    <w:rsid w:val="001C3636"/>
    <w:rsid w:val="001C6209"/>
    <w:rsid w:val="001D6AB1"/>
    <w:rsid w:val="001D797D"/>
    <w:rsid w:val="001E6A3C"/>
    <w:rsid w:val="001E7FC1"/>
    <w:rsid w:val="001F2F7B"/>
    <w:rsid w:val="001F3453"/>
    <w:rsid w:val="001F5F3C"/>
    <w:rsid w:val="00216E0D"/>
    <w:rsid w:val="00221670"/>
    <w:rsid w:val="00222325"/>
    <w:rsid w:val="00224648"/>
    <w:rsid w:val="0023712C"/>
    <w:rsid w:val="0024728C"/>
    <w:rsid w:val="00273497"/>
    <w:rsid w:val="00275B9C"/>
    <w:rsid w:val="00276977"/>
    <w:rsid w:val="00281DBF"/>
    <w:rsid w:val="00283704"/>
    <w:rsid w:val="002932A1"/>
    <w:rsid w:val="002A7684"/>
    <w:rsid w:val="002B4BF9"/>
    <w:rsid w:val="002C1500"/>
    <w:rsid w:val="002C25AF"/>
    <w:rsid w:val="002C4947"/>
    <w:rsid w:val="002C49BF"/>
    <w:rsid w:val="002C572C"/>
    <w:rsid w:val="002D43B3"/>
    <w:rsid w:val="002E5DFF"/>
    <w:rsid w:val="002F44F0"/>
    <w:rsid w:val="002F5162"/>
    <w:rsid w:val="00314F09"/>
    <w:rsid w:val="00317EC9"/>
    <w:rsid w:val="0031E463"/>
    <w:rsid w:val="00333404"/>
    <w:rsid w:val="00333D98"/>
    <w:rsid w:val="00334D7B"/>
    <w:rsid w:val="0035633D"/>
    <w:rsid w:val="003660E7"/>
    <w:rsid w:val="00387406"/>
    <w:rsid w:val="00387C6F"/>
    <w:rsid w:val="003A1E1F"/>
    <w:rsid w:val="003B106D"/>
    <w:rsid w:val="003C2A3F"/>
    <w:rsid w:val="003D4F6D"/>
    <w:rsid w:val="003E0C75"/>
    <w:rsid w:val="003E1F6E"/>
    <w:rsid w:val="003E2A60"/>
    <w:rsid w:val="003E5647"/>
    <w:rsid w:val="003F31AE"/>
    <w:rsid w:val="00407B18"/>
    <w:rsid w:val="00410703"/>
    <w:rsid w:val="00411ABA"/>
    <w:rsid w:val="00413DC3"/>
    <w:rsid w:val="00413FCD"/>
    <w:rsid w:val="004208AA"/>
    <w:rsid w:val="004339E2"/>
    <w:rsid w:val="00435BDB"/>
    <w:rsid w:val="0045472C"/>
    <w:rsid w:val="00464794"/>
    <w:rsid w:val="0046656A"/>
    <w:rsid w:val="00475A3E"/>
    <w:rsid w:val="0047601E"/>
    <w:rsid w:val="00493E8D"/>
    <w:rsid w:val="004977A5"/>
    <w:rsid w:val="004A1D11"/>
    <w:rsid w:val="004A44B5"/>
    <w:rsid w:val="004A45E7"/>
    <w:rsid w:val="004C2663"/>
    <w:rsid w:val="004D0B57"/>
    <w:rsid w:val="004D2518"/>
    <w:rsid w:val="004D345A"/>
    <w:rsid w:val="00505413"/>
    <w:rsid w:val="00526637"/>
    <w:rsid w:val="00527715"/>
    <w:rsid w:val="00532AD9"/>
    <w:rsid w:val="00540EFE"/>
    <w:rsid w:val="00550706"/>
    <w:rsid w:val="0056367D"/>
    <w:rsid w:val="00565E59"/>
    <w:rsid w:val="00571214"/>
    <w:rsid w:val="00572345"/>
    <w:rsid w:val="005A41A0"/>
    <w:rsid w:val="005A7B42"/>
    <w:rsid w:val="005B6CAE"/>
    <w:rsid w:val="005D3BE5"/>
    <w:rsid w:val="005E4962"/>
    <w:rsid w:val="005F5E2A"/>
    <w:rsid w:val="00601368"/>
    <w:rsid w:val="00606D64"/>
    <w:rsid w:val="00614E8A"/>
    <w:rsid w:val="00630742"/>
    <w:rsid w:val="006307BD"/>
    <w:rsid w:val="00636605"/>
    <w:rsid w:val="006373B6"/>
    <w:rsid w:val="00655400"/>
    <w:rsid w:val="00666201"/>
    <w:rsid w:val="006759B4"/>
    <w:rsid w:val="00695279"/>
    <w:rsid w:val="00696583"/>
    <w:rsid w:val="006A28CA"/>
    <w:rsid w:val="006A472E"/>
    <w:rsid w:val="006A4AF7"/>
    <w:rsid w:val="006B5B98"/>
    <w:rsid w:val="006C37FC"/>
    <w:rsid w:val="006C76EC"/>
    <w:rsid w:val="006D2ECC"/>
    <w:rsid w:val="006D3833"/>
    <w:rsid w:val="006D7BED"/>
    <w:rsid w:val="006E104C"/>
    <w:rsid w:val="006E3D12"/>
    <w:rsid w:val="006F4242"/>
    <w:rsid w:val="0070595C"/>
    <w:rsid w:val="0072467C"/>
    <w:rsid w:val="0072785F"/>
    <w:rsid w:val="00735DE9"/>
    <w:rsid w:val="00740F7B"/>
    <w:rsid w:val="00742B4C"/>
    <w:rsid w:val="00742CA9"/>
    <w:rsid w:val="00745CFA"/>
    <w:rsid w:val="00746AEF"/>
    <w:rsid w:val="00747544"/>
    <w:rsid w:val="0075183C"/>
    <w:rsid w:val="0076288C"/>
    <w:rsid w:val="007662A8"/>
    <w:rsid w:val="0076696D"/>
    <w:rsid w:val="00776940"/>
    <w:rsid w:val="007809DF"/>
    <w:rsid w:val="0079059E"/>
    <w:rsid w:val="00790651"/>
    <w:rsid w:val="00793181"/>
    <w:rsid w:val="007A7288"/>
    <w:rsid w:val="007B55A4"/>
    <w:rsid w:val="007C528F"/>
    <w:rsid w:val="007C6542"/>
    <w:rsid w:val="007D4147"/>
    <w:rsid w:val="007D50B2"/>
    <w:rsid w:val="007E2B1B"/>
    <w:rsid w:val="007F4D76"/>
    <w:rsid w:val="007F6BD0"/>
    <w:rsid w:val="007F6C0C"/>
    <w:rsid w:val="008016F0"/>
    <w:rsid w:val="00801EF9"/>
    <w:rsid w:val="00802C50"/>
    <w:rsid w:val="00806127"/>
    <w:rsid w:val="00807BEE"/>
    <w:rsid w:val="00816836"/>
    <w:rsid w:val="008226C5"/>
    <w:rsid w:val="00827D59"/>
    <w:rsid w:val="00837ED4"/>
    <w:rsid w:val="0084060E"/>
    <w:rsid w:val="00840772"/>
    <w:rsid w:val="00842094"/>
    <w:rsid w:val="00843543"/>
    <w:rsid w:val="008569F2"/>
    <w:rsid w:val="00857A4B"/>
    <w:rsid w:val="00857BC1"/>
    <w:rsid w:val="0086320D"/>
    <w:rsid w:val="0087173A"/>
    <w:rsid w:val="008A66A0"/>
    <w:rsid w:val="008A6A84"/>
    <w:rsid w:val="008C0517"/>
    <w:rsid w:val="008D2628"/>
    <w:rsid w:val="008D2801"/>
    <w:rsid w:val="008D3262"/>
    <w:rsid w:val="008D6A74"/>
    <w:rsid w:val="008E5453"/>
    <w:rsid w:val="00901ADA"/>
    <w:rsid w:val="0090383F"/>
    <w:rsid w:val="00905E2E"/>
    <w:rsid w:val="009162BC"/>
    <w:rsid w:val="00916E0B"/>
    <w:rsid w:val="0092081A"/>
    <w:rsid w:val="00920F44"/>
    <w:rsid w:val="00931409"/>
    <w:rsid w:val="00935344"/>
    <w:rsid w:val="0094488C"/>
    <w:rsid w:val="00956CAE"/>
    <w:rsid w:val="0095710C"/>
    <w:rsid w:val="00961060"/>
    <w:rsid w:val="00964C5D"/>
    <w:rsid w:val="009825BB"/>
    <w:rsid w:val="0098636B"/>
    <w:rsid w:val="009A0927"/>
    <w:rsid w:val="009A1B14"/>
    <w:rsid w:val="009D2F9C"/>
    <w:rsid w:val="009E2273"/>
    <w:rsid w:val="009EC2F4"/>
    <w:rsid w:val="009F1426"/>
    <w:rsid w:val="009F5219"/>
    <w:rsid w:val="00A06073"/>
    <w:rsid w:val="00A27CBB"/>
    <w:rsid w:val="00A27E0F"/>
    <w:rsid w:val="00A37D1C"/>
    <w:rsid w:val="00A828D5"/>
    <w:rsid w:val="00AA1047"/>
    <w:rsid w:val="00AA2794"/>
    <w:rsid w:val="00AB2D81"/>
    <w:rsid w:val="00AB5F1C"/>
    <w:rsid w:val="00AC1B6D"/>
    <w:rsid w:val="00AD7840"/>
    <w:rsid w:val="00AE0AE8"/>
    <w:rsid w:val="00AE4126"/>
    <w:rsid w:val="00AF4ACB"/>
    <w:rsid w:val="00AF4C42"/>
    <w:rsid w:val="00AF63CF"/>
    <w:rsid w:val="00B0FC77"/>
    <w:rsid w:val="00B26BED"/>
    <w:rsid w:val="00B3028C"/>
    <w:rsid w:val="00B35451"/>
    <w:rsid w:val="00B4317B"/>
    <w:rsid w:val="00B54BAE"/>
    <w:rsid w:val="00B67552"/>
    <w:rsid w:val="00B73798"/>
    <w:rsid w:val="00B76184"/>
    <w:rsid w:val="00B838AB"/>
    <w:rsid w:val="00B870CC"/>
    <w:rsid w:val="00B90203"/>
    <w:rsid w:val="00B913D8"/>
    <w:rsid w:val="00BA6F94"/>
    <w:rsid w:val="00BB7579"/>
    <w:rsid w:val="00BC113A"/>
    <w:rsid w:val="00BC31A8"/>
    <w:rsid w:val="00BD04B9"/>
    <w:rsid w:val="00BD0A84"/>
    <w:rsid w:val="00BD73C1"/>
    <w:rsid w:val="00BD7A9F"/>
    <w:rsid w:val="00C00DCF"/>
    <w:rsid w:val="00C024F6"/>
    <w:rsid w:val="00C2264A"/>
    <w:rsid w:val="00C23D17"/>
    <w:rsid w:val="00C51E96"/>
    <w:rsid w:val="00C556AE"/>
    <w:rsid w:val="00C651E6"/>
    <w:rsid w:val="00C65447"/>
    <w:rsid w:val="00C77E2A"/>
    <w:rsid w:val="00C81172"/>
    <w:rsid w:val="00C84328"/>
    <w:rsid w:val="00C85DE9"/>
    <w:rsid w:val="00CA7BDC"/>
    <w:rsid w:val="00CB1885"/>
    <w:rsid w:val="00CC79F8"/>
    <w:rsid w:val="00CD3BEB"/>
    <w:rsid w:val="00CD4F5E"/>
    <w:rsid w:val="00D00AA5"/>
    <w:rsid w:val="00D03CA0"/>
    <w:rsid w:val="00D049DC"/>
    <w:rsid w:val="00D13D5E"/>
    <w:rsid w:val="00D21C3E"/>
    <w:rsid w:val="00D24EB1"/>
    <w:rsid w:val="00D35E84"/>
    <w:rsid w:val="00D41411"/>
    <w:rsid w:val="00D52B33"/>
    <w:rsid w:val="00D57732"/>
    <w:rsid w:val="00D64E21"/>
    <w:rsid w:val="00D67AE0"/>
    <w:rsid w:val="00D7460B"/>
    <w:rsid w:val="00D83A00"/>
    <w:rsid w:val="00D85E25"/>
    <w:rsid w:val="00D95C11"/>
    <w:rsid w:val="00DA208F"/>
    <w:rsid w:val="00DC05C3"/>
    <w:rsid w:val="00DC05E9"/>
    <w:rsid w:val="00DC388B"/>
    <w:rsid w:val="00DD4D71"/>
    <w:rsid w:val="00DE0D7A"/>
    <w:rsid w:val="00DE0EE0"/>
    <w:rsid w:val="00DE2B63"/>
    <w:rsid w:val="00DF4B2B"/>
    <w:rsid w:val="00E002DA"/>
    <w:rsid w:val="00E034CA"/>
    <w:rsid w:val="00E1267E"/>
    <w:rsid w:val="00E17F00"/>
    <w:rsid w:val="00E224C8"/>
    <w:rsid w:val="00E372BB"/>
    <w:rsid w:val="00E4561B"/>
    <w:rsid w:val="00E7320B"/>
    <w:rsid w:val="00E737FF"/>
    <w:rsid w:val="00E941FF"/>
    <w:rsid w:val="00EA6BF9"/>
    <w:rsid w:val="00EC0638"/>
    <w:rsid w:val="00ED1CA2"/>
    <w:rsid w:val="00ED41B2"/>
    <w:rsid w:val="00ED58C4"/>
    <w:rsid w:val="00EE309D"/>
    <w:rsid w:val="00EE43B3"/>
    <w:rsid w:val="00EE53FD"/>
    <w:rsid w:val="00EF73E1"/>
    <w:rsid w:val="00F05FAC"/>
    <w:rsid w:val="00F15633"/>
    <w:rsid w:val="00F2529E"/>
    <w:rsid w:val="00F25CCD"/>
    <w:rsid w:val="00F272B8"/>
    <w:rsid w:val="00F36CA3"/>
    <w:rsid w:val="00F4021B"/>
    <w:rsid w:val="00F4070D"/>
    <w:rsid w:val="00F41542"/>
    <w:rsid w:val="00F4492A"/>
    <w:rsid w:val="00F501C7"/>
    <w:rsid w:val="00F5092A"/>
    <w:rsid w:val="00F519FD"/>
    <w:rsid w:val="00F52E30"/>
    <w:rsid w:val="00F54F1C"/>
    <w:rsid w:val="00F666EB"/>
    <w:rsid w:val="00F701E8"/>
    <w:rsid w:val="00F91D1C"/>
    <w:rsid w:val="00FA6314"/>
    <w:rsid w:val="00FA6952"/>
    <w:rsid w:val="00FB0971"/>
    <w:rsid w:val="00FD5D32"/>
    <w:rsid w:val="00FE2015"/>
    <w:rsid w:val="00FF39C5"/>
    <w:rsid w:val="00FF6F0F"/>
    <w:rsid w:val="01272EB4"/>
    <w:rsid w:val="01340A37"/>
    <w:rsid w:val="013B628A"/>
    <w:rsid w:val="01612CEF"/>
    <w:rsid w:val="016254F2"/>
    <w:rsid w:val="0164A370"/>
    <w:rsid w:val="0173A6C1"/>
    <w:rsid w:val="0177621B"/>
    <w:rsid w:val="0178BFF6"/>
    <w:rsid w:val="01824711"/>
    <w:rsid w:val="01902258"/>
    <w:rsid w:val="01918BC2"/>
    <w:rsid w:val="019342C4"/>
    <w:rsid w:val="01AD5D5E"/>
    <w:rsid w:val="01C867E1"/>
    <w:rsid w:val="01DCA3E1"/>
    <w:rsid w:val="0206C137"/>
    <w:rsid w:val="0211767F"/>
    <w:rsid w:val="02335BB2"/>
    <w:rsid w:val="02389CCC"/>
    <w:rsid w:val="026ED364"/>
    <w:rsid w:val="027587E1"/>
    <w:rsid w:val="027D9DF5"/>
    <w:rsid w:val="02A2D686"/>
    <w:rsid w:val="02B34DEB"/>
    <w:rsid w:val="02B6383A"/>
    <w:rsid w:val="02BA6685"/>
    <w:rsid w:val="02BACE91"/>
    <w:rsid w:val="02BF8BA7"/>
    <w:rsid w:val="02C327DC"/>
    <w:rsid w:val="02D66C9C"/>
    <w:rsid w:val="02E00815"/>
    <w:rsid w:val="02E2BF06"/>
    <w:rsid w:val="02E7F588"/>
    <w:rsid w:val="03143ECD"/>
    <w:rsid w:val="0329EA41"/>
    <w:rsid w:val="0330F132"/>
    <w:rsid w:val="03319646"/>
    <w:rsid w:val="033F8BDD"/>
    <w:rsid w:val="0355BB6E"/>
    <w:rsid w:val="036507A6"/>
    <w:rsid w:val="03709752"/>
    <w:rsid w:val="03709C06"/>
    <w:rsid w:val="037BF505"/>
    <w:rsid w:val="039C700D"/>
    <w:rsid w:val="039CC516"/>
    <w:rsid w:val="03AED79C"/>
    <w:rsid w:val="03B54AE3"/>
    <w:rsid w:val="03BB44DA"/>
    <w:rsid w:val="03BC3552"/>
    <w:rsid w:val="03C826BC"/>
    <w:rsid w:val="03D15539"/>
    <w:rsid w:val="03D47D00"/>
    <w:rsid w:val="03D8C970"/>
    <w:rsid w:val="03E445C2"/>
    <w:rsid w:val="03F76BEE"/>
    <w:rsid w:val="03FE6925"/>
    <w:rsid w:val="040BC9E2"/>
    <w:rsid w:val="040D2A82"/>
    <w:rsid w:val="040DAFAF"/>
    <w:rsid w:val="041635FF"/>
    <w:rsid w:val="041F65CE"/>
    <w:rsid w:val="04222340"/>
    <w:rsid w:val="042C6A41"/>
    <w:rsid w:val="044F545C"/>
    <w:rsid w:val="0462F838"/>
    <w:rsid w:val="046E5266"/>
    <w:rsid w:val="04855C7A"/>
    <w:rsid w:val="049BAEA3"/>
    <w:rsid w:val="04A21D10"/>
    <w:rsid w:val="04A774FB"/>
    <w:rsid w:val="04ADD8A0"/>
    <w:rsid w:val="04B3DB4D"/>
    <w:rsid w:val="04B946DB"/>
    <w:rsid w:val="04DD1EB8"/>
    <w:rsid w:val="04F08BEE"/>
    <w:rsid w:val="050011B3"/>
    <w:rsid w:val="0503370A"/>
    <w:rsid w:val="0519809A"/>
    <w:rsid w:val="05338C7E"/>
    <w:rsid w:val="05428BCB"/>
    <w:rsid w:val="054B6463"/>
    <w:rsid w:val="05639641"/>
    <w:rsid w:val="0563BC18"/>
    <w:rsid w:val="056B440B"/>
    <w:rsid w:val="056D525B"/>
    <w:rsid w:val="057D1961"/>
    <w:rsid w:val="057FFFD6"/>
    <w:rsid w:val="05842DB5"/>
    <w:rsid w:val="059551EF"/>
    <w:rsid w:val="059B12E4"/>
    <w:rsid w:val="05CFBE41"/>
    <w:rsid w:val="05DD32D2"/>
    <w:rsid w:val="05DD54C7"/>
    <w:rsid w:val="0610A86E"/>
    <w:rsid w:val="0622F490"/>
    <w:rsid w:val="062FA961"/>
    <w:rsid w:val="0681EAAE"/>
    <w:rsid w:val="0690D4E7"/>
    <w:rsid w:val="069E3A42"/>
    <w:rsid w:val="069E3BF4"/>
    <w:rsid w:val="06A3AB13"/>
    <w:rsid w:val="06A8A200"/>
    <w:rsid w:val="06B461B7"/>
    <w:rsid w:val="06BA43FD"/>
    <w:rsid w:val="06C5A8A6"/>
    <w:rsid w:val="06C9B4ED"/>
    <w:rsid w:val="06F5AA09"/>
    <w:rsid w:val="06FAA10D"/>
    <w:rsid w:val="0723EB52"/>
    <w:rsid w:val="07374411"/>
    <w:rsid w:val="07452E11"/>
    <w:rsid w:val="075A1206"/>
    <w:rsid w:val="078DC087"/>
    <w:rsid w:val="078E1BB9"/>
    <w:rsid w:val="079F96C6"/>
    <w:rsid w:val="07F35E0F"/>
    <w:rsid w:val="07F8AB4A"/>
    <w:rsid w:val="080F02C6"/>
    <w:rsid w:val="08459643"/>
    <w:rsid w:val="084B5B91"/>
    <w:rsid w:val="08517129"/>
    <w:rsid w:val="0870E25C"/>
    <w:rsid w:val="0888ED9D"/>
    <w:rsid w:val="088D3C3F"/>
    <w:rsid w:val="089415DD"/>
    <w:rsid w:val="08A38FF5"/>
    <w:rsid w:val="08BCB546"/>
    <w:rsid w:val="08BDF380"/>
    <w:rsid w:val="08C69C33"/>
    <w:rsid w:val="08CE668E"/>
    <w:rsid w:val="08D1DE74"/>
    <w:rsid w:val="08D97CF4"/>
    <w:rsid w:val="08DD59F7"/>
    <w:rsid w:val="08E6831E"/>
    <w:rsid w:val="08EEEDD9"/>
    <w:rsid w:val="08EFD750"/>
    <w:rsid w:val="0917BA48"/>
    <w:rsid w:val="091CA5FD"/>
    <w:rsid w:val="09247C2C"/>
    <w:rsid w:val="092784B8"/>
    <w:rsid w:val="0945E6F0"/>
    <w:rsid w:val="094BC863"/>
    <w:rsid w:val="09811170"/>
    <w:rsid w:val="0984B257"/>
    <w:rsid w:val="099E7264"/>
    <w:rsid w:val="09A6B0EB"/>
    <w:rsid w:val="09AF4045"/>
    <w:rsid w:val="09ECE592"/>
    <w:rsid w:val="09F88A32"/>
    <w:rsid w:val="0A006052"/>
    <w:rsid w:val="0A68E86C"/>
    <w:rsid w:val="0A6B72AA"/>
    <w:rsid w:val="0A7BB32E"/>
    <w:rsid w:val="0A7E139D"/>
    <w:rsid w:val="0A89D985"/>
    <w:rsid w:val="0A8AF3A9"/>
    <w:rsid w:val="0A943878"/>
    <w:rsid w:val="0AA3DB79"/>
    <w:rsid w:val="0AACC626"/>
    <w:rsid w:val="0AE5DB4A"/>
    <w:rsid w:val="0B051957"/>
    <w:rsid w:val="0B1297B5"/>
    <w:rsid w:val="0B21D2D0"/>
    <w:rsid w:val="0B2D1E1B"/>
    <w:rsid w:val="0B3A8540"/>
    <w:rsid w:val="0B4533DD"/>
    <w:rsid w:val="0B57FBC6"/>
    <w:rsid w:val="0B69F722"/>
    <w:rsid w:val="0B6B0AB5"/>
    <w:rsid w:val="0B6ECF40"/>
    <w:rsid w:val="0B77F4A3"/>
    <w:rsid w:val="0B84FCA5"/>
    <w:rsid w:val="0B9FBA98"/>
    <w:rsid w:val="0BA5C1A6"/>
    <w:rsid w:val="0BC247A9"/>
    <w:rsid w:val="0BC2F428"/>
    <w:rsid w:val="0BC55DB4"/>
    <w:rsid w:val="0BCE4343"/>
    <w:rsid w:val="0BD2D4B3"/>
    <w:rsid w:val="0BF4D31F"/>
    <w:rsid w:val="0C120B1D"/>
    <w:rsid w:val="0C268452"/>
    <w:rsid w:val="0C2CBC63"/>
    <w:rsid w:val="0C4CC1B6"/>
    <w:rsid w:val="0C5F3BB8"/>
    <w:rsid w:val="0C6913B3"/>
    <w:rsid w:val="0C6C7114"/>
    <w:rsid w:val="0C7E5A0B"/>
    <w:rsid w:val="0C88C995"/>
    <w:rsid w:val="0C980087"/>
    <w:rsid w:val="0CA8C30A"/>
    <w:rsid w:val="0CCA3DFC"/>
    <w:rsid w:val="0CD5400F"/>
    <w:rsid w:val="0CDC8F83"/>
    <w:rsid w:val="0CF89410"/>
    <w:rsid w:val="0D080B6E"/>
    <w:rsid w:val="0D5608DB"/>
    <w:rsid w:val="0D642BAE"/>
    <w:rsid w:val="0D67104D"/>
    <w:rsid w:val="0D90F929"/>
    <w:rsid w:val="0D94E306"/>
    <w:rsid w:val="0D956C18"/>
    <w:rsid w:val="0D9BB248"/>
    <w:rsid w:val="0D9E75F5"/>
    <w:rsid w:val="0DBABD0D"/>
    <w:rsid w:val="0DBC8B02"/>
    <w:rsid w:val="0DC25619"/>
    <w:rsid w:val="0DCCBC21"/>
    <w:rsid w:val="0DEF4D4A"/>
    <w:rsid w:val="0DFA4202"/>
    <w:rsid w:val="0E17053B"/>
    <w:rsid w:val="0E43912B"/>
    <w:rsid w:val="0E5009CA"/>
    <w:rsid w:val="0E65A6D8"/>
    <w:rsid w:val="0E65C9BD"/>
    <w:rsid w:val="0E75FF5C"/>
    <w:rsid w:val="0E92CDEC"/>
    <w:rsid w:val="0EB20955"/>
    <w:rsid w:val="0EB652D7"/>
    <w:rsid w:val="0EBA27AD"/>
    <w:rsid w:val="0EBF3578"/>
    <w:rsid w:val="0EC1B80C"/>
    <w:rsid w:val="0ECDD9EE"/>
    <w:rsid w:val="0EF80E95"/>
    <w:rsid w:val="0F0A3816"/>
    <w:rsid w:val="0F131F1E"/>
    <w:rsid w:val="0F1DA842"/>
    <w:rsid w:val="0F2516F1"/>
    <w:rsid w:val="0F321CE5"/>
    <w:rsid w:val="0F33C449"/>
    <w:rsid w:val="0F542067"/>
    <w:rsid w:val="0F57A108"/>
    <w:rsid w:val="0F67A208"/>
    <w:rsid w:val="0F7A1274"/>
    <w:rsid w:val="0F7E1D8B"/>
    <w:rsid w:val="0FB13ED8"/>
    <w:rsid w:val="0FC4F0E8"/>
    <w:rsid w:val="0FFB8C7E"/>
    <w:rsid w:val="1024811A"/>
    <w:rsid w:val="1025325D"/>
    <w:rsid w:val="103786F4"/>
    <w:rsid w:val="104AC1EF"/>
    <w:rsid w:val="10620FA1"/>
    <w:rsid w:val="109BD4EC"/>
    <w:rsid w:val="10A1F9FC"/>
    <w:rsid w:val="10A31AD6"/>
    <w:rsid w:val="10AE5B41"/>
    <w:rsid w:val="10B732E8"/>
    <w:rsid w:val="10CE0688"/>
    <w:rsid w:val="10DA5AD4"/>
    <w:rsid w:val="10E1A3A8"/>
    <w:rsid w:val="10E7A598"/>
    <w:rsid w:val="10EA4C07"/>
    <w:rsid w:val="111052EE"/>
    <w:rsid w:val="113D42F0"/>
    <w:rsid w:val="114CAAC8"/>
    <w:rsid w:val="1179262C"/>
    <w:rsid w:val="117DDB15"/>
    <w:rsid w:val="11A00E24"/>
    <w:rsid w:val="11A26CF2"/>
    <w:rsid w:val="11C8118C"/>
    <w:rsid w:val="11D7923C"/>
    <w:rsid w:val="11EA72CC"/>
    <w:rsid w:val="11EE5F51"/>
    <w:rsid w:val="11F86DB0"/>
    <w:rsid w:val="1207376A"/>
    <w:rsid w:val="1216B339"/>
    <w:rsid w:val="1229C2E1"/>
    <w:rsid w:val="124A3ABD"/>
    <w:rsid w:val="125DD0E7"/>
    <w:rsid w:val="125DD49D"/>
    <w:rsid w:val="1269A07F"/>
    <w:rsid w:val="126FCF01"/>
    <w:rsid w:val="12ACB00F"/>
    <w:rsid w:val="12C0AC05"/>
    <w:rsid w:val="12CB7985"/>
    <w:rsid w:val="132D3FB6"/>
    <w:rsid w:val="132F68C1"/>
    <w:rsid w:val="134E8D40"/>
    <w:rsid w:val="1354FD2B"/>
    <w:rsid w:val="135AA028"/>
    <w:rsid w:val="1366610D"/>
    <w:rsid w:val="13675E06"/>
    <w:rsid w:val="1377D98D"/>
    <w:rsid w:val="138CAA37"/>
    <w:rsid w:val="13F4445C"/>
    <w:rsid w:val="1420DF9D"/>
    <w:rsid w:val="1428424E"/>
    <w:rsid w:val="14579E4D"/>
    <w:rsid w:val="147DE116"/>
    <w:rsid w:val="14801767"/>
    <w:rsid w:val="1483983B"/>
    <w:rsid w:val="14A0F70D"/>
    <w:rsid w:val="14CC342E"/>
    <w:rsid w:val="14E2A911"/>
    <w:rsid w:val="14E999FD"/>
    <w:rsid w:val="14EAA505"/>
    <w:rsid w:val="1506078F"/>
    <w:rsid w:val="15066497"/>
    <w:rsid w:val="1507A5E3"/>
    <w:rsid w:val="1520E7E8"/>
    <w:rsid w:val="1523DB04"/>
    <w:rsid w:val="152BA156"/>
    <w:rsid w:val="153E2DAE"/>
    <w:rsid w:val="1547086D"/>
    <w:rsid w:val="1579176D"/>
    <w:rsid w:val="15BB80CC"/>
    <w:rsid w:val="15D22D1F"/>
    <w:rsid w:val="15E0DA6C"/>
    <w:rsid w:val="15F4BAE8"/>
    <w:rsid w:val="16035821"/>
    <w:rsid w:val="160E5721"/>
    <w:rsid w:val="162129C9"/>
    <w:rsid w:val="1631D8C9"/>
    <w:rsid w:val="163D75D3"/>
    <w:rsid w:val="16583819"/>
    <w:rsid w:val="165F146D"/>
    <w:rsid w:val="165FE905"/>
    <w:rsid w:val="1674DB1A"/>
    <w:rsid w:val="167507CC"/>
    <w:rsid w:val="1675B74E"/>
    <w:rsid w:val="168731B2"/>
    <w:rsid w:val="1690D20D"/>
    <w:rsid w:val="16988A4E"/>
    <w:rsid w:val="169E8D10"/>
    <w:rsid w:val="169FD1C9"/>
    <w:rsid w:val="16B03B78"/>
    <w:rsid w:val="16DFC26B"/>
    <w:rsid w:val="16F1613C"/>
    <w:rsid w:val="17038AD5"/>
    <w:rsid w:val="172CC99C"/>
    <w:rsid w:val="173D8DFD"/>
    <w:rsid w:val="175379BF"/>
    <w:rsid w:val="176DECDC"/>
    <w:rsid w:val="17719274"/>
    <w:rsid w:val="17752BFA"/>
    <w:rsid w:val="1789B4B2"/>
    <w:rsid w:val="179A45EE"/>
    <w:rsid w:val="179C87DA"/>
    <w:rsid w:val="179E9D3E"/>
    <w:rsid w:val="17A332B8"/>
    <w:rsid w:val="17A60D04"/>
    <w:rsid w:val="17B6FA9F"/>
    <w:rsid w:val="17C4A65C"/>
    <w:rsid w:val="17CDA47B"/>
    <w:rsid w:val="18086C2F"/>
    <w:rsid w:val="18339B6D"/>
    <w:rsid w:val="18391801"/>
    <w:rsid w:val="186AF45A"/>
    <w:rsid w:val="188AA18E"/>
    <w:rsid w:val="188CCD34"/>
    <w:rsid w:val="188EE7D8"/>
    <w:rsid w:val="18987EBC"/>
    <w:rsid w:val="18BE24D8"/>
    <w:rsid w:val="18BECF9B"/>
    <w:rsid w:val="18BFDDDE"/>
    <w:rsid w:val="18CC6FCA"/>
    <w:rsid w:val="18E24897"/>
    <w:rsid w:val="18F2FD3C"/>
    <w:rsid w:val="190B164C"/>
    <w:rsid w:val="190B4895"/>
    <w:rsid w:val="190BFE43"/>
    <w:rsid w:val="191191C7"/>
    <w:rsid w:val="1938DFC0"/>
    <w:rsid w:val="193D0E43"/>
    <w:rsid w:val="194E9F90"/>
    <w:rsid w:val="196002F7"/>
    <w:rsid w:val="1961B9A0"/>
    <w:rsid w:val="1991680F"/>
    <w:rsid w:val="1997C99F"/>
    <w:rsid w:val="19B3A8D4"/>
    <w:rsid w:val="19BC7C05"/>
    <w:rsid w:val="19DB2A0E"/>
    <w:rsid w:val="19E6C9EE"/>
    <w:rsid w:val="19FB8992"/>
    <w:rsid w:val="1A008C35"/>
    <w:rsid w:val="1A1091BD"/>
    <w:rsid w:val="1A20A68F"/>
    <w:rsid w:val="1A375C3C"/>
    <w:rsid w:val="1A439994"/>
    <w:rsid w:val="1A535F71"/>
    <w:rsid w:val="1A5B5D30"/>
    <w:rsid w:val="1A7F20A4"/>
    <w:rsid w:val="1A7F4D44"/>
    <w:rsid w:val="1A832E48"/>
    <w:rsid w:val="1A8B7D00"/>
    <w:rsid w:val="1A929088"/>
    <w:rsid w:val="1A984772"/>
    <w:rsid w:val="1AD69637"/>
    <w:rsid w:val="1AF3A981"/>
    <w:rsid w:val="1AFFC4AA"/>
    <w:rsid w:val="1B031C51"/>
    <w:rsid w:val="1B0A18FC"/>
    <w:rsid w:val="1B0E5818"/>
    <w:rsid w:val="1B4D7E3D"/>
    <w:rsid w:val="1B5014C3"/>
    <w:rsid w:val="1B6A95A2"/>
    <w:rsid w:val="1B87097D"/>
    <w:rsid w:val="1B8A14EF"/>
    <w:rsid w:val="1B95A5DE"/>
    <w:rsid w:val="1B9940A6"/>
    <w:rsid w:val="1B9FC75F"/>
    <w:rsid w:val="1BAA6418"/>
    <w:rsid w:val="1BC48C69"/>
    <w:rsid w:val="1BC4C17A"/>
    <w:rsid w:val="1BEFE591"/>
    <w:rsid w:val="1BF07556"/>
    <w:rsid w:val="1BFE27DA"/>
    <w:rsid w:val="1C07CDD3"/>
    <w:rsid w:val="1C3EB562"/>
    <w:rsid w:val="1C4C4736"/>
    <w:rsid w:val="1C6F7362"/>
    <w:rsid w:val="1C772849"/>
    <w:rsid w:val="1C8135F0"/>
    <w:rsid w:val="1C90E16E"/>
    <w:rsid w:val="1C90EF33"/>
    <w:rsid w:val="1C94CF96"/>
    <w:rsid w:val="1CA15F23"/>
    <w:rsid w:val="1CA847E6"/>
    <w:rsid w:val="1CB0E13A"/>
    <w:rsid w:val="1CB74757"/>
    <w:rsid w:val="1CCBEA3C"/>
    <w:rsid w:val="1CDCA6F7"/>
    <w:rsid w:val="1CE4875E"/>
    <w:rsid w:val="1CEE90F2"/>
    <w:rsid w:val="1D110705"/>
    <w:rsid w:val="1D279692"/>
    <w:rsid w:val="1D32DEFE"/>
    <w:rsid w:val="1D361650"/>
    <w:rsid w:val="1D430918"/>
    <w:rsid w:val="1D4E4CAF"/>
    <w:rsid w:val="1D5B0F76"/>
    <w:rsid w:val="1D5E113D"/>
    <w:rsid w:val="1D6F824A"/>
    <w:rsid w:val="1D8DF932"/>
    <w:rsid w:val="1DABB125"/>
    <w:rsid w:val="1DAC77E9"/>
    <w:rsid w:val="1DBF0D8A"/>
    <w:rsid w:val="1DD222D5"/>
    <w:rsid w:val="1DD4ADC9"/>
    <w:rsid w:val="1DEC70FD"/>
    <w:rsid w:val="1DF0CF3F"/>
    <w:rsid w:val="1E1F7BA6"/>
    <w:rsid w:val="1E2EF638"/>
    <w:rsid w:val="1E321143"/>
    <w:rsid w:val="1E37DA0F"/>
    <w:rsid w:val="1E3FF66E"/>
    <w:rsid w:val="1E4AB28E"/>
    <w:rsid w:val="1E4F07E8"/>
    <w:rsid w:val="1E52520A"/>
    <w:rsid w:val="1E6FF147"/>
    <w:rsid w:val="1E7E4DD8"/>
    <w:rsid w:val="1E83884E"/>
    <w:rsid w:val="1EA20958"/>
    <w:rsid w:val="1ECB789C"/>
    <w:rsid w:val="1EF28F75"/>
    <w:rsid w:val="1EFDD42F"/>
    <w:rsid w:val="1F04C547"/>
    <w:rsid w:val="1F186D18"/>
    <w:rsid w:val="1F30F983"/>
    <w:rsid w:val="1F3E388E"/>
    <w:rsid w:val="1F3FAEDE"/>
    <w:rsid w:val="1F50B398"/>
    <w:rsid w:val="1F9015B7"/>
    <w:rsid w:val="1F90A7CF"/>
    <w:rsid w:val="1F9E58EE"/>
    <w:rsid w:val="1FBA128C"/>
    <w:rsid w:val="1FC7138F"/>
    <w:rsid w:val="1FCCD797"/>
    <w:rsid w:val="1FDE0CCD"/>
    <w:rsid w:val="1FE03B0C"/>
    <w:rsid w:val="1FE45202"/>
    <w:rsid w:val="1FF51351"/>
    <w:rsid w:val="1FFCDAD1"/>
    <w:rsid w:val="201CAA07"/>
    <w:rsid w:val="203EE8AF"/>
    <w:rsid w:val="2043D4EC"/>
    <w:rsid w:val="20468EE8"/>
    <w:rsid w:val="20486100"/>
    <w:rsid w:val="207F169D"/>
    <w:rsid w:val="20AC378A"/>
    <w:rsid w:val="20EC8214"/>
    <w:rsid w:val="20F9D0B0"/>
    <w:rsid w:val="21407D40"/>
    <w:rsid w:val="215580E0"/>
    <w:rsid w:val="217524A6"/>
    <w:rsid w:val="217B000F"/>
    <w:rsid w:val="218A2A00"/>
    <w:rsid w:val="218D2EBE"/>
    <w:rsid w:val="2199330B"/>
    <w:rsid w:val="219ED5C4"/>
    <w:rsid w:val="21D48914"/>
    <w:rsid w:val="21E30DBD"/>
    <w:rsid w:val="21F17EDA"/>
    <w:rsid w:val="21F5DD63"/>
    <w:rsid w:val="21FCDE6B"/>
    <w:rsid w:val="22088BE4"/>
    <w:rsid w:val="221D1328"/>
    <w:rsid w:val="222454C0"/>
    <w:rsid w:val="224DBEA8"/>
    <w:rsid w:val="225A45E0"/>
    <w:rsid w:val="225DFB14"/>
    <w:rsid w:val="22684E9E"/>
    <w:rsid w:val="2268D47B"/>
    <w:rsid w:val="2277E742"/>
    <w:rsid w:val="22885BA8"/>
    <w:rsid w:val="22B46D01"/>
    <w:rsid w:val="22B847DC"/>
    <w:rsid w:val="22DCB53F"/>
    <w:rsid w:val="22E33A3F"/>
    <w:rsid w:val="2309D34F"/>
    <w:rsid w:val="2317F712"/>
    <w:rsid w:val="232E27E4"/>
    <w:rsid w:val="23515733"/>
    <w:rsid w:val="236CCE9E"/>
    <w:rsid w:val="237521A7"/>
    <w:rsid w:val="239A36D1"/>
    <w:rsid w:val="23D7BD7B"/>
    <w:rsid w:val="23E70113"/>
    <w:rsid w:val="23ED7785"/>
    <w:rsid w:val="23F91725"/>
    <w:rsid w:val="23FB46E0"/>
    <w:rsid w:val="24018BDA"/>
    <w:rsid w:val="240B0442"/>
    <w:rsid w:val="240CADEE"/>
    <w:rsid w:val="24331DA1"/>
    <w:rsid w:val="247CF077"/>
    <w:rsid w:val="248637EA"/>
    <w:rsid w:val="248E5D63"/>
    <w:rsid w:val="24B71FD8"/>
    <w:rsid w:val="24D0209E"/>
    <w:rsid w:val="24DCF7C6"/>
    <w:rsid w:val="24DDE558"/>
    <w:rsid w:val="24F8E7BB"/>
    <w:rsid w:val="2511E3B8"/>
    <w:rsid w:val="2520BB53"/>
    <w:rsid w:val="253114F4"/>
    <w:rsid w:val="2531F41B"/>
    <w:rsid w:val="2535EB38"/>
    <w:rsid w:val="253AFF3A"/>
    <w:rsid w:val="255DB1C2"/>
    <w:rsid w:val="2582DE27"/>
    <w:rsid w:val="258F17CE"/>
    <w:rsid w:val="25C7EE3B"/>
    <w:rsid w:val="25CE04E0"/>
    <w:rsid w:val="25D7925D"/>
    <w:rsid w:val="25E7AF58"/>
    <w:rsid w:val="25ECF2B1"/>
    <w:rsid w:val="25F336CE"/>
    <w:rsid w:val="26111891"/>
    <w:rsid w:val="2622B0B6"/>
    <w:rsid w:val="2623A640"/>
    <w:rsid w:val="2632366D"/>
    <w:rsid w:val="26559123"/>
    <w:rsid w:val="265A726F"/>
    <w:rsid w:val="2665AF33"/>
    <w:rsid w:val="26739E6E"/>
    <w:rsid w:val="267D2BD2"/>
    <w:rsid w:val="26A508E3"/>
    <w:rsid w:val="26AEB5E4"/>
    <w:rsid w:val="26F7590C"/>
    <w:rsid w:val="27149E72"/>
    <w:rsid w:val="27249A9B"/>
    <w:rsid w:val="273017B2"/>
    <w:rsid w:val="2730D6F8"/>
    <w:rsid w:val="273DDA5B"/>
    <w:rsid w:val="273F9EB3"/>
    <w:rsid w:val="275CA1C9"/>
    <w:rsid w:val="27665CC9"/>
    <w:rsid w:val="2783D890"/>
    <w:rsid w:val="2790C144"/>
    <w:rsid w:val="27998538"/>
    <w:rsid w:val="27AABC3E"/>
    <w:rsid w:val="27F0D907"/>
    <w:rsid w:val="280E93BB"/>
    <w:rsid w:val="282CFBB3"/>
    <w:rsid w:val="28389701"/>
    <w:rsid w:val="284A7601"/>
    <w:rsid w:val="2852225D"/>
    <w:rsid w:val="2870A633"/>
    <w:rsid w:val="2877A227"/>
    <w:rsid w:val="288F60D9"/>
    <w:rsid w:val="28A6BBB5"/>
    <w:rsid w:val="28CF7C33"/>
    <w:rsid w:val="28D5F2A3"/>
    <w:rsid w:val="28DB954D"/>
    <w:rsid w:val="28E168B7"/>
    <w:rsid w:val="28EBFDD1"/>
    <w:rsid w:val="28EF892A"/>
    <w:rsid w:val="290514C4"/>
    <w:rsid w:val="2908A993"/>
    <w:rsid w:val="2909839F"/>
    <w:rsid w:val="2910EFB2"/>
    <w:rsid w:val="29157435"/>
    <w:rsid w:val="29188F06"/>
    <w:rsid w:val="2931C8BD"/>
    <w:rsid w:val="29534D31"/>
    <w:rsid w:val="296745A2"/>
    <w:rsid w:val="29894054"/>
    <w:rsid w:val="29A61D15"/>
    <w:rsid w:val="29A840C0"/>
    <w:rsid w:val="29AB0267"/>
    <w:rsid w:val="29B3ABA7"/>
    <w:rsid w:val="29B47C30"/>
    <w:rsid w:val="29B4E067"/>
    <w:rsid w:val="29CFDC9F"/>
    <w:rsid w:val="29DBFA60"/>
    <w:rsid w:val="29E13678"/>
    <w:rsid w:val="29FC4750"/>
    <w:rsid w:val="2A02DC61"/>
    <w:rsid w:val="2A0401E5"/>
    <w:rsid w:val="2A0B57DD"/>
    <w:rsid w:val="2A0DFD12"/>
    <w:rsid w:val="2A0E408A"/>
    <w:rsid w:val="2A41082C"/>
    <w:rsid w:val="2A49E2EB"/>
    <w:rsid w:val="2A4AF693"/>
    <w:rsid w:val="2A53ADEA"/>
    <w:rsid w:val="2A88034B"/>
    <w:rsid w:val="2AA31EC9"/>
    <w:rsid w:val="2AA85994"/>
    <w:rsid w:val="2AB4B44E"/>
    <w:rsid w:val="2AB6407D"/>
    <w:rsid w:val="2ABFE32B"/>
    <w:rsid w:val="2AC53147"/>
    <w:rsid w:val="2AE40732"/>
    <w:rsid w:val="2B1A1BE9"/>
    <w:rsid w:val="2B1AF6F9"/>
    <w:rsid w:val="2B2CBB77"/>
    <w:rsid w:val="2B3A97D0"/>
    <w:rsid w:val="2B3FA7A7"/>
    <w:rsid w:val="2B492FEA"/>
    <w:rsid w:val="2B651777"/>
    <w:rsid w:val="2B800603"/>
    <w:rsid w:val="2B83EBDD"/>
    <w:rsid w:val="2B8CFC75"/>
    <w:rsid w:val="2BD8D244"/>
    <w:rsid w:val="2BE8E281"/>
    <w:rsid w:val="2BEAB6D3"/>
    <w:rsid w:val="2BEDD89F"/>
    <w:rsid w:val="2BEE85E4"/>
    <w:rsid w:val="2C09D24F"/>
    <w:rsid w:val="2C18AC96"/>
    <w:rsid w:val="2C2B2352"/>
    <w:rsid w:val="2C4BBC15"/>
    <w:rsid w:val="2C4F4CE4"/>
    <w:rsid w:val="2C526717"/>
    <w:rsid w:val="2C72CA4F"/>
    <w:rsid w:val="2C7D6884"/>
    <w:rsid w:val="2CD9CF46"/>
    <w:rsid w:val="2CE1214E"/>
    <w:rsid w:val="2CFE9B88"/>
    <w:rsid w:val="2D18D02D"/>
    <w:rsid w:val="2D22FDEA"/>
    <w:rsid w:val="2D3C5F3C"/>
    <w:rsid w:val="2D4FA885"/>
    <w:rsid w:val="2D50E506"/>
    <w:rsid w:val="2D5DF8EE"/>
    <w:rsid w:val="2D714489"/>
    <w:rsid w:val="2D9B0F42"/>
    <w:rsid w:val="2DAE1FBE"/>
    <w:rsid w:val="2DB352BA"/>
    <w:rsid w:val="2DB439AC"/>
    <w:rsid w:val="2DBD8EAC"/>
    <w:rsid w:val="2DD503D8"/>
    <w:rsid w:val="2DEBE933"/>
    <w:rsid w:val="2DF1A3CA"/>
    <w:rsid w:val="2DF740BE"/>
    <w:rsid w:val="2E0B1EA7"/>
    <w:rsid w:val="2E0D7891"/>
    <w:rsid w:val="2E13C409"/>
    <w:rsid w:val="2E14FC66"/>
    <w:rsid w:val="2E202C48"/>
    <w:rsid w:val="2E2A87B6"/>
    <w:rsid w:val="2E3E652A"/>
    <w:rsid w:val="2E754FC3"/>
    <w:rsid w:val="2E797A9E"/>
    <w:rsid w:val="2E7F8E62"/>
    <w:rsid w:val="2E87E03A"/>
    <w:rsid w:val="2E9ADD3E"/>
    <w:rsid w:val="2EA597E3"/>
    <w:rsid w:val="2EAB76D8"/>
    <w:rsid w:val="2EB1E70C"/>
    <w:rsid w:val="2EC7F73F"/>
    <w:rsid w:val="2ED7FEAA"/>
    <w:rsid w:val="2EDC0A72"/>
    <w:rsid w:val="2F01BFA5"/>
    <w:rsid w:val="2F15CEDC"/>
    <w:rsid w:val="2F247B30"/>
    <w:rsid w:val="2F34942E"/>
    <w:rsid w:val="2F370F30"/>
    <w:rsid w:val="2F4E9FAD"/>
    <w:rsid w:val="2F544B26"/>
    <w:rsid w:val="2F621301"/>
    <w:rsid w:val="2F63FAAA"/>
    <w:rsid w:val="2F98B6C1"/>
    <w:rsid w:val="2FA9746E"/>
    <w:rsid w:val="2FB3BA2B"/>
    <w:rsid w:val="2FD2A77C"/>
    <w:rsid w:val="2FF674E4"/>
    <w:rsid w:val="30165967"/>
    <w:rsid w:val="301D4E3F"/>
    <w:rsid w:val="3028AD01"/>
    <w:rsid w:val="30699F5D"/>
    <w:rsid w:val="309E2C60"/>
    <w:rsid w:val="30B0CF9E"/>
    <w:rsid w:val="30BF0DD7"/>
    <w:rsid w:val="30CB82C7"/>
    <w:rsid w:val="30CD0B4C"/>
    <w:rsid w:val="30CE0BE2"/>
    <w:rsid w:val="30E55092"/>
    <w:rsid w:val="3108B0F4"/>
    <w:rsid w:val="310D7D40"/>
    <w:rsid w:val="311591FE"/>
    <w:rsid w:val="3139B3D7"/>
    <w:rsid w:val="313CE019"/>
    <w:rsid w:val="3158FE8A"/>
    <w:rsid w:val="316AC9D0"/>
    <w:rsid w:val="3188CA77"/>
    <w:rsid w:val="3195F961"/>
    <w:rsid w:val="319823C6"/>
    <w:rsid w:val="31B424BD"/>
    <w:rsid w:val="31BBCDD5"/>
    <w:rsid w:val="31D77D29"/>
    <w:rsid w:val="31F0D397"/>
    <w:rsid w:val="31F8616C"/>
    <w:rsid w:val="320C6540"/>
    <w:rsid w:val="322D5586"/>
    <w:rsid w:val="323C7413"/>
    <w:rsid w:val="326881AD"/>
    <w:rsid w:val="3277DDEC"/>
    <w:rsid w:val="3286EB8C"/>
    <w:rsid w:val="328CFEB9"/>
    <w:rsid w:val="32AA0E48"/>
    <w:rsid w:val="32AB251C"/>
    <w:rsid w:val="32B6E7D6"/>
    <w:rsid w:val="32CA9619"/>
    <w:rsid w:val="32CD0779"/>
    <w:rsid w:val="32DF0C27"/>
    <w:rsid w:val="33007F4A"/>
    <w:rsid w:val="33095431"/>
    <w:rsid w:val="3318725A"/>
    <w:rsid w:val="331D0672"/>
    <w:rsid w:val="331FB2D4"/>
    <w:rsid w:val="332FFF82"/>
    <w:rsid w:val="335938B3"/>
    <w:rsid w:val="3364381A"/>
    <w:rsid w:val="336522FE"/>
    <w:rsid w:val="336EE1A9"/>
    <w:rsid w:val="33A9666F"/>
    <w:rsid w:val="33B8D32A"/>
    <w:rsid w:val="33BB67D5"/>
    <w:rsid w:val="33CF325C"/>
    <w:rsid w:val="33D40844"/>
    <w:rsid w:val="33D8A1AC"/>
    <w:rsid w:val="33F10385"/>
    <w:rsid w:val="340FE062"/>
    <w:rsid w:val="34114286"/>
    <w:rsid w:val="34278E8B"/>
    <w:rsid w:val="3438CEAE"/>
    <w:rsid w:val="343EFB87"/>
    <w:rsid w:val="34446D1B"/>
    <w:rsid w:val="344ABC49"/>
    <w:rsid w:val="344FEA2E"/>
    <w:rsid w:val="34556A6A"/>
    <w:rsid w:val="34732858"/>
    <w:rsid w:val="3473EE24"/>
    <w:rsid w:val="3480A9E4"/>
    <w:rsid w:val="349526C7"/>
    <w:rsid w:val="34ADCB87"/>
    <w:rsid w:val="34B1223B"/>
    <w:rsid w:val="34B22F79"/>
    <w:rsid w:val="34C7E21B"/>
    <w:rsid w:val="34CD6150"/>
    <w:rsid w:val="34DD257B"/>
    <w:rsid w:val="34EE933F"/>
    <w:rsid w:val="34F01E16"/>
    <w:rsid w:val="34FCB108"/>
    <w:rsid w:val="34FEFEFA"/>
    <w:rsid w:val="3528D23D"/>
    <w:rsid w:val="3529641E"/>
    <w:rsid w:val="352B16CC"/>
    <w:rsid w:val="35545D56"/>
    <w:rsid w:val="35605ACF"/>
    <w:rsid w:val="3566D370"/>
    <w:rsid w:val="356F9849"/>
    <w:rsid w:val="358E9661"/>
    <w:rsid w:val="3592256B"/>
    <w:rsid w:val="35AD07D5"/>
    <w:rsid w:val="35BB3C51"/>
    <w:rsid w:val="35C8F9AA"/>
    <w:rsid w:val="35CCDD3B"/>
    <w:rsid w:val="35F80646"/>
    <w:rsid w:val="35FAE5AA"/>
    <w:rsid w:val="360B999F"/>
    <w:rsid w:val="362B2ADF"/>
    <w:rsid w:val="3635D125"/>
    <w:rsid w:val="3646C4C4"/>
    <w:rsid w:val="36AE98A8"/>
    <w:rsid w:val="36B1B304"/>
    <w:rsid w:val="36BE9F9B"/>
    <w:rsid w:val="36BF42AC"/>
    <w:rsid w:val="36C10693"/>
    <w:rsid w:val="36D86BB3"/>
    <w:rsid w:val="36D9D171"/>
    <w:rsid w:val="36EE74CB"/>
    <w:rsid w:val="36EF28C1"/>
    <w:rsid w:val="36F6E31B"/>
    <w:rsid w:val="3710EAA4"/>
    <w:rsid w:val="372A6F92"/>
    <w:rsid w:val="373B62F8"/>
    <w:rsid w:val="373D6503"/>
    <w:rsid w:val="3740E2B9"/>
    <w:rsid w:val="3743A4E6"/>
    <w:rsid w:val="3770BC29"/>
    <w:rsid w:val="3779C105"/>
    <w:rsid w:val="378C6059"/>
    <w:rsid w:val="37987570"/>
    <w:rsid w:val="379FB64D"/>
    <w:rsid w:val="37B14544"/>
    <w:rsid w:val="37B1F1B7"/>
    <w:rsid w:val="37E0B2FD"/>
    <w:rsid w:val="37F7EF9F"/>
    <w:rsid w:val="38005D70"/>
    <w:rsid w:val="382D4492"/>
    <w:rsid w:val="383632D6"/>
    <w:rsid w:val="385F1125"/>
    <w:rsid w:val="386F819D"/>
    <w:rsid w:val="386F9D26"/>
    <w:rsid w:val="3875C47C"/>
    <w:rsid w:val="3881C53A"/>
    <w:rsid w:val="3882886E"/>
    <w:rsid w:val="38AB5E63"/>
    <w:rsid w:val="38C94DCB"/>
    <w:rsid w:val="38E9F9F7"/>
    <w:rsid w:val="38F40484"/>
    <w:rsid w:val="39070DCE"/>
    <w:rsid w:val="39371F02"/>
    <w:rsid w:val="396DE849"/>
    <w:rsid w:val="3970A117"/>
    <w:rsid w:val="399047F3"/>
    <w:rsid w:val="399EAAA5"/>
    <w:rsid w:val="39A283DE"/>
    <w:rsid w:val="39A3AD46"/>
    <w:rsid w:val="39D92A38"/>
    <w:rsid w:val="39DC4AD9"/>
    <w:rsid w:val="39DC527A"/>
    <w:rsid w:val="3A012539"/>
    <w:rsid w:val="3A0392B8"/>
    <w:rsid w:val="3A0EAF95"/>
    <w:rsid w:val="3A2A0BF4"/>
    <w:rsid w:val="3A4388FB"/>
    <w:rsid w:val="3A542FC9"/>
    <w:rsid w:val="3A7C51DC"/>
    <w:rsid w:val="3A82BAD4"/>
    <w:rsid w:val="3A9018E4"/>
    <w:rsid w:val="3AAB497F"/>
    <w:rsid w:val="3AAFC1BC"/>
    <w:rsid w:val="3AC8B818"/>
    <w:rsid w:val="3ACCD5A2"/>
    <w:rsid w:val="3ACEADB2"/>
    <w:rsid w:val="3AE3FD61"/>
    <w:rsid w:val="3B3C5759"/>
    <w:rsid w:val="3B4072F3"/>
    <w:rsid w:val="3B41B602"/>
    <w:rsid w:val="3B44C000"/>
    <w:rsid w:val="3B641F11"/>
    <w:rsid w:val="3B73A958"/>
    <w:rsid w:val="3B750F28"/>
    <w:rsid w:val="3B7773AE"/>
    <w:rsid w:val="3B87B1DD"/>
    <w:rsid w:val="3B93A095"/>
    <w:rsid w:val="3B9D6D5F"/>
    <w:rsid w:val="3BB50F3F"/>
    <w:rsid w:val="3BBCD505"/>
    <w:rsid w:val="3BC20068"/>
    <w:rsid w:val="3BCFE656"/>
    <w:rsid w:val="3BD2D034"/>
    <w:rsid w:val="3BD3FB3B"/>
    <w:rsid w:val="3BECBF84"/>
    <w:rsid w:val="3BEFC6A0"/>
    <w:rsid w:val="3BF3F72F"/>
    <w:rsid w:val="3C0ADD72"/>
    <w:rsid w:val="3C154A35"/>
    <w:rsid w:val="3C1B66BA"/>
    <w:rsid w:val="3C2F70B3"/>
    <w:rsid w:val="3C330BDE"/>
    <w:rsid w:val="3C5EEA96"/>
    <w:rsid w:val="3C6F1703"/>
    <w:rsid w:val="3C7DA53B"/>
    <w:rsid w:val="3C8D115D"/>
    <w:rsid w:val="3CA3B680"/>
    <w:rsid w:val="3CAD3823"/>
    <w:rsid w:val="3CC0DC4D"/>
    <w:rsid w:val="3CD72551"/>
    <w:rsid w:val="3CEEC073"/>
    <w:rsid w:val="3CFB7A5C"/>
    <w:rsid w:val="3CFC64E5"/>
    <w:rsid w:val="3D25CA5D"/>
    <w:rsid w:val="3D282FCB"/>
    <w:rsid w:val="3D3904F6"/>
    <w:rsid w:val="3D46C5CA"/>
    <w:rsid w:val="3D47B163"/>
    <w:rsid w:val="3D5A2FED"/>
    <w:rsid w:val="3D7F093A"/>
    <w:rsid w:val="3DA09AFD"/>
    <w:rsid w:val="3DD200D7"/>
    <w:rsid w:val="3DFAFA22"/>
    <w:rsid w:val="3DFE1C5B"/>
    <w:rsid w:val="3E0827D8"/>
    <w:rsid w:val="3E185E5F"/>
    <w:rsid w:val="3E22BA26"/>
    <w:rsid w:val="3E23640D"/>
    <w:rsid w:val="3E38743B"/>
    <w:rsid w:val="3E3FB373"/>
    <w:rsid w:val="3E46E31B"/>
    <w:rsid w:val="3E6BF2F2"/>
    <w:rsid w:val="3E95B736"/>
    <w:rsid w:val="3E9BC5D5"/>
    <w:rsid w:val="3EF3487B"/>
    <w:rsid w:val="3F0A00AD"/>
    <w:rsid w:val="3F158554"/>
    <w:rsid w:val="3F20A855"/>
    <w:rsid w:val="3F25F2F5"/>
    <w:rsid w:val="3F2D627E"/>
    <w:rsid w:val="3F380171"/>
    <w:rsid w:val="3F3D7EA2"/>
    <w:rsid w:val="3F4CCB87"/>
    <w:rsid w:val="3F4DE9E4"/>
    <w:rsid w:val="3F55F39C"/>
    <w:rsid w:val="3F5828C5"/>
    <w:rsid w:val="3F5E688B"/>
    <w:rsid w:val="3F60A494"/>
    <w:rsid w:val="3F8BEA2B"/>
    <w:rsid w:val="3F9B4ADA"/>
    <w:rsid w:val="3FB6A7F4"/>
    <w:rsid w:val="3FC40FCB"/>
    <w:rsid w:val="3FCE81AF"/>
    <w:rsid w:val="3FD3C407"/>
    <w:rsid w:val="3FD8341F"/>
    <w:rsid w:val="3FE86881"/>
    <w:rsid w:val="3FFACC99"/>
    <w:rsid w:val="4001EAB1"/>
    <w:rsid w:val="4004C9C4"/>
    <w:rsid w:val="400B8F60"/>
    <w:rsid w:val="401495F4"/>
    <w:rsid w:val="4014CFD7"/>
    <w:rsid w:val="401A3305"/>
    <w:rsid w:val="40240D64"/>
    <w:rsid w:val="4061A2E5"/>
    <w:rsid w:val="40771B38"/>
    <w:rsid w:val="408B818E"/>
    <w:rsid w:val="408C2CF4"/>
    <w:rsid w:val="409154B4"/>
    <w:rsid w:val="40D16E6B"/>
    <w:rsid w:val="40D8E3EB"/>
    <w:rsid w:val="40DC39A4"/>
    <w:rsid w:val="40E5FB4B"/>
    <w:rsid w:val="4109E79B"/>
    <w:rsid w:val="4111B7D9"/>
    <w:rsid w:val="411F4489"/>
    <w:rsid w:val="415DD7D9"/>
    <w:rsid w:val="416C4366"/>
    <w:rsid w:val="41843E95"/>
    <w:rsid w:val="4194E843"/>
    <w:rsid w:val="419AC716"/>
    <w:rsid w:val="41A05700"/>
    <w:rsid w:val="41A603B4"/>
    <w:rsid w:val="41B30511"/>
    <w:rsid w:val="41B3E659"/>
    <w:rsid w:val="41BA7B8D"/>
    <w:rsid w:val="41C63F26"/>
    <w:rsid w:val="41EF85CA"/>
    <w:rsid w:val="41F44403"/>
    <w:rsid w:val="422D3BE5"/>
    <w:rsid w:val="42335E61"/>
    <w:rsid w:val="423893D7"/>
    <w:rsid w:val="42483151"/>
    <w:rsid w:val="424B136C"/>
    <w:rsid w:val="42844745"/>
    <w:rsid w:val="428BCFB5"/>
    <w:rsid w:val="429BACBC"/>
    <w:rsid w:val="42AF34F0"/>
    <w:rsid w:val="42C5EE0F"/>
    <w:rsid w:val="42C6E5CE"/>
    <w:rsid w:val="42CA2534"/>
    <w:rsid w:val="42F5D424"/>
    <w:rsid w:val="42FA9AC0"/>
    <w:rsid w:val="42FBE57E"/>
    <w:rsid w:val="43222AB5"/>
    <w:rsid w:val="432B2169"/>
    <w:rsid w:val="43409641"/>
    <w:rsid w:val="435772C9"/>
    <w:rsid w:val="437AEEB7"/>
    <w:rsid w:val="438B3C4C"/>
    <w:rsid w:val="4394CEEC"/>
    <w:rsid w:val="43A0B5E5"/>
    <w:rsid w:val="43BADDCB"/>
    <w:rsid w:val="43D73B1D"/>
    <w:rsid w:val="43D85237"/>
    <w:rsid w:val="43FA79CB"/>
    <w:rsid w:val="43FF6DEB"/>
    <w:rsid w:val="440A9D99"/>
    <w:rsid w:val="4428D7BF"/>
    <w:rsid w:val="4446D16F"/>
    <w:rsid w:val="444FFBD2"/>
    <w:rsid w:val="44548D92"/>
    <w:rsid w:val="4465D6AE"/>
    <w:rsid w:val="448086BF"/>
    <w:rsid w:val="4490BE10"/>
    <w:rsid w:val="44954E4F"/>
    <w:rsid w:val="44993640"/>
    <w:rsid w:val="44B175C7"/>
    <w:rsid w:val="44E4A8D8"/>
    <w:rsid w:val="4508C8B1"/>
    <w:rsid w:val="450CC6E4"/>
    <w:rsid w:val="451663B8"/>
    <w:rsid w:val="4517E5AB"/>
    <w:rsid w:val="4525FEB4"/>
    <w:rsid w:val="452BD349"/>
    <w:rsid w:val="4550C281"/>
    <w:rsid w:val="456BDCC8"/>
    <w:rsid w:val="457C5E75"/>
    <w:rsid w:val="4584C2A8"/>
    <w:rsid w:val="458F3BF5"/>
    <w:rsid w:val="45B09ED4"/>
    <w:rsid w:val="45BAA111"/>
    <w:rsid w:val="45E71751"/>
    <w:rsid w:val="45ECE81E"/>
    <w:rsid w:val="45FF45CB"/>
    <w:rsid w:val="4612A67B"/>
    <w:rsid w:val="46261FEF"/>
    <w:rsid w:val="4627155B"/>
    <w:rsid w:val="46387BED"/>
    <w:rsid w:val="466055B6"/>
    <w:rsid w:val="469A2BBB"/>
    <w:rsid w:val="469F244A"/>
    <w:rsid w:val="46B6DB37"/>
    <w:rsid w:val="46BD4F6E"/>
    <w:rsid w:val="46CD7708"/>
    <w:rsid w:val="46D0FA1A"/>
    <w:rsid w:val="46DF6876"/>
    <w:rsid w:val="46E8C3A2"/>
    <w:rsid w:val="46EE520B"/>
    <w:rsid w:val="46F2F657"/>
    <w:rsid w:val="46F62145"/>
    <w:rsid w:val="46F6B3C2"/>
    <w:rsid w:val="4716FCF5"/>
    <w:rsid w:val="4726A74C"/>
    <w:rsid w:val="472A18DB"/>
    <w:rsid w:val="473525DB"/>
    <w:rsid w:val="474884A1"/>
    <w:rsid w:val="474AF406"/>
    <w:rsid w:val="474E1035"/>
    <w:rsid w:val="4750AA83"/>
    <w:rsid w:val="4752C61F"/>
    <w:rsid w:val="4754DD76"/>
    <w:rsid w:val="476087D3"/>
    <w:rsid w:val="476432B1"/>
    <w:rsid w:val="477F3AC5"/>
    <w:rsid w:val="47E17D8E"/>
    <w:rsid w:val="47F526E8"/>
    <w:rsid w:val="48053B65"/>
    <w:rsid w:val="483651CA"/>
    <w:rsid w:val="484C25D1"/>
    <w:rsid w:val="4861FDE5"/>
    <w:rsid w:val="486BFA26"/>
    <w:rsid w:val="4875D0E1"/>
    <w:rsid w:val="489E42D0"/>
    <w:rsid w:val="48A3B349"/>
    <w:rsid w:val="48E06B2B"/>
    <w:rsid w:val="48EBB30B"/>
    <w:rsid w:val="48F84FE1"/>
    <w:rsid w:val="48FFCA42"/>
    <w:rsid w:val="4902833C"/>
    <w:rsid w:val="4911521D"/>
    <w:rsid w:val="4916ED5A"/>
    <w:rsid w:val="49176B62"/>
    <w:rsid w:val="491976BC"/>
    <w:rsid w:val="492E4653"/>
    <w:rsid w:val="49361843"/>
    <w:rsid w:val="494B9641"/>
    <w:rsid w:val="495F466B"/>
    <w:rsid w:val="49752DEF"/>
    <w:rsid w:val="498AA067"/>
    <w:rsid w:val="49B7C1AF"/>
    <w:rsid w:val="49B93642"/>
    <w:rsid w:val="49CAC3DD"/>
    <w:rsid w:val="49F011BC"/>
    <w:rsid w:val="4A450E1E"/>
    <w:rsid w:val="4A68358C"/>
    <w:rsid w:val="4A6DCB4C"/>
    <w:rsid w:val="4A6FE743"/>
    <w:rsid w:val="4A726418"/>
    <w:rsid w:val="4A7771AB"/>
    <w:rsid w:val="4A78085F"/>
    <w:rsid w:val="4A85AB6D"/>
    <w:rsid w:val="4A888AEB"/>
    <w:rsid w:val="4A9C615B"/>
    <w:rsid w:val="4AA5A7E1"/>
    <w:rsid w:val="4AA8020E"/>
    <w:rsid w:val="4AAF7C6F"/>
    <w:rsid w:val="4AD0CAAD"/>
    <w:rsid w:val="4AD0DE6F"/>
    <w:rsid w:val="4AE79CBD"/>
    <w:rsid w:val="4AEDE938"/>
    <w:rsid w:val="4AF76AC9"/>
    <w:rsid w:val="4B0820F6"/>
    <w:rsid w:val="4B48947B"/>
    <w:rsid w:val="4B5CD3BC"/>
    <w:rsid w:val="4B74FAFA"/>
    <w:rsid w:val="4B997FC7"/>
    <w:rsid w:val="4B9FA735"/>
    <w:rsid w:val="4BB5BBB7"/>
    <w:rsid w:val="4BC50A94"/>
    <w:rsid w:val="4BE0774C"/>
    <w:rsid w:val="4BEF90F3"/>
    <w:rsid w:val="4BFA842B"/>
    <w:rsid w:val="4C26E045"/>
    <w:rsid w:val="4C2B73CE"/>
    <w:rsid w:val="4C3E6AC5"/>
    <w:rsid w:val="4C42793A"/>
    <w:rsid w:val="4C44C2FC"/>
    <w:rsid w:val="4C46220E"/>
    <w:rsid w:val="4C4BC4B3"/>
    <w:rsid w:val="4C57DE92"/>
    <w:rsid w:val="4C6260C5"/>
    <w:rsid w:val="4C66EC26"/>
    <w:rsid w:val="4C7950DF"/>
    <w:rsid w:val="4C7B1B4C"/>
    <w:rsid w:val="4C861AF3"/>
    <w:rsid w:val="4CB97E99"/>
    <w:rsid w:val="4CC71D30"/>
    <w:rsid w:val="4CD4E7C0"/>
    <w:rsid w:val="4CD759ED"/>
    <w:rsid w:val="4CDEBF79"/>
    <w:rsid w:val="4CDEF091"/>
    <w:rsid w:val="4CE62BD2"/>
    <w:rsid w:val="4D004346"/>
    <w:rsid w:val="4D08A9DA"/>
    <w:rsid w:val="4D2C39F9"/>
    <w:rsid w:val="4D2E5809"/>
    <w:rsid w:val="4D2F0CF3"/>
    <w:rsid w:val="4D4E91F2"/>
    <w:rsid w:val="4D6EF5EF"/>
    <w:rsid w:val="4D7BE6EE"/>
    <w:rsid w:val="4D7C6032"/>
    <w:rsid w:val="4D83082B"/>
    <w:rsid w:val="4D88354E"/>
    <w:rsid w:val="4D8E00B9"/>
    <w:rsid w:val="4D90218E"/>
    <w:rsid w:val="4DA9042A"/>
    <w:rsid w:val="4DACEA03"/>
    <w:rsid w:val="4DB1A808"/>
    <w:rsid w:val="4DBD58D5"/>
    <w:rsid w:val="4DC3FDE1"/>
    <w:rsid w:val="4DD62EF6"/>
    <w:rsid w:val="4DDE8D58"/>
    <w:rsid w:val="4DDEE2A2"/>
    <w:rsid w:val="4DF6A194"/>
    <w:rsid w:val="4DF784D7"/>
    <w:rsid w:val="4E13B504"/>
    <w:rsid w:val="4E280C1B"/>
    <w:rsid w:val="4E4583E4"/>
    <w:rsid w:val="4E5E1600"/>
    <w:rsid w:val="4E6E0579"/>
    <w:rsid w:val="4E7255EC"/>
    <w:rsid w:val="4E7A4704"/>
    <w:rsid w:val="4E7F1FEB"/>
    <w:rsid w:val="4E965592"/>
    <w:rsid w:val="4E9AD86E"/>
    <w:rsid w:val="4E9DEB65"/>
    <w:rsid w:val="4EA055B6"/>
    <w:rsid w:val="4EA3FC9F"/>
    <w:rsid w:val="4EA7F7F5"/>
    <w:rsid w:val="4EB6AFBF"/>
    <w:rsid w:val="4ED777D0"/>
    <w:rsid w:val="4EEE1A27"/>
    <w:rsid w:val="4F0B4C73"/>
    <w:rsid w:val="4F7184AA"/>
    <w:rsid w:val="4F7CACBB"/>
    <w:rsid w:val="4F822885"/>
    <w:rsid w:val="4F8AE039"/>
    <w:rsid w:val="4FC892BD"/>
    <w:rsid w:val="4FF7B882"/>
    <w:rsid w:val="4FF936F8"/>
    <w:rsid w:val="500486D9"/>
    <w:rsid w:val="50297EEA"/>
    <w:rsid w:val="502F55E8"/>
    <w:rsid w:val="50358BD1"/>
    <w:rsid w:val="50431538"/>
    <w:rsid w:val="50975DEE"/>
    <w:rsid w:val="509A978E"/>
    <w:rsid w:val="50A9F41D"/>
    <w:rsid w:val="50AD2F9A"/>
    <w:rsid w:val="50CF3D01"/>
    <w:rsid w:val="50F14554"/>
    <w:rsid w:val="51007F15"/>
    <w:rsid w:val="51202F14"/>
    <w:rsid w:val="5120E8E3"/>
    <w:rsid w:val="51255A49"/>
    <w:rsid w:val="512E1E12"/>
    <w:rsid w:val="513180EE"/>
    <w:rsid w:val="513DE1FE"/>
    <w:rsid w:val="51717C94"/>
    <w:rsid w:val="51787AAE"/>
    <w:rsid w:val="51788272"/>
    <w:rsid w:val="51948320"/>
    <w:rsid w:val="519796F9"/>
    <w:rsid w:val="51F637A7"/>
    <w:rsid w:val="52030E8F"/>
    <w:rsid w:val="520FF99F"/>
    <w:rsid w:val="5216AD6A"/>
    <w:rsid w:val="522FFB54"/>
    <w:rsid w:val="523A10B0"/>
    <w:rsid w:val="52646111"/>
    <w:rsid w:val="526E43BB"/>
    <w:rsid w:val="5279AED3"/>
    <w:rsid w:val="52890304"/>
    <w:rsid w:val="5290A0C3"/>
    <w:rsid w:val="529F5C5D"/>
    <w:rsid w:val="52A49021"/>
    <w:rsid w:val="52BB4D71"/>
    <w:rsid w:val="52CC64F6"/>
    <w:rsid w:val="52CF681E"/>
    <w:rsid w:val="52E39D15"/>
    <w:rsid w:val="52E92A79"/>
    <w:rsid w:val="531C45FD"/>
    <w:rsid w:val="531DC69A"/>
    <w:rsid w:val="5360330F"/>
    <w:rsid w:val="5372DABC"/>
    <w:rsid w:val="53731316"/>
    <w:rsid w:val="53774F8D"/>
    <w:rsid w:val="5377F826"/>
    <w:rsid w:val="538A6788"/>
    <w:rsid w:val="53B7D5AD"/>
    <w:rsid w:val="5401C1B5"/>
    <w:rsid w:val="5410B8FA"/>
    <w:rsid w:val="54128085"/>
    <w:rsid w:val="5412A9AD"/>
    <w:rsid w:val="541FD70B"/>
    <w:rsid w:val="5422DEEE"/>
    <w:rsid w:val="5453D99F"/>
    <w:rsid w:val="54576B65"/>
    <w:rsid w:val="545EE3E3"/>
    <w:rsid w:val="54976CE1"/>
    <w:rsid w:val="54C3689E"/>
    <w:rsid w:val="54D87516"/>
    <w:rsid w:val="54E5B308"/>
    <w:rsid w:val="54E815E5"/>
    <w:rsid w:val="54EF86E2"/>
    <w:rsid w:val="54F9BB52"/>
    <w:rsid w:val="550608B8"/>
    <w:rsid w:val="550ED6CC"/>
    <w:rsid w:val="5510270B"/>
    <w:rsid w:val="5519320C"/>
    <w:rsid w:val="553BDC52"/>
    <w:rsid w:val="55434A8E"/>
    <w:rsid w:val="554EB445"/>
    <w:rsid w:val="55826995"/>
    <w:rsid w:val="558FEBAA"/>
    <w:rsid w:val="55998E66"/>
    <w:rsid w:val="55A66EC6"/>
    <w:rsid w:val="55C1872A"/>
    <w:rsid w:val="55EBEFAC"/>
    <w:rsid w:val="55EDA1A9"/>
    <w:rsid w:val="55F223BB"/>
    <w:rsid w:val="55FBC5DF"/>
    <w:rsid w:val="561E91F7"/>
    <w:rsid w:val="56234298"/>
    <w:rsid w:val="5633054B"/>
    <w:rsid w:val="5638E096"/>
    <w:rsid w:val="564C801D"/>
    <w:rsid w:val="564F0FBA"/>
    <w:rsid w:val="565A7943"/>
    <w:rsid w:val="566E0BF4"/>
    <w:rsid w:val="5694F55F"/>
    <w:rsid w:val="5695A055"/>
    <w:rsid w:val="56A23212"/>
    <w:rsid w:val="56B0D961"/>
    <w:rsid w:val="56B43A07"/>
    <w:rsid w:val="56D53191"/>
    <w:rsid w:val="56E4822B"/>
    <w:rsid w:val="56E7D541"/>
    <w:rsid w:val="56E84E09"/>
    <w:rsid w:val="56F415A2"/>
    <w:rsid w:val="57246464"/>
    <w:rsid w:val="573132E6"/>
    <w:rsid w:val="57355B04"/>
    <w:rsid w:val="573E7E74"/>
    <w:rsid w:val="57479F8F"/>
    <w:rsid w:val="574C1E6D"/>
    <w:rsid w:val="574DD77F"/>
    <w:rsid w:val="5761AFD7"/>
    <w:rsid w:val="57659945"/>
    <w:rsid w:val="5767155D"/>
    <w:rsid w:val="576AE9BC"/>
    <w:rsid w:val="576E1125"/>
    <w:rsid w:val="576F2EAB"/>
    <w:rsid w:val="5775A397"/>
    <w:rsid w:val="5783D05D"/>
    <w:rsid w:val="57921E01"/>
    <w:rsid w:val="579D0D1E"/>
    <w:rsid w:val="57B3A226"/>
    <w:rsid w:val="57D2FEAE"/>
    <w:rsid w:val="57DF8610"/>
    <w:rsid w:val="5802F42B"/>
    <w:rsid w:val="58078357"/>
    <w:rsid w:val="580ED233"/>
    <w:rsid w:val="58136079"/>
    <w:rsid w:val="58518CD0"/>
    <w:rsid w:val="586EBFCE"/>
    <w:rsid w:val="58ACAE4F"/>
    <w:rsid w:val="58B9033B"/>
    <w:rsid w:val="58BB9BAF"/>
    <w:rsid w:val="58C103B4"/>
    <w:rsid w:val="58C5A53F"/>
    <w:rsid w:val="58D8C605"/>
    <w:rsid w:val="590B6761"/>
    <w:rsid w:val="590BE5A6"/>
    <w:rsid w:val="59175C90"/>
    <w:rsid w:val="592D4DF0"/>
    <w:rsid w:val="5941FED1"/>
    <w:rsid w:val="59508B44"/>
    <w:rsid w:val="59548859"/>
    <w:rsid w:val="59723978"/>
    <w:rsid w:val="59792F9D"/>
    <w:rsid w:val="597D7C07"/>
    <w:rsid w:val="5980A10B"/>
    <w:rsid w:val="59C964E0"/>
    <w:rsid w:val="59F3CFEF"/>
    <w:rsid w:val="5A340456"/>
    <w:rsid w:val="5A3FF7FC"/>
    <w:rsid w:val="5A428E99"/>
    <w:rsid w:val="5A5C7643"/>
    <w:rsid w:val="5A6529E3"/>
    <w:rsid w:val="5A6DDF9B"/>
    <w:rsid w:val="5A76643F"/>
    <w:rsid w:val="5A854E6A"/>
    <w:rsid w:val="5AB28181"/>
    <w:rsid w:val="5AB9DC4F"/>
    <w:rsid w:val="5AD6BFB6"/>
    <w:rsid w:val="5ADAAC52"/>
    <w:rsid w:val="5AE6A99C"/>
    <w:rsid w:val="5AECE0F6"/>
    <w:rsid w:val="5AF6EE4A"/>
    <w:rsid w:val="5AFA8097"/>
    <w:rsid w:val="5B19B70D"/>
    <w:rsid w:val="5B2000B4"/>
    <w:rsid w:val="5B5973AA"/>
    <w:rsid w:val="5B612FAA"/>
    <w:rsid w:val="5B7DF95A"/>
    <w:rsid w:val="5B84A1C2"/>
    <w:rsid w:val="5B8AABBA"/>
    <w:rsid w:val="5B8EB7AD"/>
    <w:rsid w:val="5B8FE908"/>
    <w:rsid w:val="5BA95587"/>
    <w:rsid w:val="5BAE2586"/>
    <w:rsid w:val="5BE3C1B4"/>
    <w:rsid w:val="5C052FF9"/>
    <w:rsid w:val="5C079E2D"/>
    <w:rsid w:val="5C5901C9"/>
    <w:rsid w:val="5C6ABA5E"/>
    <w:rsid w:val="5C969D9F"/>
    <w:rsid w:val="5C96B52F"/>
    <w:rsid w:val="5C9950ED"/>
    <w:rsid w:val="5C9BF455"/>
    <w:rsid w:val="5CAC386F"/>
    <w:rsid w:val="5CB7600D"/>
    <w:rsid w:val="5CBC8656"/>
    <w:rsid w:val="5CC03001"/>
    <w:rsid w:val="5CECA34A"/>
    <w:rsid w:val="5CF95413"/>
    <w:rsid w:val="5D042BFE"/>
    <w:rsid w:val="5D14252A"/>
    <w:rsid w:val="5D25DCED"/>
    <w:rsid w:val="5D2CAEBD"/>
    <w:rsid w:val="5D2D8BA6"/>
    <w:rsid w:val="5D64B17D"/>
    <w:rsid w:val="5D6D971C"/>
    <w:rsid w:val="5D91BEC8"/>
    <w:rsid w:val="5DA9076C"/>
    <w:rsid w:val="5DF637E5"/>
    <w:rsid w:val="5DF67223"/>
    <w:rsid w:val="5E1830A5"/>
    <w:rsid w:val="5E367775"/>
    <w:rsid w:val="5E49A72C"/>
    <w:rsid w:val="5E5F968B"/>
    <w:rsid w:val="5E64400D"/>
    <w:rsid w:val="5E8A9D60"/>
    <w:rsid w:val="5E97277C"/>
    <w:rsid w:val="5EB0B919"/>
    <w:rsid w:val="5EB3BAB0"/>
    <w:rsid w:val="5EC49C1E"/>
    <w:rsid w:val="5ECB7F9C"/>
    <w:rsid w:val="5EDD3303"/>
    <w:rsid w:val="5EDD602D"/>
    <w:rsid w:val="5EE93022"/>
    <w:rsid w:val="5EEA348D"/>
    <w:rsid w:val="5EEE3163"/>
    <w:rsid w:val="5EEEE3B7"/>
    <w:rsid w:val="5EFA339B"/>
    <w:rsid w:val="5F0FB0CE"/>
    <w:rsid w:val="5F44AC10"/>
    <w:rsid w:val="5F532023"/>
    <w:rsid w:val="5F617A03"/>
    <w:rsid w:val="5F6D924C"/>
    <w:rsid w:val="5F87C772"/>
    <w:rsid w:val="5FA487FD"/>
    <w:rsid w:val="5FB25082"/>
    <w:rsid w:val="5FB250A7"/>
    <w:rsid w:val="5FC62220"/>
    <w:rsid w:val="5FCA1E53"/>
    <w:rsid w:val="5FDA8B6F"/>
    <w:rsid w:val="5FEB97D1"/>
    <w:rsid w:val="5FF11955"/>
    <w:rsid w:val="600622AC"/>
    <w:rsid w:val="600C9E6D"/>
    <w:rsid w:val="600E537D"/>
    <w:rsid w:val="60328289"/>
    <w:rsid w:val="6037F2A7"/>
    <w:rsid w:val="603BD456"/>
    <w:rsid w:val="6058A3B5"/>
    <w:rsid w:val="6071BD0F"/>
    <w:rsid w:val="607BC6B8"/>
    <w:rsid w:val="608347E4"/>
    <w:rsid w:val="6096ED1E"/>
    <w:rsid w:val="60AE91E9"/>
    <w:rsid w:val="60BF4EAA"/>
    <w:rsid w:val="60C5E8A5"/>
    <w:rsid w:val="60DA32AC"/>
    <w:rsid w:val="60F307F8"/>
    <w:rsid w:val="60F6F5DA"/>
    <w:rsid w:val="6107AA16"/>
    <w:rsid w:val="61186C49"/>
    <w:rsid w:val="611CFCF8"/>
    <w:rsid w:val="613810BF"/>
    <w:rsid w:val="6139B9EF"/>
    <w:rsid w:val="61420CC7"/>
    <w:rsid w:val="6161082D"/>
    <w:rsid w:val="617091AA"/>
    <w:rsid w:val="617BEBF9"/>
    <w:rsid w:val="61860A2F"/>
    <w:rsid w:val="618702D6"/>
    <w:rsid w:val="618AC45E"/>
    <w:rsid w:val="61ACAFE5"/>
    <w:rsid w:val="61C1D3F1"/>
    <w:rsid w:val="61C32B83"/>
    <w:rsid w:val="61CC1371"/>
    <w:rsid w:val="61D0EAB0"/>
    <w:rsid w:val="61DDDB99"/>
    <w:rsid w:val="61E3F1B6"/>
    <w:rsid w:val="61F41EA8"/>
    <w:rsid w:val="62011DD3"/>
    <w:rsid w:val="620353F6"/>
    <w:rsid w:val="6215C3B3"/>
    <w:rsid w:val="6224863B"/>
    <w:rsid w:val="62303235"/>
    <w:rsid w:val="6238F9A5"/>
    <w:rsid w:val="6239CE40"/>
    <w:rsid w:val="6257DFD8"/>
    <w:rsid w:val="625860D0"/>
    <w:rsid w:val="6262CA19"/>
    <w:rsid w:val="626A4C7D"/>
    <w:rsid w:val="6273B224"/>
    <w:rsid w:val="627BEE22"/>
    <w:rsid w:val="6287E17F"/>
    <w:rsid w:val="62962DF6"/>
    <w:rsid w:val="62A58BBC"/>
    <w:rsid w:val="62B3286B"/>
    <w:rsid w:val="62D8B498"/>
    <w:rsid w:val="62F62C40"/>
    <w:rsid w:val="62F85578"/>
    <w:rsid w:val="6300F35F"/>
    <w:rsid w:val="6304030C"/>
    <w:rsid w:val="632DEFAB"/>
    <w:rsid w:val="633682BE"/>
    <w:rsid w:val="63410FFF"/>
    <w:rsid w:val="639B99E1"/>
    <w:rsid w:val="63D571CF"/>
    <w:rsid w:val="63D84841"/>
    <w:rsid w:val="63DCA426"/>
    <w:rsid w:val="63E520C9"/>
    <w:rsid w:val="63EADDFB"/>
    <w:rsid w:val="63EB4360"/>
    <w:rsid w:val="64146D4F"/>
    <w:rsid w:val="641670E2"/>
    <w:rsid w:val="64396B68"/>
    <w:rsid w:val="64537D41"/>
    <w:rsid w:val="646B0050"/>
    <w:rsid w:val="64748F0B"/>
    <w:rsid w:val="647EDCE4"/>
    <w:rsid w:val="64858215"/>
    <w:rsid w:val="64A59F16"/>
    <w:rsid w:val="64B69607"/>
    <w:rsid w:val="64C5B494"/>
    <w:rsid w:val="64FC3797"/>
    <w:rsid w:val="652B2966"/>
    <w:rsid w:val="655F45C5"/>
    <w:rsid w:val="656054FE"/>
    <w:rsid w:val="6569ABAE"/>
    <w:rsid w:val="656D9BEF"/>
    <w:rsid w:val="656E8D1D"/>
    <w:rsid w:val="656FFA50"/>
    <w:rsid w:val="6573D35F"/>
    <w:rsid w:val="65880E7F"/>
    <w:rsid w:val="65C913FE"/>
    <w:rsid w:val="65EBDA34"/>
    <w:rsid w:val="65F88883"/>
    <w:rsid w:val="65FE92A6"/>
    <w:rsid w:val="66026B2A"/>
    <w:rsid w:val="661321BF"/>
    <w:rsid w:val="661A8B22"/>
    <w:rsid w:val="662C3DB4"/>
    <w:rsid w:val="663C7165"/>
    <w:rsid w:val="663F36F3"/>
    <w:rsid w:val="66522E79"/>
    <w:rsid w:val="66557B31"/>
    <w:rsid w:val="66595588"/>
    <w:rsid w:val="6672A811"/>
    <w:rsid w:val="66BE4EAE"/>
    <w:rsid w:val="66CB1AD1"/>
    <w:rsid w:val="66D42358"/>
    <w:rsid w:val="6700E16A"/>
    <w:rsid w:val="673453EA"/>
    <w:rsid w:val="673FE068"/>
    <w:rsid w:val="677261A8"/>
    <w:rsid w:val="67754C62"/>
    <w:rsid w:val="67A21E08"/>
    <w:rsid w:val="67C52AEC"/>
    <w:rsid w:val="67C9A3BE"/>
    <w:rsid w:val="67F7D534"/>
    <w:rsid w:val="6801A5AF"/>
    <w:rsid w:val="68059716"/>
    <w:rsid w:val="681871B6"/>
    <w:rsid w:val="681B9ED5"/>
    <w:rsid w:val="6832A5EB"/>
    <w:rsid w:val="68393351"/>
    <w:rsid w:val="683CD9C0"/>
    <w:rsid w:val="6842B4F2"/>
    <w:rsid w:val="6846D1A5"/>
    <w:rsid w:val="684871F4"/>
    <w:rsid w:val="6863D70A"/>
    <w:rsid w:val="686676A0"/>
    <w:rsid w:val="687DC94C"/>
    <w:rsid w:val="6880B041"/>
    <w:rsid w:val="688478E0"/>
    <w:rsid w:val="689586A6"/>
    <w:rsid w:val="689B44C2"/>
    <w:rsid w:val="68B9198F"/>
    <w:rsid w:val="68E410C0"/>
    <w:rsid w:val="68E46CC9"/>
    <w:rsid w:val="690BA761"/>
    <w:rsid w:val="692E8D30"/>
    <w:rsid w:val="693ED553"/>
    <w:rsid w:val="69608265"/>
    <w:rsid w:val="6964BA81"/>
    <w:rsid w:val="697ECB0E"/>
    <w:rsid w:val="6991CE2D"/>
    <w:rsid w:val="69A56858"/>
    <w:rsid w:val="69C7C058"/>
    <w:rsid w:val="69D84329"/>
    <w:rsid w:val="69DA84BC"/>
    <w:rsid w:val="69E036AF"/>
    <w:rsid w:val="69E588AA"/>
    <w:rsid w:val="6A0CE269"/>
    <w:rsid w:val="6A2CF4AB"/>
    <w:rsid w:val="6A2EE9AD"/>
    <w:rsid w:val="6A38162E"/>
    <w:rsid w:val="6A3EE87F"/>
    <w:rsid w:val="6A84A5C2"/>
    <w:rsid w:val="6A87DE2E"/>
    <w:rsid w:val="6A8A21C4"/>
    <w:rsid w:val="6A91A5E3"/>
    <w:rsid w:val="6AA7B269"/>
    <w:rsid w:val="6AB237CA"/>
    <w:rsid w:val="6AB45F88"/>
    <w:rsid w:val="6AC3F305"/>
    <w:rsid w:val="6AF7F5B9"/>
    <w:rsid w:val="6AFC9E36"/>
    <w:rsid w:val="6B1FA942"/>
    <w:rsid w:val="6B20E9AC"/>
    <w:rsid w:val="6B30BC49"/>
    <w:rsid w:val="6B38A2CB"/>
    <w:rsid w:val="6B3BBA88"/>
    <w:rsid w:val="6B4BCB90"/>
    <w:rsid w:val="6B640398"/>
    <w:rsid w:val="6B74A75D"/>
    <w:rsid w:val="6B7C9CE6"/>
    <w:rsid w:val="6BA4DB22"/>
    <w:rsid w:val="6BD4DA35"/>
    <w:rsid w:val="6BD80CE0"/>
    <w:rsid w:val="6BDD2FF1"/>
    <w:rsid w:val="6BEB99ED"/>
    <w:rsid w:val="6BF1CEA7"/>
    <w:rsid w:val="6C1A26DD"/>
    <w:rsid w:val="6C2B8DBE"/>
    <w:rsid w:val="6C4F92E1"/>
    <w:rsid w:val="6C692C79"/>
    <w:rsid w:val="6C6B7EB1"/>
    <w:rsid w:val="6C993C13"/>
    <w:rsid w:val="6C9CF425"/>
    <w:rsid w:val="6CC5BF1E"/>
    <w:rsid w:val="6CD7EBCE"/>
    <w:rsid w:val="6CE0A3C7"/>
    <w:rsid w:val="6CE4F7FB"/>
    <w:rsid w:val="6D00172A"/>
    <w:rsid w:val="6D194136"/>
    <w:rsid w:val="6D4D25FD"/>
    <w:rsid w:val="6D599326"/>
    <w:rsid w:val="6D603806"/>
    <w:rsid w:val="6DA1D430"/>
    <w:rsid w:val="6DABB3A5"/>
    <w:rsid w:val="6DBAC59E"/>
    <w:rsid w:val="6DC05984"/>
    <w:rsid w:val="6DC4BA3E"/>
    <w:rsid w:val="6E03C5B6"/>
    <w:rsid w:val="6E10C40E"/>
    <w:rsid w:val="6E1BC810"/>
    <w:rsid w:val="6E2BBE00"/>
    <w:rsid w:val="6E3EDDB9"/>
    <w:rsid w:val="6E406A08"/>
    <w:rsid w:val="6E483CBD"/>
    <w:rsid w:val="6E7FEE4F"/>
    <w:rsid w:val="6E81E96C"/>
    <w:rsid w:val="6E8EE873"/>
    <w:rsid w:val="6EA97167"/>
    <w:rsid w:val="6EBCEE4E"/>
    <w:rsid w:val="6EE3FB26"/>
    <w:rsid w:val="6EE55FA6"/>
    <w:rsid w:val="6F1E43C2"/>
    <w:rsid w:val="6F2D496A"/>
    <w:rsid w:val="6F43FF9D"/>
    <w:rsid w:val="6F50B5EC"/>
    <w:rsid w:val="6F686D3C"/>
    <w:rsid w:val="6F795A38"/>
    <w:rsid w:val="6F9FCB42"/>
    <w:rsid w:val="6FA56E5F"/>
    <w:rsid w:val="6FB19B50"/>
    <w:rsid w:val="6FB87BDD"/>
    <w:rsid w:val="6FC2DE19"/>
    <w:rsid w:val="6FD130FD"/>
    <w:rsid w:val="6FD2AC69"/>
    <w:rsid w:val="6FDF0D61"/>
    <w:rsid w:val="6FF6F91C"/>
    <w:rsid w:val="6FFDA449"/>
    <w:rsid w:val="7000A49A"/>
    <w:rsid w:val="7020D5CD"/>
    <w:rsid w:val="7041CF49"/>
    <w:rsid w:val="705AE383"/>
    <w:rsid w:val="705FC703"/>
    <w:rsid w:val="706C5430"/>
    <w:rsid w:val="70752A0C"/>
    <w:rsid w:val="70838875"/>
    <w:rsid w:val="708949B8"/>
    <w:rsid w:val="70975526"/>
    <w:rsid w:val="70C879DB"/>
    <w:rsid w:val="70E5BAAF"/>
    <w:rsid w:val="70E65AC1"/>
    <w:rsid w:val="70F1BB9A"/>
    <w:rsid w:val="710747EE"/>
    <w:rsid w:val="711306A8"/>
    <w:rsid w:val="71229CFC"/>
    <w:rsid w:val="716CA219"/>
    <w:rsid w:val="718E22A4"/>
    <w:rsid w:val="7190F6F0"/>
    <w:rsid w:val="71E9D1E6"/>
    <w:rsid w:val="72364381"/>
    <w:rsid w:val="723BBE9D"/>
    <w:rsid w:val="724BBC13"/>
    <w:rsid w:val="7253E19F"/>
    <w:rsid w:val="7257B089"/>
    <w:rsid w:val="7276DAE7"/>
    <w:rsid w:val="72795F5A"/>
    <w:rsid w:val="72922D20"/>
    <w:rsid w:val="72B96690"/>
    <w:rsid w:val="72C3AE7D"/>
    <w:rsid w:val="72DC35F0"/>
    <w:rsid w:val="72E989DC"/>
    <w:rsid w:val="72EE03D2"/>
    <w:rsid w:val="72F5736C"/>
    <w:rsid w:val="72FB8463"/>
    <w:rsid w:val="73095722"/>
    <w:rsid w:val="731FCA5C"/>
    <w:rsid w:val="7322AD27"/>
    <w:rsid w:val="733F207F"/>
    <w:rsid w:val="7350E7BA"/>
    <w:rsid w:val="7374EEC3"/>
    <w:rsid w:val="7377B9CF"/>
    <w:rsid w:val="73B494B3"/>
    <w:rsid w:val="73B9B2AE"/>
    <w:rsid w:val="73BDA1C0"/>
    <w:rsid w:val="73CB7A5F"/>
    <w:rsid w:val="73D0669D"/>
    <w:rsid w:val="73D41375"/>
    <w:rsid w:val="73E57268"/>
    <w:rsid w:val="7421754E"/>
    <w:rsid w:val="743842DA"/>
    <w:rsid w:val="743E2842"/>
    <w:rsid w:val="743F63A4"/>
    <w:rsid w:val="7440A0F7"/>
    <w:rsid w:val="7451AA9E"/>
    <w:rsid w:val="74999D68"/>
    <w:rsid w:val="74A00426"/>
    <w:rsid w:val="74AB5027"/>
    <w:rsid w:val="74B3827F"/>
    <w:rsid w:val="74BBB3C5"/>
    <w:rsid w:val="7514D438"/>
    <w:rsid w:val="75461BF4"/>
    <w:rsid w:val="754A4382"/>
    <w:rsid w:val="75544B04"/>
    <w:rsid w:val="756A496F"/>
    <w:rsid w:val="7585743C"/>
    <w:rsid w:val="75E00CB6"/>
    <w:rsid w:val="75E53B30"/>
    <w:rsid w:val="75E975C0"/>
    <w:rsid w:val="75F28A8C"/>
    <w:rsid w:val="75F50413"/>
    <w:rsid w:val="7628F7F5"/>
    <w:rsid w:val="76384A1B"/>
    <w:rsid w:val="763879ED"/>
    <w:rsid w:val="763F176C"/>
    <w:rsid w:val="766D0946"/>
    <w:rsid w:val="769818BB"/>
    <w:rsid w:val="76A379A0"/>
    <w:rsid w:val="76CEAF3B"/>
    <w:rsid w:val="76D774F2"/>
    <w:rsid w:val="76D7D949"/>
    <w:rsid w:val="76F66E5E"/>
    <w:rsid w:val="76FCEAF3"/>
    <w:rsid w:val="772DCB78"/>
    <w:rsid w:val="77374C3E"/>
    <w:rsid w:val="7747CC0B"/>
    <w:rsid w:val="7748B597"/>
    <w:rsid w:val="774B1F3A"/>
    <w:rsid w:val="777B2424"/>
    <w:rsid w:val="777B7AF9"/>
    <w:rsid w:val="777C2F08"/>
    <w:rsid w:val="77C30FE2"/>
    <w:rsid w:val="77C3DCF7"/>
    <w:rsid w:val="77D7409E"/>
    <w:rsid w:val="77DCB333"/>
    <w:rsid w:val="77E12871"/>
    <w:rsid w:val="77E97D8C"/>
    <w:rsid w:val="77FD7CF9"/>
    <w:rsid w:val="78008FB0"/>
    <w:rsid w:val="781261D0"/>
    <w:rsid w:val="781631C4"/>
    <w:rsid w:val="783F29D1"/>
    <w:rsid w:val="7864DEA4"/>
    <w:rsid w:val="7865AB59"/>
    <w:rsid w:val="7867A565"/>
    <w:rsid w:val="7888D27F"/>
    <w:rsid w:val="78A32239"/>
    <w:rsid w:val="78B18B97"/>
    <w:rsid w:val="78BAED00"/>
    <w:rsid w:val="78D85756"/>
    <w:rsid w:val="78DAC888"/>
    <w:rsid w:val="78F544AD"/>
    <w:rsid w:val="7900D91D"/>
    <w:rsid w:val="792A8EDE"/>
    <w:rsid w:val="7938BE9E"/>
    <w:rsid w:val="79404CFC"/>
    <w:rsid w:val="795F18AF"/>
    <w:rsid w:val="79711C90"/>
    <w:rsid w:val="7992F9AA"/>
    <w:rsid w:val="79A45869"/>
    <w:rsid w:val="79ACDA88"/>
    <w:rsid w:val="79B02632"/>
    <w:rsid w:val="79B15632"/>
    <w:rsid w:val="79BF67B9"/>
    <w:rsid w:val="79C54EFC"/>
    <w:rsid w:val="79E6A5D9"/>
    <w:rsid w:val="7A23031D"/>
    <w:rsid w:val="7A2E08CB"/>
    <w:rsid w:val="7A330E14"/>
    <w:rsid w:val="7A546859"/>
    <w:rsid w:val="7A5ABB57"/>
    <w:rsid w:val="7A8BF2C4"/>
    <w:rsid w:val="7ACD0D86"/>
    <w:rsid w:val="7AF21499"/>
    <w:rsid w:val="7B148E3A"/>
    <w:rsid w:val="7B244134"/>
    <w:rsid w:val="7B358827"/>
    <w:rsid w:val="7B36ECA1"/>
    <w:rsid w:val="7B4DA5D1"/>
    <w:rsid w:val="7B4E65B2"/>
    <w:rsid w:val="7B4FB8B8"/>
    <w:rsid w:val="7B521BA7"/>
    <w:rsid w:val="7B5445AD"/>
    <w:rsid w:val="7B56269D"/>
    <w:rsid w:val="7B5D5B81"/>
    <w:rsid w:val="7B726EB8"/>
    <w:rsid w:val="7B9436C7"/>
    <w:rsid w:val="7BA5A0E7"/>
    <w:rsid w:val="7BB13E05"/>
    <w:rsid w:val="7BBD4161"/>
    <w:rsid w:val="7BCBDC20"/>
    <w:rsid w:val="7BE6E74F"/>
    <w:rsid w:val="7BEE33A1"/>
    <w:rsid w:val="7BF44981"/>
    <w:rsid w:val="7BF6DB69"/>
    <w:rsid w:val="7C042176"/>
    <w:rsid w:val="7C0B25CC"/>
    <w:rsid w:val="7C187A02"/>
    <w:rsid w:val="7C1E012E"/>
    <w:rsid w:val="7C450C7A"/>
    <w:rsid w:val="7C578376"/>
    <w:rsid w:val="7C6B732E"/>
    <w:rsid w:val="7C71BD5F"/>
    <w:rsid w:val="7C7818E8"/>
    <w:rsid w:val="7CB3649F"/>
    <w:rsid w:val="7CD3CB08"/>
    <w:rsid w:val="7CD8563E"/>
    <w:rsid w:val="7CE19719"/>
    <w:rsid w:val="7CE7EC47"/>
    <w:rsid w:val="7CFA9582"/>
    <w:rsid w:val="7CFACE74"/>
    <w:rsid w:val="7CFBA7BF"/>
    <w:rsid w:val="7CFD9492"/>
    <w:rsid w:val="7D0F20F7"/>
    <w:rsid w:val="7D1AB9A8"/>
    <w:rsid w:val="7D27157F"/>
    <w:rsid w:val="7D2A5006"/>
    <w:rsid w:val="7D37C482"/>
    <w:rsid w:val="7D4A32AD"/>
    <w:rsid w:val="7D801EA9"/>
    <w:rsid w:val="7D80C95A"/>
    <w:rsid w:val="7D9C3458"/>
    <w:rsid w:val="7DCA87E3"/>
    <w:rsid w:val="7DD2FD35"/>
    <w:rsid w:val="7DD8AD24"/>
    <w:rsid w:val="7DF9D516"/>
    <w:rsid w:val="7E003822"/>
    <w:rsid w:val="7E19B687"/>
    <w:rsid w:val="7E1EEFFF"/>
    <w:rsid w:val="7E217573"/>
    <w:rsid w:val="7E3E6014"/>
    <w:rsid w:val="7E50DB3D"/>
    <w:rsid w:val="7E74BAFF"/>
    <w:rsid w:val="7E87848E"/>
    <w:rsid w:val="7E9E2A88"/>
    <w:rsid w:val="7EB88E5A"/>
    <w:rsid w:val="7EC02985"/>
    <w:rsid w:val="7ED0B049"/>
    <w:rsid w:val="7F0630A5"/>
    <w:rsid w:val="7F58D66A"/>
    <w:rsid w:val="7F6A63DC"/>
    <w:rsid w:val="7F9A51D5"/>
    <w:rsid w:val="7FB99007"/>
    <w:rsid w:val="7FC08EC8"/>
    <w:rsid w:val="7FD19272"/>
    <w:rsid w:val="7FD33841"/>
    <w:rsid w:val="7FFC1E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0F55"/>
  <w15:docId w15:val="{69DED45A-8E7B-4042-B589-F2674E4C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CF"/>
  </w:style>
  <w:style w:type="paragraph" w:styleId="Balk1">
    <w:name w:val="heading 1"/>
    <w:basedOn w:val="Normal"/>
    <w:next w:val="Normal"/>
    <w:link w:val="Balk1Char"/>
    <w:qFormat/>
    <w:rsid w:val="00565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hidden/>
    <w:qFormat/>
    <w:rsid w:val="006E104C"/>
    <w:pPr>
      <w:widowControl w:val="0"/>
      <w:suppressAutoHyphens/>
      <w:spacing w:after="240" w:line="1" w:lineRule="atLeast"/>
      <w:ind w:leftChars="-1" w:left="-1" w:hangingChars="1" w:hanging="2"/>
      <w:textDirection w:val="btLr"/>
      <w:textAlignment w:val="top"/>
      <w:outlineLvl w:val="1"/>
    </w:pPr>
    <w:rPr>
      <w:rFonts w:eastAsia="Cambria" w:cs="Cambria"/>
      <w:b/>
      <w:position w:val="-1"/>
      <w:sz w:val="32"/>
      <w:szCs w:val="18"/>
    </w:rPr>
  </w:style>
  <w:style w:type="paragraph" w:styleId="Balk3">
    <w:name w:val="heading 3"/>
    <w:basedOn w:val="GvdeMetni"/>
    <w:next w:val="Normal"/>
    <w:link w:val="Balk3Char"/>
    <w:autoRedefine/>
    <w:hidden/>
    <w:qFormat/>
    <w:rsid w:val="00840772"/>
    <w:pPr>
      <w:suppressAutoHyphens/>
      <w:spacing w:after="0" w:line="240" w:lineRule="auto"/>
      <w:ind w:firstLine="567"/>
      <w:jc w:val="both"/>
      <w:textDirection w:val="btLr"/>
      <w:textAlignment w:val="top"/>
      <w:outlineLvl w:val="2"/>
    </w:pPr>
    <w:rPr>
      <w:rFonts w:ascii="Cambria" w:eastAsia="Cambria" w:hAnsi="Cambria" w:cs="Cambria"/>
      <w:b/>
      <w:bCs/>
      <w:position w:val="-1"/>
      <w:lang w:eastAsia="tr-TR"/>
    </w:rPr>
  </w:style>
  <w:style w:type="paragraph" w:styleId="Balk4">
    <w:name w:val="heading 4"/>
    <w:basedOn w:val="Balk3"/>
    <w:next w:val="Normal"/>
    <w:link w:val="Balk4Char"/>
    <w:autoRedefine/>
    <w:hidden/>
    <w:qFormat/>
    <w:rsid w:val="006E104C"/>
    <w:pPr>
      <w:ind w:leftChars="-1" w:left="-1" w:hangingChars="1" w:hanging="2"/>
      <w:jc w:val="left"/>
      <w:outlineLvl w:val="3"/>
    </w:pPr>
    <w:rPr>
      <w:sz w:val="20"/>
      <w:szCs w:val="18"/>
    </w:rPr>
  </w:style>
  <w:style w:type="paragraph" w:styleId="Balk5">
    <w:name w:val="heading 5"/>
    <w:basedOn w:val="Balk6"/>
    <w:next w:val="Normal"/>
    <w:link w:val="Balk5Char"/>
    <w:autoRedefine/>
    <w:hidden/>
    <w:qFormat/>
    <w:rsid w:val="006E104C"/>
    <w:pPr>
      <w:outlineLvl w:val="4"/>
    </w:pPr>
    <w:rPr>
      <w:rFonts w:ascii="Cambria" w:hAnsi="Cambria"/>
      <w:color w:val="000000"/>
    </w:rPr>
  </w:style>
  <w:style w:type="paragraph" w:styleId="Balk6">
    <w:name w:val="heading 6"/>
    <w:basedOn w:val="Balk7"/>
    <w:next w:val="Normal"/>
    <w:link w:val="Balk6Char"/>
    <w:autoRedefine/>
    <w:hidden/>
    <w:qFormat/>
    <w:rsid w:val="006E104C"/>
    <w:pPr>
      <w:outlineLvl w:val="5"/>
    </w:pPr>
  </w:style>
  <w:style w:type="paragraph" w:styleId="Balk7">
    <w:name w:val="heading 7"/>
    <w:basedOn w:val="Normal"/>
    <w:next w:val="Normal"/>
    <w:link w:val="Balk7Char"/>
    <w:autoRedefine/>
    <w:hidden/>
    <w:qFormat/>
    <w:rsid w:val="006E104C"/>
    <w:pPr>
      <w:suppressAutoHyphens/>
      <w:spacing w:after="0" w:line="1" w:lineRule="atLeast"/>
      <w:ind w:leftChars="-1" w:left="-1" w:hangingChars="1" w:hanging="2"/>
      <w:jc w:val="center"/>
      <w:textDirection w:val="btLr"/>
      <w:textAlignment w:val="top"/>
      <w:outlineLvl w:val="6"/>
    </w:pPr>
    <w:rPr>
      <w:rFonts w:eastAsia="Cambria" w:cs="Cambria"/>
      <w:b/>
      <w:i/>
      <w:position w:val="-1"/>
      <w:sz w:val="20"/>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qFormat/>
    <w:rsid w:val="00565E59"/>
    <w:pPr>
      <w:spacing w:after="0" w:line="240" w:lineRule="auto"/>
    </w:pPr>
    <w:rPr>
      <w:sz w:val="20"/>
      <w:szCs w:val="20"/>
    </w:rPr>
  </w:style>
  <w:style w:type="character" w:customStyle="1" w:styleId="DipnotMetniChar">
    <w:name w:val="Dipnot Metni Char"/>
    <w:basedOn w:val="VarsaylanParagrafYazTipi"/>
    <w:link w:val="DipnotMetni"/>
    <w:qFormat/>
    <w:rsid w:val="00565E59"/>
    <w:rPr>
      <w:sz w:val="20"/>
      <w:szCs w:val="20"/>
    </w:rPr>
  </w:style>
  <w:style w:type="character" w:styleId="DipnotBavurusu">
    <w:name w:val="footnote reference"/>
    <w:basedOn w:val="VarsaylanParagrafYazTipi"/>
    <w:unhideWhenUsed/>
    <w:qFormat/>
    <w:rsid w:val="00565E59"/>
    <w:rPr>
      <w:vertAlign w:val="superscript"/>
    </w:rPr>
  </w:style>
  <w:style w:type="character" w:customStyle="1" w:styleId="Balk3Char">
    <w:name w:val="Başlık 3 Char"/>
    <w:basedOn w:val="VarsaylanParagrafYazTipi"/>
    <w:link w:val="Balk3"/>
    <w:rsid w:val="00840772"/>
    <w:rPr>
      <w:rFonts w:ascii="Cambria" w:eastAsia="Cambria" w:hAnsi="Cambria" w:cs="Cambria"/>
      <w:b/>
      <w:bCs/>
      <w:position w:val="-1"/>
      <w:lang w:eastAsia="tr-TR"/>
    </w:rPr>
  </w:style>
  <w:style w:type="paragraph" w:customStyle="1" w:styleId="Normal1">
    <w:name w:val="Normal1"/>
    <w:rsid w:val="00565E59"/>
    <w:pPr>
      <w:spacing w:after="0" w:line="240" w:lineRule="auto"/>
      <w:jc w:val="both"/>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565E59"/>
    <w:pPr>
      <w:spacing w:after="120"/>
    </w:pPr>
  </w:style>
  <w:style w:type="character" w:customStyle="1" w:styleId="GvdeMetniChar">
    <w:name w:val="Gövde Metni Char"/>
    <w:basedOn w:val="VarsaylanParagrafYazTipi"/>
    <w:link w:val="GvdeMetni"/>
    <w:qFormat/>
    <w:rsid w:val="00565E59"/>
  </w:style>
  <w:style w:type="character" w:customStyle="1" w:styleId="Balk1Char">
    <w:name w:val="Başlık 1 Char"/>
    <w:basedOn w:val="VarsaylanParagrafYazTipi"/>
    <w:link w:val="Balk1"/>
    <w:rsid w:val="00565E59"/>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565E59"/>
    <w:pPr>
      <w:suppressAutoHyphens/>
      <w:spacing w:after="0" w:line="1" w:lineRule="atLeast"/>
      <w:ind w:left="720" w:firstLine="567"/>
      <w:contextualSpacing/>
      <w:jc w:val="both"/>
      <w:textDirection w:val="btLr"/>
      <w:textAlignment w:val="top"/>
      <w:outlineLvl w:val="0"/>
    </w:pPr>
    <w:rPr>
      <w:rFonts w:eastAsia="Cambria" w:cs="Cambria"/>
      <w:color w:val="FF0000"/>
      <w:position w:val="-1"/>
      <w:lang w:eastAsia="tr-TR"/>
    </w:rPr>
  </w:style>
  <w:style w:type="character" w:customStyle="1" w:styleId="Balk2Char">
    <w:name w:val="Başlık 2 Char"/>
    <w:basedOn w:val="VarsaylanParagrafYazTipi"/>
    <w:link w:val="Balk2"/>
    <w:rsid w:val="006E104C"/>
    <w:rPr>
      <w:rFonts w:eastAsia="Cambria" w:cs="Cambria"/>
      <w:b/>
      <w:position w:val="-1"/>
      <w:sz w:val="32"/>
      <w:szCs w:val="18"/>
    </w:rPr>
  </w:style>
  <w:style w:type="character" w:customStyle="1" w:styleId="Balk4Char">
    <w:name w:val="Başlık 4 Char"/>
    <w:basedOn w:val="VarsaylanParagrafYazTipi"/>
    <w:link w:val="Balk4"/>
    <w:qFormat/>
    <w:rsid w:val="006E104C"/>
    <w:rPr>
      <w:rFonts w:ascii="Cambria" w:eastAsia="Cambria" w:hAnsi="Cambria" w:cs="Cambria"/>
      <w:b/>
      <w:color w:val="000000"/>
      <w:position w:val="-1"/>
      <w:sz w:val="20"/>
      <w:szCs w:val="18"/>
      <w:lang w:eastAsia="tr-TR"/>
    </w:rPr>
  </w:style>
  <w:style w:type="character" w:customStyle="1" w:styleId="Balk5Char">
    <w:name w:val="Başlık 5 Char"/>
    <w:basedOn w:val="VarsaylanParagrafYazTipi"/>
    <w:link w:val="Balk5"/>
    <w:qFormat/>
    <w:rsid w:val="006E104C"/>
    <w:rPr>
      <w:rFonts w:ascii="Cambria" w:eastAsia="Cambria" w:hAnsi="Cambria" w:cs="Cambria"/>
      <w:b/>
      <w:i/>
      <w:color w:val="000000"/>
      <w:position w:val="-1"/>
      <w:sz w:val="20"/>
      <w:szCs w:val="18"/>
      <w:lang w:eastAsia="tr-TR"/>
    </w:rPr>
  </w:style>
  <w:style w:type="character" w:customStyle="1" w:styleId="Balk6Char">
    <w:name w:val="Başlık 6 Char"/>
    <w:basedOn w:val="VarsaylanParagrafYazTipi"/>
    <w:link w:val="Balk6"/>
    <w:rsid w:val="006E104C"/>
    <w:rPr>
      <w:rFonts w:eastAsia="Cambria" w:cs="Cambria"/>
      <w:b/>
      <w:i/>
      <w:position w:val="-1"/>
      <w:sz w:val="20"/>
      <w:szCs w:val="18"/>
      <w:lang w:eastAsia="tr-TR"/>
    </w:rPr>
  </w:style>
  <w:style w:type="character" w:customStyle="1" w:styleId="Balk7Char">
    <w:name w:val="Başlık 7 Char"/>
    <w:basedOn w:val="VarsaylanParagrafYazTipi"/>
    <w:link w:val="Balk7"/>
    <w:rsid w:val="006E104C"/>
    <w:rPr>
      <w:rFonts w:eastAsia="Cambria" w:cs="Cambria"/>
      <w:b/>
      <w:i/>
      <w:position w:val="-1"/>
      <w:sz w:val="20"/>
      <w:szCs w:val="18"/>
      <w:lang w:eastAsia="tr-TR"/>
    </w:rPr>
  </w:style>
  <w:style w:type="numbering" w:customStyle="1" w:styleId="ListeYok1">
    <w:name w:val="Liste Yok1"/>
    <w:next w:val="ListeYok"/>
    <w:uiPriority w:val="99"/>
    <w:semiHidden/>
    <w:unhideWhenUsed/>
    <w:rsid w:val="006E104C"/>
  </w:style>
  <w:style w:type="table" w:customStyle="1" w:styleId="TableNormal">
    <w:name w:val="Table Normal"/>
    <w:uiPriority w:val="2"/>
    <w:qFormat/>
    <w:rsid w:val="006E104C"/>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KonuBal">
    <w:name w:val="Title"/>
    <w:basedOn w:val="Normal"/>
    <w:link w:val="KonuBalChar"/>
    <w:autoRedefine/>
    <w:hidden/>
    <w:qFormat/>
    <w:rsid w:val="006E104C"/>
    <w:pPr>
      <w:suppressAutoHyphens/>
      <w:spacing w:before="240" w:after="0" w:line="1" w:lineRule="atLeast"/>
      <w:ind w:leftChars="-1" w:left="-1" w:hangingChars="1" w:hanging="2"/>
      <w:jc w:val="center"/>
      <w:textDirection w:val="btLr"/>
      <w:textAlignment w:val="top"/>
      <w:outlineLvl w:val="0"/>
    </w:pPr>
    <w:rPr>
      <w:rFonts w:eastAsia="Cambria" w:cs="Cambria"/>
      <w:b/>
      <w:caps/>
      <w:position w:val="-1"/>
      <w:sz w:val="40"/>
      <w:szCs w:val="18"/>
      <w:lang w:eastAsia="tr-TR"/>
    </w:rPr>
  </w:style>
  <w:style w:type="character" w:customStyle="1" w:styleId="KonuBalChar">
    <w:name w:val="Konu Başlığı Char"/>
    <w:basedOn w:val="VarsaylanParagrafYazTipi"/>
    <w:link w:val="KonuBal"/>
    <w:rsid w:val="006E104C"/>
    <w:rPr>
      <w:rFonts w:eastAsia="Cambria" w:cs="Cambria"/>
      <w:b/>
      <w:caps/>
      <w:position w:val="-1"/>
      <w:sz w:val="40"/>
      <w:szCs w:val="18"/>
      <w:lang w:eastAsia="tr-TR"/>
    </w:rPr>
  </w:style>
  <w:style w:type="paragraph" w:customStyle="1" w:styleId="Style11ptCentered">
    <w:name w:val="Style 11 pt Centered"/>
    <w:basedOn w:val="Normal"/>
    <w:autoRedefine/>
    <w:hidden/>
    <w:qFormat/>
    <w:rsid w:val="006E104C"/>
    <w:pPr>
      <w:widowControl w:val="0"/>
      <w:suppressAutoHyphens/>
      <w:spacing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styleId="ResimYazs">
    <w:name w:val="caption"/>
    <w:basedOn w:val="Normal"/>
    <w:next w:val="Normal"/>
    <w:autoRedefine/>
    <w:hidden/>
    <w:qFormat/>
    <w:rsid w:val="006E104C"/>
    <w:pPr>
      <w:suppressAutoHyphens/>
      <w:spacing w:after="120" w:line="1" w:lineRule="atLeast"/>
      <w:ind w:leftChars="-1" w:left="-1" w:hangingChars="1" w:hanging="2"/>
      <w:jc w:val="center"/>
      <w:textDirection w:val="btLr"/>
      <w:textAlignment w:val="top"/>
      <w:outlineLvl w:val="0"/>
    </w:pPr>
    <w:rPr>
      <w:rFonts w:eastAsia="Cambria" w:cs="Cambria"/>
      <w:b/>
      <w:bCs/>
      <w:position w:val="-1"/>
      <w:sz w:val="20"/>
      <w:szCs w:val="20"/>
      <w:lang w:val="en-US"/>
    </w:rPr>
  </w:style>
  <w:style w:type="paragraph" w:styleId="T1">
    <w:name w:val="toc 1"/>
    <w:basedOn w:val="Normal"/>
    <w:next w:val="Normal"/>
    <w:autoRedefine/>
    <w:hidden/>
    <w:qFormat/>
    <w:rsid w:val="006E104C"/>
    <w:pPr>
      <w:widowControl w:val="0"/>
      <w:tabs>
        <w:tab w:val="right" w:leader="dot" w:pos="9629"/>
      </w:tabs>
      <w:suppressAutoHyphens/>
      <w:spacing w:before="120" w:after="0" w:line="1" w:lineRule="atLeast"/>
      <w:ind w:leftChars="-1" w:left="-1" w:hangingChars="1" w:hanging="2"/>
      <w:textDirection w:val="btLr"/>
      <w:textAlignment w:val="top"/>
      <w:outlineLvl w:val="0"/>
    </w:pPr>
    <w:rPr>
      <w:rFonts w:eastAsia="Cambria" w:cs="Cambria"/>
      <w:position w:val="-1"/>
      <w:sz w:val="20"/>
      <w:szCs w:val="18"/>
    </w:rPr>
  </w:style>
  <w:style w:type="paragraph" w:styleId="GvdeMetniGirintisi2">
    <w:name w:val="Body Text Indent 2"/>
    <w:basedOn w:val="Normal"/>
    <w:link w:val="GvdeMetniGirintisi2Char"/>
    <w:autoRedefine/>
    <w:hidden/>
    <w:qFormat/>
    <w:rsid w:val="006E104C"/>
    <w:pPr>
      <w:widowControl w:val="0"/>
      <w:suppressAutoHyphens/>
      <w:spacing w:before="120" w:after="0" w:line="1" w:lineRule="atLeast"/>
      <w:ind w:leftChars="-1" w:left="426" w:hangingChars="1" w:hanging="2"/>
      <w:textDirection w:val="btLr"/>
      <w:textAlignment w:val="top"/>
      <w:outlineLvl w:val="0"/>
    </w:pPr>
    <w:rPr>
      <w:rFonts w:eastAsia="Cambria" w:cs="Cambria"/>
      <w:position w:val="-1"/>
      <w:sz w:val="20"/>
      <w:szCs w:val="18"/>
    </w:rPr>
  </w:style>
  <w:style w:type="character" w:customStyle="1" w:styleId="GvdeMetniGirintisi2Char">
    <w:name w:val="Gövde Metni Girintisi 2 Char"/>
    <w:basedOn w:val="VarsaylanParagrafYazTipi"/>
    <w:link w:val="GvdeMetniGirintisi2"/>
    <w:rsid w:val="006E104C"/>
    <w:rPr>
      <w:rFonts w:eastAsia="Cambria" w:cs="Cambria"/>
      <w:position w:val="-1"/>
      <w:sz w:val="20"/>
      <w:szCs w:val="18"/>
    </w:rPr>
  </w:style>
  <w:style w:type="paragraph" w:customStyle="1" w:styleId="ABETInstructions">
    <w:name w:val="ABET Instructions"/>
    <w:basedOn w:val="Normal"/>
    <w:next w:val="Normal"/>
    <w:autoRedefine/>
    <w:hidden/>
    <w:qFormat/>
    <w:rsid w:val="006E104C"/>
    <w:pPr>
      <w:suppressAutoHyphens/>
      <w:spacing w:after="120" w:line="1" w:lineRule="atLeast"/>
      <w:ind w:leftChars="-1" w:left="-1" w:hangingChars="1" w:hanging="2"/>
      <w:textDirection w:val="btLr"/>
      <w:textAlignment w:val="top"/>
      <w:outlineLvl w:val="0"/>
    </w:pPr>
    <w:rPr>
      <w:rFonts w:eastAsia="Cambria" w:cs="Cambria"/>
      <w:color w:val="0000FF"/>
      <w:position w:val="-1"/>
      <w:sz w:val="20"/>
      <w:szCs w:val="20"/>
      <w:lang w:val="en-US"/>
    </w:rPr>
  </w:style>
  <w:style w:type="character" w:styleId="AklamaBavurusu">
    <w:name w:val="annotation reference"/>
    <w:autoRedefine/>
    <w:hidden/>
    <w:qFormat/>
    <w:rsid w:val="006E104C"/>
    <w:rPr>
      <w:w w:val="100"/>
      <w:position w:val="-1"/>
      <w:sz w:val="16"/>
      <w:szCs w:val="16"/>
      <w:effect w:val="none"/>
      <w:vertAlign w:val="baseline"/>
      <w:cs w:val="0"/>
      <w:em w:val="none"/>
    </w:rPr>
  </w:style>
  <w:style w:type="paragraph" w:styleId="AklamaMetni">
    <w:name w:val="annotation text"/>
    <w:basedOn w:val="Normal"/>
    <w:link w:val="AklamaMetniChar"/>
    <w:autoRedefine/>
    <w:hidden/>
    <w:qFormat/>
    <w:rsid w:val="007D50B2"/>
    <w:pPr>
      <w:widowControl w:val="0"/>
      <w:suppressAutoHyphens/>
      <w:spacing w:before="120" w:after="0" w:line="1" w:lineRule="atLeast"/>
      <w:ind w:leftChars="-1" w:left="-1" w:hangingChars="1" w:hanging="2"/>
      <w:textDirection w:val="btLr"/>
      <w:textAlignment w:val="top"/>
      <w:outlineLvl w:val="0"/>
    </w:pPr>
    <w:rPr>
      <w:rFonts w:eastAsia="Cambria" w:cs="Cambria"/>
      <w:position w:val="-1"/>
      <w:szCs w:val="20"/>
    </w:rPr>
  </w:style>
  <w:style w:type="character" w:customStyle="1" w:styleId="AklamaMetniChar">
    <w:name w:val="Açıklama Metni Char"/>
    <w:basedOn w:val="VarsaylanParagrafYazTipi"/>
    <w:link w:val="AklamaMetni"/>
    <w:rsid w:val="007D50B2"/>
    <w:rPr>
      <w:rFonts w:eastAsia="Cambria" w:cs="Cambria"/>
      <w:position w:val="-1"/>
      <w:szCs w:val="20"/>
    </w:rPr>
  </w:style>
  <w:style w:type="character" w:customStyle="1" w:styleId="Style11pt">
    <w:name w:val="Style 11 pt"/>
    <w:autoRedefine/>
    <w:hidden/>
    <w:qFormat/>
    <w:rsid w:val="006E104C"/>
    <w:rPr>
      <w:color w:val="auto"/>
      <w:w w:val="100"/>
      <w:position w:val="-1"/>
      <w:sz w:val="22"/>
      <w:effect w:val="none"/>
      <w:vertAlign w:val="baseline"/>
      <w:cs w:val="0"/>
      <w:em w:val="none"/>
      <w:lang w:val="tr-TR"/>
    </w:rPr>
  </w:style>
  <w:style w:type="paragraph" w:customStyle="1" w:styleId="Style11ptRight">
    <w:name w:val="Style 11 pt Right"/>
    <w:basedOn w:val="Normal"/>
    <w:autoRedefine/>
    <w:hidden/>
    <w:qFormat/>
    <w:rsid w:val="006E104C"/>
    <w:pPr>
      <w:widowControl w:val="0"/>
      <w:suppressAutoHyphens/>
      <w:spacing w:after="0" w:line="1" w:lineRule="atLeast"/>
      <w:ind w:leftChars="-1" w:left="425" w:hangingChars="1" w:hanging="425"/>
      <w:jc w:val="right"/>
      <w:textDirection w:val="btLr"/>
      <w:textAlignment w:val="top"/>
      <w:outlineLvl w:val="0"/>
    </w:pPr>
    <w:rPr>
      <w:rFonts w:eastAsia="Cambria" w:cs="Cambria"/>
      <w:position w:val="-1"/>
      <w:sz w:val="20"/>
      <w:szCs w:val="20"/>
    </w:rPr>
  </w:style>
  <w:style w:type="paragraph" w:customStyle="1" w:styleId="Bullet1">
    <w:name w:val="Bullet1"/>
    <w:basedOn w:val="GvdeMetni"/>
    <w:autoRedefine/>
    <w:hidden/>
    <w:qFormat/>
    <w:rsid w:val="006E104C"/>
    <w:pPr>
      <w:widowControl w:val="0"/>
      <w:suppressAutoHyphens/>
      <w:spacing w:after="0" w:line="1" w:lineRule="atLeast"/>
      <w:ind w:leftChars="-1" w:left="-1" w:hangingChars="1" w:hanging="2"/>
      <w:textDirection w:val="btLr"/>
      <w:textAlignment w:val="top"/>
      <w:outlineLvl w:val="0"/>
    </w:pPr>
    <w:rPr>
      <w:rFonts w:eastAsia="Cambria" w:cs="Cambria"/>
      <w:position w:val="-1"/>
      <w:sz w:val="20"/>
      <w:szCs w:val="18"/>
    </w:rPr>
  </w:style>
  <w:style w:type="paragraph" w:customStyle="1" w:styleId="CommentSubject1">
    <w:name w:val="Comment Subject1"/>
    <w:basedOn w:val="AklamaMetni"/>
    <w:next w:val="AklamaMetni"/>
    <w:autoRedefine/>
    <w:hidden/>
    <w:qFormat/>
    <w:rsid w:val="006E104C"/>
    <w:pPr>
      <w:widowControl/>
      <w:spacing w:before="0"/>
    </w:pPr>
    <w:rPr>
      <w:b/>
      <w:bCs/>
      <w:lang w:eastAsia="tr-TR"/>
    </w:rPr>
  </w:style>
  <w:style w:type="paragraph" w:customStyle="1" w:styleId="NumberList">
    <w:name w:val="Number List"/>
    <w:autoRedefine/>
    <w:hidden/>
    <w:qFormat/>
    <w:rsid w:val="006E104C"/>
    <w:pPr>
      <w:widowControl w:val="0"/>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customStyle="1" w:styleId="StyleNumberList11ptItalic">
    <w:name w:val="Style Number List + 11 pt Italic"/>
    <w:basedOn w:val="NumberList"/>
    <w:autoRedefine/>
    <w:hidden/>
    <w:qFormat/>
    <w:rsid w:val="006E104C"/>
    <w:rPr>
      <w:i/>
      <w:iCs/>
      <w:sz w:val="22"/>
      <w:lang w:val="tr-TR"/>
    </w:rPr>
  </w:style>
  <w:style w:type="character" w:customStyle="1" w:styleId="NumberListChar">
    <w:name w:val="Number List Char"/>
    <w:autoRedefine/>
    <w:hidden/>
    <w:qFormat/>
    <w:rsid w:val="006E104C"/>
    <w:rPr>
      <w:color w:val="000000"/>
      <w:w w:val="100"/>
      <w:position w:val="-1"/>
      <w:effect w:val="none"/>
      <w:vertAlign w:val="baseline"/>
      <w:cs w:val="0"/>
      <w:em w:val="none"/>
      <w:lang w:val="en-US" w:eastAsia="en-US" w:bidi="ar-SA"/>
    </w:rPr>
  </w:style>
  <w:style w:type="character" w:customStyle="1" w:styleId="StyleNumberList11ptItalicChar">
    <w:name w:val="Style Number List + 11 pt Italic Char"/>
    <w:autoRedefine/>
    <w:hidden/>
    <w:qFormat/>
    <w:rsid w:val="006E104C"/>
    <w:rPr>
      <w:i/>
      <w:iCs/>
      <w:color w:val="000000"/>
      <w:w w:val="100"/>
      <w:position w:val="-1"/>
      <w:sz w:val="22"/>
      <w:effect w:val="none"/>
      <w:vertAlign w:val="baseline"/>
      <w:cs w:val="0"/>
      <w:em w:val="none"/>
      <w:lang w:val="tr-TR" w:eastAsia="en-US" w:bidi="ar-SA"/>
    </w:rPr>
  </w:style>
  <w:style w:type="character" w:styleId="SayfaNumaras">
    <w:name w:val="page number"/>
    <w:autoRedefine/>
    <w:hidden/>
    <w:qFormat/>
    <w:rsid w:val="006E104C"/>
    <w:rPr>
      <w:w w:val="100"/>
      <w:position w:val="-1"/>
      <w:sz w:val="20"/>
      <w:szCs w:val="20"/>
      <w:effect w:val="none"/>
      <w:vertAlign w:val="baseline"/>
      <w:cs w:val="0"/>
      <w:em w:val="none"/>
    </w:rPr>
  </w:style>
  <w:style w:type="paragraph" w:styleId="stBilgi">
    <w:name w:val="header"/>
    <w:basedOn w:val="Normal"/>
    <w:link w:val="stBilgiChar"/>
    <w:autoRedefine/>
    <w:hidden/>
    <w:uiPriority w:val="99"/>
    <w:qFormat/>
    <w:rsid w:val="006E104C"/>
    <w:pPr>
      <w:tabs>
        <w:tab w:val="center" w:pos="4536"/>
        <w:tab w:val="right" w:pos="9072"/>
      </w:tabs>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character" w:customStyle="1" w:styleId="stBilgiChar">
    <w:name w:val="Üst Bilgi Char"/>
    <w:basedOn w:val="VarsaylanParagrafYazTipi"/>
    <w:link w:val="stBilgi"/>
    <w:uiPriority w:val="99"/>
    <w:rsid w:val="006E104C"/>
    <w:rPr>
      <w:rFonts w:eastAsia="Cambria" w:cs="Cambria"/>
      <w:position w:val="-1"/>
      <w:sz w:val="20"/>
      <w:szCs w:val="18"/>
      <w:lang w:eastAsia="tr-TR"/>
    </w:rPr>
  </w:style>
  <w:style w:type="paragraph" w:styleId="AltBilgi">
    <w:name w:val="footer"/>
    <w:basedOn w:val="Normal"/>
    <w:link w:val="AltBilgiChar"/>
    <w:autoRedefine/>
    <w:hidden/>
    <w:uiPriority w:val="99"/>
    <w:qFormat/>
    <w:rsid w:val="00407B18"/>
    <w:pPr>
      <w:widowControl w:val="0"/>
      <w:pBdr>
        <w:top w:val="thinThickSmallGap" w:sz="24" w:space="1" w:color="823B0B" w:themeColor="accent2" w:themeShade="7F"/>
      </w:pBdr>
      <w:tabs>
        <w:tab w:val="right" w:pos="9295"/>
      </w:tabs>
      <w:suppressAutoHyphens/>
      <w:spacing w:after="0" w:line="1" w:lineRule="atLeast"/>
      <w:textDirection w:val="btLr"/>
      <w:textAlignment w:val="top"/>
      <w:outlineLvl w:val="0"/>
    </w:pPr>
    <w:rPr>
      <w:rFonts w:ascii="Cambria" w:eastAsia="Cambria" w:hAnsi="Cambria" w:cs="Cambria"/>
      <w:i/>
      <w:color w:val="000000"/>
      <w:position w:val="-1"/>
      <w:sz w:val="20"/>
      <w:szCs w:val="20"/>
    </w:rPr>
  </w:style>
  <w:style w:type="character" w:customStyle="1" w:styleId="AltBilgiChar">
    <w:name w:val="Alt Bilgi Char"/>
    <w:basedOn w:val="VarsaylanParagrafYazTipi"/>
    <w:link w:val="AltBilgi"/>
    <w:uiPriority w:val="99"/>
    <w:rsid w:val="00407B18"/>
    <w:rPr>
      <w:rFonts w:ascii="Cambria" w:eastAsia="Cambria" w:hAnsi="Cambria" w:cs="Cambria"/>
      <w:i/>
      <w:color w:val="000000"/>
      <w:position w:val="-1"/>
      <w:sz w:val="20"/>
      <w:szCs w:val="20"/>
    </w:rPr>
  </w:style>
  <w:style w:type="paragraph" w:styleId="T2">
    <w:name w:val="toc 2"/>
    <w:basedOn w:val="Normal"/>
    <w:next w:val="Normal"/>
    <w:autoRedefine/>
    <w:hidden/>
    <w:qFormat/>
    <w:rsid w:val="006E104C"/>
    <w:pPr>
      <w:tabs>
        <w:tab w:val="right" w:leader="dot" w:pos="9629"/>
      </w:tabs>
      <w:suppressAutoHyphens/>
      <w:spacing w:after="0" w:line="1" w:lineRule="atLeast"/>
      <w:ind w:leftChars="-1" w:left="851" w:hangingChars="1" w:hanging="567"/>
      <w:textDirection w:val="btLr"/>
      <w:textAlignment w:val="top"/>
      <w:outlineLvl w:val="0"/>
    </w:pPr>
    <w:rPr>
      <w:rFonts w:eastAsia="Cambria" w:cs="Cambria"/>
      <w:noProof/>
      <w:position w:val="-1"/>
      <w:sz w:val="20"/>
      <w:szCs w:val="18"/>
      <w:lang w:eastAsia="tr-TR"/>
    </w:rPr>
  </w:style>
  <w:style w:type="paragraph" w:styleId="T3">
    <w:name w:val="toc 3"/>
    <w:basedOn w:val="Normal"/>
    <w:next w:val="Normal"/>
    <w:autoRedefine/>
    <w:hidden/>
    <w:qFormat/>
    <w:rsid w:val="006E104C"/>
    <w:pPr>
      <w:tabs>
        <w:tab w:val="right" w:leader="dot" w:pos="9629"/>
      </w:tabs>
      <w:suppressAutoHyphens/>
      <w:spacing w:after="60" w:line="1" w:lineRule="atLeast"/>
      <w:ind w:leftChars="-1" w:left="851" w:hangingChars="1" w:hanging="284"/>
      <w:textDirection w:val="btLr"/>
      <w:textAlignment w:val="top"/>
      <w:outlineLvl w:val="0"/>
    </w:pPr>
    <w:rPr>
      <w:rFonts w:eastAsia="Cambria" w:cs="Cambria"/>
      <w:position w:val="-1"/>
      <w:sz w:val="20"/>
      <w:szCs w:val="18"/>
      <w:lang w:eastAsia="tr-TR"/>
    </w:rPr>
  </w:style>
  <w:style w:type="paragraph" w:styleId="T4">
    <w:name w:val="toc 4"/>
    <w:basedOn w:val="Normal"/>
    <w:next w:val="Normal"/>
    <w:autoRedefine/>
    <w:hidden/>
    <w:qFormat/>
    <w:rsid w:val="006E104C"/>
    <w:pPr>
      <w:tabs>
        <w:tab w:val="right" w:leader="dot" w:pos="9629"/>
      </w:tabs>
      <w:suppressAutoHyphens/>
      <w:spacing w:after="60" w:line="1" w:lineRule="atLeast"/>
      <w:ind w:leftChars="-1" w:left="1276" w:hangingChars="1" w:hanging="425"/>
      <w:textDirection w:val="btLr"/>
      <w:textAlignment w:val="top"/>
      <w:outlineLvl w:val="0"/>
    </w:pPr>
    <w:rPr>
      <w:rFonts w:eastAsia="Cambria" w:cs="Cambria"/>
      <w:position w:val="-1"/>
      <w:sz w:val="20"/>
      <w:szCs w:val="18"/>
      <w:lang w:eastAsia="tr-TR"/>
    </w:rPr>
  </w:style>
  <w:style w:type="paragraph" w:styleId="T5">
    <w:name w:val="toc 5"/>
    <w:basedOn w:val="Normal"/>
    <w:next w:val="Normal"/>
    <w:autoRedefine/>
    <w:hidden/>
    <w:qFormat/>
    <w:rsid w:val="006E104C"/>
    <w:pPr>
      <w:tabs>
        <w:tab w:val="right" w:leader="dot" w:pos="9629"/>
      </w:tabs>
      <w:suppressAutoHyphens/>
      <w:spacing w:after="60" w:line="1" w:lineRule="atLeast"/>
      <w:ind w:leftChars="-1" w:left="1134" w:hangingChars="1" w:hanging="2"/>
      <w:textDirection w:val="btLr"/>
      <w:textAlignment w:val="top"/>
      <w:outlineLvl w:val="0"/>
    </w:pPr>
    <w:rPr>
      <w:rFonts w:eastAsia="Cambria" w:cs="Cambria"/>
      <w:position w:val="-1"/>
      <w:sz w:val="20"/>
      <w:szCs w:val="18"/>
      <w:lang w:eastAsia="tr-TR"/>
    </w:rPr>
  </w:style>
  <w:style w:type="paragraph" w:styleId="T6">
    <w:name w:val="toc 6"/>
    <w:basedOn w:val="Normal"/>
    <w:next w:val="Normal"/>
    <w:autoRedefine/>
    <w:hidden/>
    <w:qFormat/>
    <w:rsid w:val="006E104C"/>
    <w:pPr>
      <w:suppressAutoHyphens/>
      <w:spacing w:after="0" w:line="1" w:lineRule="atLeast"/>
      <w:ind w:leftChars="-1" w:left="1200" w:hangingChars="1" w:hanging="2"/>
      <w:textDirection w:val="btLr"/>
      <w:textAlignment w:val="top"/>
      <w:outlineLvl w:val="0"/>
    </w:pPr>
    <w:rPr>
      <w:rFonts w:eastAsia="Cambria" w:cs="Cambria"/>
      <w:position w:val="-1"/>
      <w:sz w:val="20"/>
      <w:szCs w:val="18"/>
      <w:lang w:eastAsia="tr-TR"/>
    </w:rPr>
  </w:style>
  <w:style w:type="paragraph" w:styleId="T7">
    <w:name w:val="toc 7"/>
    <w:basedOn w:val="Normal"/>
    <w:next w:val="Normal"/>
    <w:autoRedefine/>
    <w:hidden/>
    <w:qFormat/>
    <w:rsid w:val="006E104C"/>
    <w:pPr>
      <w:suppressAutoHyphens/>
      <w:spacing w:after="0" w:line="1" w:lineRule="atLeast"/>
      <w:ind w:leftChars="-1" w:left="1440" w:hangingChars="1" w:hanging="2"/>
      <w:textDirection w:val="btLr"/>
      <w:textAlignment w:val="top"/>
      <w:outlineLvl w:val="0"/>
    </w:pPr>
    <w:rPr>
      <w:rFonts w:eastAsia="Cambria" w:cs="Cambria"/>
      <w:position w:val="-1"/>
      <w:sz w:val="20"/>
      <w:szCs w:val="18"/>
      <w:lang w:eastAsia="tr-TR"/>
    </w:rPr>
  </w:style>
  <w:style w:type="paragraph" w:styleId="T8">
    <w:name w:val="toc 8"/>
    <w:basedOn w:val="Normal"/>
    <w:next w:val="Normal"/>
    <w:autoRedefine/>
    <w:hidden/>
    <w:qFormat/>
    <w:rsid w:val="006E104C"/>
    <w:pPr>
      <w:suppressAutoHyphens/>
      <w:spacing w:after="0" w:line="1" w:lineRule="atLeast"/>
      <w:ind w:leftChars="-1" w:left="1680" w:hangingChars="1" w:hanging="2"/>
      <w:textDirection w:val="btLr"/>
      <w:textAlignment w:val="top"/>
      <w:outlineLvl w:val="0"/>
    </w:pPr>
    <w:rPr>
      <w:rFonts w:eastAsia="Cambria" w:cs="Cambria"/>
      <w:position w:val="-1"/>
      <w:sz w:val="20"/>
      <w:szCs w:val="18"/>
      <w:lang w:eastAsia="tr-TR"/>
    </w:rPr>
  </w:style>
  <w:style w:type="paragraph" w:styleId="T9">
    <w:name w:val="toc 9"/>
    <w:basedOn w:val="Normal"/>
    <w:next w:val="Normal"/>
    <w:autoRedefine/>
    <w:hidden/>
    <w:qFormat/>
    <w:rsid w:val="006E104C"/>
    <w:pPr>
      <w:suppressAutoHyphens/>
      <w:spacing w:after="0" w:line="1" w:lineRule="atLeast"/>
      <w:ind w:leftChars="-1" w:left="1920" w:hangingChars="1" w:hanging="2"/>
      <w:textDirection w:val="btLr"/>
      <w:textAlignment w:val="top"/>
      <w:outlineLvl w:val="0"/>
    </w:pPr>
    <w:rPr>
      <w:rFonts w:eastAsia="Cambria" w:cs="Cambria"/>
      <w:position w:val="-1"/>
      <w:sz w:val="20"/>
      <w:szCs w:val="18"/>
      <w:lang w:eastAsia="tr-TR"/>
    </w:rPr>
  </w:style>
  <w:style w:type="character" w:styleId="Kpr">
    <w:name w:val="Hyperlink"/>
    <w:autoRedefine/>
    <w:hidden/>
    <w:qFormat/>
    <w:rsid w:val="006E104C"/>
    <w:rPr>
      <w:color w:val="0000FF"/>
      <w:w w:val="100"/>
      <w:position w:val="-1"/>
      <w:u w:val="single"/>
      <w:effect w:val="none"/>
      <w:vertAlign w:val="baseline"/>
      <w:cs w:val="0"/>
      <w:em w:val="none"/>
    </w:rPr>
  </w:style>
  <w:style w:type="paragraph" w:customStyle="1" w:styleId="Style11ptCenteredBefore3pt">
    <w:name w:val="Style 11 pt Centered Before:  3 pt"/>
    <w:basedOn w:val="Normal"/>
    <w:autoRedefine/>
    <w:hidden/>
    <w:qFormat/>
    <w:rsid w:val="006E104C"/>
    <w:pPr>
      <w:widowControl w:val="0"/>
      <w:suppressAutoHyphens/>
      <w:spacing w:before="60"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customStyle="1" w:styleId="BalloonText1">
    <w:name w:val="Balloon Text1"/>
    <w:basedOn w:val="Normal"/>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Heading2Char">
    <w:name w:val="Heading 2 Char"/>
    <w:autoRedefine/>
    <w:hidden/>
    <w:qFormat/>
    <w:rsid w:val="006E104C"/>
    <w:rPr>
      <w:rFonts w:ascii="Times New Roman" w:hAnsi="Times New Roman" w:cs="Arial"/>
      <w:b/>
      <w:bCs/>
      <w:i/>
      <w:iCs/>
      <w:w w:val="100"/>
      <w:position w:val="-1"/>
      <w:sz w:val="28"/>
      <w:szCs w:val="28"/>
      <w:effect w:val="none"/>
      <w:vertAlign w:val="baseline"/>
      <w:cs w:val="0"/>
      <w:em w:val="none"/>
      <w:lang w:val="tr-TR" w:eastAsia="tr-TR" w:bidi="ar-SA"/>
    </w:rPr>
  </w:style>
  <w:style w:type="paragraph" w:styleId="BalonMetni">
    <w:name w:val="Balloon Text"/>
    <w:basedOn w:val="Normal"/>
    <w:link w:val="BalonMetniChar"/>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BalonMetniChar">
    <w:name w:val="Balon Metni Char"/>
    <w:basedOn w:val="VarsaylanParagrafYazTipi"/>
    <w:link w:val="BalonMetni"/>
    <w:rsid w:val="006E104C"/>
    <w:rPr>
      <w:rFonts w:ascii="Tahoma" w:eastAsia="Cambria" w:hAnsi="Tahoma" w:cs="Tahoma"/>
      <w:position w:val="-1"/>
      <w:sz w:val="16"/>
      <w:szCs w:val="16"/>
      <w:lang w:eastAsia="tr-TR"/>
    </w:rPr>
  </w:style>
  <w:style w:type="paragraph" w:styleId="AklamaKonusu">
    <w:name w:val="annotation subject"/>
    <w:basedOn w:val="AklamaMetni"/>
    <w:next w:val="AklamaMetni"/>
    <w:link w:val="AklamaKonusuChar"/>
    <w:autoRedefine/>
    <w:hidden/>
    <w:qFormat/>
    <w:rsid w:val="006E104C"/>
    <w:pPr>
      <w:widowControl/>
      <w:spacing w:before="0"/>
    </w:pPr>
    <w:rPr>
      <w:b/>
      <w:bCs/>
      <w:lang w:eastAsia="tr-TR"/>
    </w:rPr>
  </w:style>
  <w:style w:type="character" w:customStyle="1" w:styleId="AklamaKonusuChar">
    <w:name w:val="Açıklama Konusu Char"/>
    <w:basedOn w:val="AklamaMetniChar"/>
    <w:link w:val="AklamaKonusu"/>
    <w:rsid w:val="006E104C"/>
    <w:rPr>
      <w:rFonts w:eastAsia="Cambria" w:cs="Cambria"/>
      <w:b/>
      <w:bCs/>
      <w:position w:val="-1"/>
      <w:szCs w:val="20"/>
      <w:lang w:eastAsia="tr-TR"/>
    </w:rPr>
  </w:style>
  <w:style w:type="paragraph" w:customStyle="1" w:styleId="Style1">
    <w:name w:val="Style1"/>
    <w:basedOn w:val="Balk3"/>
    <w:autoRedefine/>
    <w:hidden/>
    <w:qFormat/>
    <w:rsid w:val="006E104C"/>
    <w:pPr>
      <w:ind w:leftChars="-1" w:left="-1" w:hangingChars="1" w:hanging="2"/>
      <w:jc w:val="left"/>
    </w:pPr>
    <w:rPr>
      <w:sz w:val="20"/>
      <w:szCs w:val="18"/>
    </w:rPr>
  </w:style>
  <w:style w:type="paragraph" w:customStyle="1" w:styleId="StyleHeading413pt">
    <w:name w:val="Style Heading 4 + 13 pt"/>
    <w:basedOn w:val="Balk4"/>
    <w:autoRedefine/>
    <w:hidden/>
    <w:qFormat/>
    <w:rsid w:val="006E104C"/>
    <w:pPr>
      <w:spacing w:after="120"/>
    </w:pPr>
    <w:rPr>
      <w:bCs w:val="0"/>
      <w:sz w:val="26"/>
    </w:rPr>
  </w:style>
  <w:style w:type="paragraph" w:customStyle="1" w:styleId="StyleBodyTextHanging75mm">
    <w:name w:val="Style Body Text Hanging:  7.5 mm"/>
    <w:basedOn w:val="GvdeMetni"/>
    <w:autoRedefine/>
    <w:hidden/>
    <w:qFormat/>
    <w:rsid w:val="006E104C"/>
    <w:pPr>
      <w:suppressAutoHyphens/>
      <w:spacing w:line="1" w:lineRule="atLeast"/>
      <w:ind w:leftChars="-1" w:left="425" w:hangingChars="1" w:hanging="425"/>
      <w:textDirection w:val="btLr"/>
      <w:textAlignment w:val="top"/>
      <w:outlineLvl w:val="0"/>
    </w:pPr>
    <w:rPr>
      <w:rFonts w:eastAsia="Cambria" w:cs="Cambria"/>
      <w:position w:val="-1"/>
      <w:sz w:val="20"/>
      <w:szCs w:val="20"/>
      <w:lang w:eastAsia="tr-TR"/>
    </w:rPr>
  </w:style>
  <w:style w:type="paragraph" w:styleId="GvdeMetniGirintisi3">
    <w:name w:val="Body Text Indent 3"/>
    <w:basedOn w:val="Normal"/>
    <w:link w:val="GvdeMetniGirintisi3Char"/>
    <w:autoRedefine/>
    <w:hidden/>
    <w:qFormat/>
    <w:rsid w:val="006E104C"/>
    <w:pPr>
      <w:suppressAutoHyphens/>
      <w:spacing w:after="120" w:line="1" w:lineRule="atLeast"/>
      <w:ind w:leftChars="-1" w:left="283" w:hangingChars="1" w:hanging="2"/>
      <w:textDirection w:val="btLr"/>
      <w:textAlignment w:val="top"/>
      <w:outlineLvl w:val="0"/>
    </w:pPr>
    <w:rPr>
      <w:rFonts w:eastAsia="Cambria" w:cs="Cambria"/>
      <w:position w:val="-1"/>
      <w:sz w:val="16"/>
      <w:szCs w:val="16"/>
      <w:lang w:eastAsia="tr-TR"/>
    </w:rPr>
  </w:style>
  <w:style w:type="character" w:customStyle="1" w:styleId="GvdeMetniGirintisi3Char">
    <w:name w:val="Gövde Metni Girintisi 3 Char"/>
    <w:basedOn w:val="VarsaylanParagrafYazTipi"/>
    <w:link w:val="GvdeMetniGirintisi3"/>
    <w:qFormat/>
    <w:rsid w:val="006E104C"/>
    <w:rPr>
      <w:rFonts w:eastAsia="Cambria" w:cs="Cambria"/>
      <w:position w:val="-1"/>
      <w:sz w:val="16"/>
      <w:szCs w:val="16"/>
      <w:lang w:eastAsia="tr-TR"/>
    </w:rPr>
  </w:style>
  <w:style w:type="character" w:customStyle="1" w:styleId="stbilgiChar0">
    <w:name w:val="Üstbilgi Char"/>
    <w:autoRedefine/>
    <w:hidden/>
    <w:qFormat/>
    <w:rsid w:val="006E104C"/>
    <w:rPr>
      <w:w w:val="100"/>
      <w:position w:val="-1"/>
      <w:sz w:val="24"/>
      <w:szCs w:val="24"/>
      <w:effect w:val="none"/>
      <w:vertAlign w:val="baseline"/>
      <w:cs w:val="0"/>
      <w:em w:val="none"/>
    </w:rPr>
  </w:style>
  <w:style w:type="table" w:styleId="TabloKlavuzu">
    <w:name w:val="Table Grid"/>
    <w:basedOn w:val="NormalTablo"/>
    <w:autoRedefine/>
    <w:hidden/>
    <w:uiPriority w:val="59"/>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autoRedefine/>
    <w:hidden/>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style>
  <w:style w:type="paragraph" w:styleId="Dizin1">
    <w:name w:val="index 1"/>
    <w:basedOn w:val="Normal"/>
    <w:next w:val="Normal"/>
    <w:autoRedefine/>
    <w:hidden/>
    <w:qFormat/>
    <w:rsid w:val="006E104C"/>
    <w:pPr>
      <w:suppressAutoHyphens/>
      <w:spacing w:after="0" w:line="1" w:lineRule="atLeast"/>
      <w:ind w:leftChars="-1" w:left="240" w:hangingChars="1" w:hanging="240"/>
      <w:textDirection w:val="btLr"/>
      <w:textAlignment w:val="top"/>
      <w:outlineLvl w:val="0"/>
    </w:pPr>
    <w:rPr>
      <w:rFonts w:eastAsia="Cambria" w:cs="Cambria"/>
      <w:position w:val="-1"/>
      <w:sz w:val="20"/>
      <w:szCs w:val="18"/>
      <w:lang w:eastAsia="tr-TR"/>
    </w:rPr>
  </w:style>
  <w:style w:type="paragraph" w:styleId="Dizin2">
    <w:name w:val="index 2"/>
    <w:basedOn w:val="Normal"/>
    <w:next w:val="Normal"/>
    <w:autoRedefine/>
    <w:hidden/>
    <w:qFormat/>
    <w:rsid w:val="006E104C"/>
    <w:pPr>
      <w:suppressAutoHyphens/>
      <w:spacing w:after="0" w:line="1" w:lineRule="atLeast"/>
      <w:ind w:leftChars="-1" w:left="480" w:hangingChars="1" w:hanging="240"/>
      <w:textDirection w:val="btLr"/>
      <w:textAlignment w:val="top"/>
      <w:outlineLvl w:val="0"/>
    </w:pPr>
    <w:rPr>
      <w:rFonts w:eastAsia="Cambria" w:cs="Cambria"/>
      <w:position w:val="-1"/>
      <w:sz w:val="20"/>
      <w:szCs w:val="18"/>
      <w:lang w:eastAsia="tr-TR"/>
    </w:rPr>
  </w:style>
  <w:style w:type="paragraph" w:styleId="Dizin3">
    <w:name w:val="index 3"/>
    <w:basedOn w:val="Normal"/>
    <w:next w:val="Normal"/>
    <w:autoRedefine/>
    <w:hidden/>
    <w:qFormat/>
    <w:rsid w:val="006E104C"/>
    <w:pPr>
      <w:suppressAutoHyphens/>
      <w:spacing w:after="0" w:line="1" w:lineRule="atLeast"/>
      <w:ind w:leftChars="-1" w:left="720" w:hangingChars="1" w:hanging="240"/>
      <w:textDirection w:val="btLr"/>
      <w:textAlignment w:val="top"/>
      <w:outlineLvl w:val="0"/>
    </w:pPr>
    <w:rPr>
      <w:rFonts w:eastAsia="Cambria" w:cs="Cambria"/>
      <w:position w:val="-1"/>
      <w:sz w:val="20"/>
      <w:szCs w:val="18"/>
      <w:lang w:eastAsia="tr-TR"/>
    </w:rPr>
  </w:style>
  <w:style w:type="paragraph" w:styleId="Dizin4">
    <w:name w:val="index 4"/>
    <w:basedOn w:val="Normal"/>
    <w:next w:val="Normal"/>
    <w:autoRedefine/>
    <w:hidden/>
    <w:qFormat/>
    <w:rsid w:val="006E104C"/>
    <w:pPr>
      <w:suppressAutoHyphens/>
      <w:spacing w:after="0" w:line="1" w:lineRule="atLeast"/>
      <w:ind w:leftChars="-1" w:left="960" w:hangingChars="1" w:hanging="240"/>
      <w:textDirection w:val="btLr"/>
      <w:textAlignment w:val="top"/>
      <w:outlineLvl w:val="0"/>
    </w:pPr>
    <w:rPr>
      <w:rFonts w:eastAsia="Cambria" w:cs="Cambria"/>
      <w:position w:val="-1"/>
      <w:sz w:val="20"/>
      <w:szCs w:val="18"/>
      <w:lang w:eastAsia="tr-TR"/>
    </w:rPr>
  </w:style>
  <w:style w:type="paragraph" w:styleId="Dizin5">
    <w:name w:val="index 5"/>
    <w:basedOn w:val="Normal"/>
    <w:next w:val="Normal"/>
    <w:autoRedefine/>
    <w:hidden/>
    <w:qFormat/>
    <w:rsid w:val="006E104C"/>
    <w:pPr>
      <w:suppressAutoHyphens/>
      <w:spacing w:after="0" w:line="1" w:lineRule="atLeast"/>
      <w:ind w:leftChars="-1" w:left="1200" w:hangingChars="1" w:hanging="240"/>
      <w:textDirection w:val="btLr"/>
      <w:textAlignment w:val="top"/>
      <w:outlineLvl w:val="0"/>
    </w:pPr>
    <w:rPr>
      <w:rFonts w:eastAsia="Cambria" w:cs="Cambria"/>
      <w:position w:val="-1"/>
      <w:sz w:val="20"/>
      <w:szCs w:val="18"/>
      <w:lang w:eastAsia="tr-TR"/>
    </w:rPr>
  </w:style>
  <w:style w:type="paragraph" w:styleId="Dizin6">
    <w:name w:val="index 6"/>
    <w:basedOn w:val="Normal"/>
    <w:next w:val="Normal"/>
    <w:autoRedefine/>
    <w:hidden/>
    <w:qFormat/>
    <w:rsid w:val="006E104C"/>
    <w:pPr>
      <w:suppressAutoHyphens/>
      <w:spacing w:after="0" w:line="1" w:lineRule="atLeast"/>
      <w:ind w:leftChars="-1" w:left="1440" w:hangingChars="1" w:hanging="240"/>
      <w:textDirection w:val="btLr"/>
      <w:textAlignment w:val="top"/>
      <w:outlineLvl w:val="0"/>
    </w:pPr>
    <w:rPr>
      <w:rFonts w:eastAsia="Cambria" w:cs="Cambria"/>
      <w:position w:val="-1"/>
      <w:sz w:val="20"/>
      <w:szCs w:val="18"/>
      <w:lang w:eastAsia="tr-TR"/>
    </w:rPr>
  </w:style>
  <w:style w:type="paragraph" w:styleId="Dizin7">
    <w:name w:val="index 7"/>
    <w:basedOn w:val="Normal"/>
    <w:next w:val="Normal"/>
    <w:autoRedefine/>
    <w:hidden/>
    <w:qFormat/>
    <w:rsid w:val="006E104C"/>
    <w:pPr>
      <w:suppressAutoHyphens/>
      <w:spacing w:after="0" w:line="1" w:lineRule="atLeast"/>
      <w:ind w:leftChars="-1" w:left="1680" w:hangingChars="1" w:hanging="240"/>
      <w:textDirection w:val="btLr"/>
      <w:textAlignment w:val="top"/>
      <w:outlineLvl w:val="0"/>
    </w:pPr>
    <w:rPr>
      <w:rFonts w:eastAsia="Cambria" w:cs="Cambria"/>
      <w:position w:val="-1"/>
      <w:sz w:val="20"/>
      <w:szCs w:val="18"/>
      <w:lang w:eastAsia="tr-TR"/>
    </w:rPr>
  </w:style>
  <w:style w:type="paragraph" w:styleId="Dizin8">
    <w:name w:val="index 8"/>
    <w:basedOn w:val="Normal"/>
    <w:next w:val="Normal"/>
    <w:autoRedefine/>
    <w:hidden/>
    <w:qFormat/>
    <w:rsid w:val="006E104C"/>
    <w:pPr>
      <w:suppressAutoHyphens/>
      <w:spacing w:after="0" w:line="1" w:lineRule="atLeast"/>
      <w:ind w:leftChars="-1" w:left="1920" w:hangingChars="1" w:hanging="240"/>
      <w:textDirection w:val="btLr"/>
      <w:textAlignment w:val="top"/>
      <w:outlineLvl w:val="0"/>
    </w:pPr>
    <w:rPr>
      <w:rFonts w:eastAsia="Cambria" w:cs="Cambria"/>
      <w:position w:val="-1"/>
      <w:sz w:val="20"/>
      <w:szCs w:val="18"/>
      <w:lang w:eastAsia="tr-TR"/>
    </w:rPr>
  </w:style>
  <w:style w:type="paragraph" w:styleId="Dizin9">
    <w:name w:val="index 9"/>
    <w:basedOn w:val="Normal"/>
    <w:next w:val="Normal"/>
    <w:autoRedefine/>
    <w:hidden/>
    <w:qFormat/>
    <w:rsid w:val="006E104C"/>
    <w:pPr>
      <w:suppressAutoHyphens/>
      <w:spacing w:after="0" w:line="1" w:lineRule="atLeast"/>
      <w:ind w:leftChars="-1" w:left="2160" w:hangingChars="1" w:hanging="240"/>
      <w:textDirection w:val="btLr"/>
      <w:textAlignment w:val="top"/>
      <w:outlineLvl w:val="0"/>
    </w:pPr>
    <w:rPr>
      <w:rFonts w:eastAsia="Cambria" w:cs="Cambria"/>
      <w:position w:val="-1"/>
      <w:sz w:val="20"/>
      <w:szCs w:val="18"/>
      <w:lang w:eastAsia="tr-TR"/>
    </w:rPr>
  </w:style>
  <w:style w:type="paragraph" w:styleId="DizinBal">
    <w:name w:val="index heading"/>
    <w:basedOn w:val="Normal"/>
    <w:next w:val="Dizin1"/>
    <w:autoRedefine/>
    <w:hidden/>
    <w:qFormat/>
    <w:rsid w:val="006E104C"/>
    <w:pPr>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paragraph" w:styleId="BelgeBalantlar">
    <w:name w:val="Document Map"/>
    <w:basedOn w:val="Normal"/>
    <w:link w:val="BelgeBalantlarChar"/>
    <w:autoRedefine/>
    <w:hidden/>
    <w:qFormat/>
    <w:rsid w:val="006E104C"/>
    <w:pPr>
      <w:suppressAutoHyphens/>
      <w:spacing w:after="0" w:line="1" w:lineRule="atLeast"/>
      <w:ind w:leftChars="-1" w:left="-1" w:hangingChars="1" w:hanging="2"/>
      <w:textDirection w:val="btLr"/>
      <w:textAlignment w:val="top"/>
      <w:outlineLvl w:val="0"/>
    </w:pPr>
    <w:rPr>
      <w:rFonts w:ascii="Lucida Grande" w:eastAsia="Cambria" w:hAnsi="Lucida Grande" w:cs="Cambria"/>
      <w:position w:val="-1"/>
      <w:sz w:val="20"/>
      <w:szCs w:val="18"/>
      <w:lang w:eastAsia="tr-TR"/>
    </w:rPr>
  </w:style>
  <w:style w:type="character" w:customStyle="1" w:styleId="BelgeBalantlarChar">
    <w:name w:val="Belge Bağlantıları Char"/>
    <w:basedOn w:val="VarsaylanParagrafYazTipi"/>
    <w:link w:val="BelgeBalantlar"/>
    <w:qFormat/>
    <w:rsid w:val="006E104C"/>
    <w:rPr>
      <w:rFonts w:ascii="Lucida Grande" w:eastAsia="Cambria" w:hAnsi="Lucida Grande" w:cs="Cambria"/>
      <w:position w:val="-1"/>
      <w:sz w:val="20"/>
      <w:szCs w:val="18"/>
      <w:lang w:eastAsia="tr-TR"/>
    </w:rPr>
  </w:style>
  <w:style w:type="paragraph" w:customStyle="1" w:styleId="Default">
    <w:name w:val="Default"/>
    <w:autoRedefine/>
    <w:hidden/>
    <w:qFormat/>
    <w:rsid w:val="006E104C"/>
    <w:pPr>
      <w:suppressAutoHyphens/>
      <w:autoSpaceDE w:val="0"/>
      <w:autoSpaceDN w:val="0"/>
      <w:adjustRightInd w:val="0"/>
      <w:spacing w:after="0" w:line="1" w:lineRule="atLeast"/>
      <w:ind w:leftChars="-1" w:left="-1" w:hangingChars="1" w:hanging="1"/>
      <w:jc w:val="both"/>
      <w:textDirection w:val="btLr"/>
      <w:textAlignment w:val="top"/>
      <w:outlineLvl w:val="0"/>
    </w:pPr>
    <w:rPr>
      <w:rFonts w:ascii="Calibri" w:eastAsia="Calibri" w:hAnsi="Calibri" w:cs="Calibri"/>
      <w:color w:val="000000"/>
      <w:position w:val="-1"/>
      <w:sz w:val="24"/>
      <w:szCs w:val="24"/>
    </w:rPr>
  </w:style>
  <w:style w:type="character" w:customStyle="1" w:styleId="AltbilgiChar0">
    <w:name w:val="Altbilgi Char"/>
    <w:autoRedefine/>
    <w:hidden/>
    <w:uiPriority w:val="99"/>
    <w:qFormat/>
    <w:rsid w:val="006E104C"/>
    <w:rPr>
      <w:w w:val="100"/>
      <w:position w:val="-1"/>
      <w:effect w:val="none"/>
      <w:vertAlign w:val="baseline"/>
      <w:cs w:val="0"/>
      <w:em w:val="none"/>
      <w:lang w:eastAsia="en-US"/>
    </w:rPr>
  </w:style>
  <w:style w:type="paragraph" w:customStyle="1" w:styleId="TableText">
    <w:name w:val="Table Text"/>
    <w:autoRedefine/>
    <w:hidden/>
    <w:qFormat/>
    <w:rsid w:val="006E104C"/>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styleId="Altyaz">
    <w:name w:val="Subtitle"/>
    <w:basedOn w:val="Normal"/>
    <w:next w:val="Normal"/>
    <w:link w:val="AltyazChar"/>
    <w:rsid w:val="006E104C"/>
    <w:pPr>
      <w:keepNext/>
      <w:keepLines/>
      <w:suppressAutoHyphens/>
      <w:spacing w:before="360" w:after="80" w:line="1" w:lineRule="atLeast"/>
      <w:ind w:leftChars="-1" w:left="-1" w:hangingChars="1" w:hanging="2"/>
      <w:textDirection w:val="btLr"/>
      <w:textAlignment w:val="top"/>
      <w:outlineLvl w:val="0"/>
    </w:pPr>
    <w:rPr>
      <w:rFonts w:ascii="Georgia" w:eastAsia="Georgia" w:hAnsi="Georgia" w:cs="Georgia"/>
      <w:i/>
      <w:color w:val="666666"/>
      <w:position w:val="-1"/>
      <w:sz w:val="48"/>
      <w:szCs w:val="48"/>
      <w:lang w:eastAsia="tr-TR"/>
    </w:rPr>
  </w:style>
  <w:style w:type="character" w:customStyle="1" w:styleId="AltyazChar">
    <w:name w:val="Altyazı Char"/>
    <w:basedOn w:val="VarsaylanParagrafYazTipi"/>
    <w:link w:val="Altyaz"/>
    <w:rsid w:val="006E104C"/>
    <w:rPr>
      <w:rFonts w:ascii="Georgia" w:eastAsia="Georgia" w:hAnsi="Georgia" w:cs="Georgia"/>
      <w:i/>
      <w:color w:val="666666"/>
      <w:position w:val="-1"/>
      <w:sz w:val="48"/>
      <w:szCs w:val="48"/>
      <w:lang w:eastAsia="tr-TR"/>
    </w:rPr>
  </w:style>
  <w:style w:type="table" w:customStyle="1" w:styleId="TabloKlavuzu21">
    <w:name w:val="Tablo Kılavuzu21"/>
    <w:basedOn w:val="NormalTablo"/>
    <w:next w:val="TabloKlavuzu"/>
    <w:uiPriority w:val="39"/>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E104C"/>
    <w:rPr>
      <w:b/>
      <w:bCs/>
    </w:rPr>
  </w:style>
  <w:style w:type="paragraph" w:styleId="NormalWeb">
    <w:name w:val="Normal (Web)"/>
    <w:basedOn w:val="Normal"/>
    <w:uiPriority w:val="99"/>
    <w:unhideWhenUsed/>
    <w:rsid w:val="006E104C"/>
    <w:pPr>
      <w:spacing w:before="100" w:beforeAutospacing="1" w:after="100" w:afterAutospacing="1" w:line="1" w:lineRule="atLeast"/>
      <w:ind w:leftChars="-1" w:left="-1" w:hangingChars="1" w:hanging="2"/>
    </w:pPr>
    <w:rPr>
      <w:rFonts w:eastAsia="Cambria" w:cs="Cambria"/>
      <w:sz w:val="20"/>
      <w:szCs w:val="18"/>
      <w:lang w:eastAsia="tr-TR"/>
    </w:rPr>
  </w:style>
  <w:style w:type="character" w:customStyle="1" w:styleId="zlenenKpr1">
    <w:name w:val="İzlenen Köprü1"/>
    <w:basedOn w:val="VarsaylanParagrafYazTipi"/>
    <w:uiPriority w:val="99"/>
    <w:semiHidden/>
    <w:unhideWhenUsed/>
    <w:rsid w:val="006E104C"/>
    <w:rPr>
      <w:color w:val="800080"/>
      <w:u w:val="single"/>
    </w:rPr>
  </w:style>
  <w:style w:type="paragraph" w:customStyle="1" w:styleId="Dzeltme1">
    <w:name w:val="Düzeltme1"/>
    <w:next w:val="Dzeltme"/>
    <w:hidden/>
    <w:uiPriority w:val="99"/>
    <w:semiHidden/>
    <w:rsid w:val="006E104C"/>
    <w:pPr>
      <w:spacing w:after="0" w:line="240" w:lineRule="auto"/>
    </w:pPr>
    <w:rPr>
      <w:rFonts w:eastAsia="Cambria" w:cs="Cambria"/>
      <w:position w:val="-1"/>
      <w:sz w:val="24"/>
      <w:vertAlign w:val="superscript"/>
      <w:lang w:eastAsia="tr-TR"/>
    </w:rPr>
  </w:style>
  <w:style w:type="character" w:styleId="YerTutucuMetni">
    <w:name w:val="Placeholder Text"/>
    <w:basedOn w:val="VarsaylanParagrafYazTipi"/>
    <w:uiPriority w:val="99"/>
    <w:semiHidden/>
    <w:rsid w:val="006E104C"/>
    <w:rPr>
      <w:color w:val="808080"/>
    </w:rPr>
  </w:style>
  <w:style w:type="character" w:customStyle="1" w:styleId="zmlenmeyenBahsetme1">
    <w:name w:val="Çözümlenmeyen Bahsetme1"/>
    <w:basedOn w:val="VarsaylanParagrafYazTipi"/>
    <w:uiPriority w:val="99"/>
    <w:semiHidden/>
    <w:unhideWhenUsed/>
    <w:rsid w:val="006E104C"/>
    <w:rPr>
      <w:color w:val="605E5C"/>
      <w:shd w:val="clear" w:color="auto" w:fill="E1DFDD"/>
    </w:rPr>
  </w:style>
  <w:style w:type="character" w:styleId="zlenenKpr">
    <w:name w:val="FollowedHyperlink"/>
    <w:basedOn w:val="VarsaylanParagrafYazTipi"/>
    <w:uiPriority w:val="99"/>
    <w:semiHidden/>
    <w:unhideWhenUsed/>
    <w:rsid w:val="006E104C"/>
    <w:rPr>
      <w:color w:val="954F72" w:themeColor="followedHyperlink"/>
      <w:u w:val="single"/>
    </w:rPr>
  </w:style>
  <w:style w:type="paragraph" w:styleId="Dzeltme">
    <w:name w:val="Revision"/>
    <w:hidden/>
    <w:uiPriority w:val="99"/>
    <w:semiHidden/>
    <w:rsid w:val="006E104C"/>
    <w:pPr>
      <w:spacing w:after="0" w:line="240" w:lineRule="auto"/>
    </w:pPr>
  </w:style>
  <w:style w:type="numbering" w:customStyle="1" w:styleId="ListeYok2">
    <w:name w:val="Liste Yok2"/>
    <w:next w:val="ListeYok"/>
    <w:uiPriority w:val="99"/>
    <w:semiHidden/>
    <w:unhideWhenUsed/>
    <w:rsid w:val="006E104C"/>
  </w:style>
  <w:style w:type="numbering" w:customStyle="1" w:styleId="ListeYok3">
    <w:name w:val="Liste Yok3"/>
    <w:next w:val="ListeYok"/>
    <w:uiPriority w:val="99"/>
    <w:semiHidden/>
    <w:unhideWhenUsed/>
    <w:rsid w:val="006E104C"/>
  </w:style>
  <w:style w:type="numbering" w:customStyle="1" w:styleId="ListeYok4">
    <w:name w:val="Liste Yok4"/>
    <w:next w:val="ListeYok"/>
    <w:uiPriority w:val="99"/>
    <w:semiHidden/>
    <w:unhideWhenUsed/>
    <w:rsid w:val="006E104C"/>
  </w:style>
  <w:style w:type="character" w:customStyle="1" w:styleId="fontstyle01">
    <w:name w:val="fontstyle01"/>
    <w:basedOn w:val="VarsaylanParagrafYazTipi"/>
    <w:rsid w:val="00083AD3"/>
    <w:rPr>
      <w:rFonts w:ascii="Cambria-BoldItalic" w:hAnsi="Cambria-BoldItalic" w:hint="default"/>
      <w:b/>
      <w:bCs/>
      <w:i/>
      <w:iCs/>
      <w:color w:val="000000"/>
      <w:sz w:val="22"/>
      <w:szCs w:val="22"/>
    </w:rPr>
  </w:style>
  <w:style w:type="character" w:customStyle="1" w:styleId="fontstyle21">
    <w:name w:val="fontstyle21"/>
    <w:basedOn w:val="VarsaylanParagrafYazTipi"/>
    <w:rsid w:val="00083AD3"/>
    <w:rPr>
      <w:rFonts w:ascii="Cambria-Bold" w:hAnsi="Cambria-Bold" w:hint="default"/>
      <w:b/>
      <w:bCs/>
      <w:i w:val="0"/>
      <w:iCs w:val="0"/>
      <w:color w:val="000000"/>
      <w:sz w:val="20"/>
      <w:szCs w:val="20"/>
    </w:rPr>
  </w:style>
  <w:style w:type="character" w:customStyle="1" w:styleId="fontstyle31">
    <w:name w:val="fontstyle31"/>
    <w:basedOn w:val="VarsaylanParagrafYazTipi"/>
    <w:rsid w:val="00083AD3"/>
    <w:rPr>
      <w:rFonts w:ascii="Cambria" w:hAnsi="Cambria" w:hint="default"/>
      <w:b w:val="0"/>
      <w:bCs w:val="0"/>
      <w:i w:val="0"/>
      <w:iCs w:val="0"/>
      <w:color w:val="000000"/>
      <w:sz w:val="20"/>
      <w:szCs w:val="20"/>
    </w:rPr>
  </w:style>
  <w:style w:type="paragraph" w:customStyle="1" w:styleId="TableParagraph">
    <w:name w:val="Table Paragraph"/>
    <w:basedOn w:val="Normal"/>
    <w:uiPriority w:val="1"/>
    <w:qFormat/>
    <w:rsid w:val="4E280C1B"/>
    <w:rPr>
      <w:rFonts w:eastAsiaTheme="minorEastAsia"/>
    </w:rPr>
  </w:style>
  <w:style w:type="table" w:customStyle="1" w:styleId="TableNormal1">
    <w:name w:val="Table Normal1"/>
    <w:uiPriority w:val="2"/>
    <w:semiHidden/>
    <w:unhideWhenUsed/>
    <w:qFormat/>
    <w:rsid w:val="00D21C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D41411"/>
  </w:style>
  <w:style w:type="paragraph" w:customStyle="1" w:styleId="paragraph">
    <w:name w:val="paragraph"/>
    <w:basedOn w:val="Normal"/>
    <w:rsid w:val="006A47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6A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2930">
      <w:bodyDiv w:val="1"/>
      <w:marLeft w:val="0"/>
      <w:marRight w:val="0"/>
      <w:marTop w:val="0"/>
      <w:marBottom w:val="0"/>
      <w:divBdr>
        <w:top w:val="none" w:sz="0" w:space="0" w:color="auto"/>
        <w:left w:val="none" w:sz="0" w:space="0" w:color="auto"/>
        <w:bottom w:val="none" w:sz="0" w:space="0" w:color="auto"/>
        <w:right w:val="none" w:sz="0" w:space="0" w:color="auto"/>
      </w:divBdr>
    </w:div>
    <w:div w:id="4063454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262">
          <w:marLeft w:val="0"/>
          <w:marRight w:val="0"/>
          <w:marTop w:val="0"/>
          <w:marBottom w:val="0"/>
          <w:divBdr>
            <w:top w:val="none" w:sz="0" w:space="0" w:color="auto"/>
            <w:left w:val="none" w:sz="0" w:space="0" w:color="auto"/>
            <w:bottom w:val="none" w:sz="0" w:space="0" w:color="auto"/>
            <w:right w:val="none" w:sz="0" w:space="0" w:color="auto"/>
          </w:divBdr>
          <w:divsChild>
            <w:div w:id="1498419376">
              <w:marLeft w:val="0"/>
              <w:marRight w:val="0"/>
              <w:marTop w:val="0"/>
              <w:marBottom w:val="0"/>
              <w:divBdr>
                <w:top w:val="none" w:sz="0" w:space="0" w:color="auto"/>
                <w:left w:val="none" w:sz="0" w:space="0" w:color="auto"/>
                <w:bottom w:val="none" w:sz="0" w:space="0" w:color="auto"/>
                <w:right w:val="none" w:sz="0" w:space="0" w:color="auto"/>
              </w:divBdr>
            </w:div>
          </w:divsChild>
        </w:div>
        <w:div w:id="1254822972">
          <w:marLeft w:val="0"/>
          <w:marRight w:val="0"/>
          <w:marTop w:val="0"/>
          <w:marBottom w:val="0"/>
          <w:divBdr>
            <w:top w:val="none" w:sz="0" w:space="0" w:color="auto"/>
            <w:left w:val="none" w:sz="0" w:space="0" w:color="auto"/>
            <w:bottom w:val="none" w:sz="0" w:space="0" w:color="auto"/>
            <w:right w:val="none" w:sz="0" w:space="0" w:color="auto"/>
          </w:divBdr>
          <w:divsChild>
            <w:div w:id="975373491">
              <w:marLeft w:val="0"/>
              <w:marRight w:val="0"/>
              <w:marTop w:val="0"/>
              <w:marBottom w:val="0"/>
              <w:divBdr>
                <w:top w:val="none" w:sz="0" w:space="0" w:color="auto"/>
                <w:left w:val="none" w:sz="0" w:space="0" w:color="auto"/>
                <w:bottom w:val="none" w:sz="0" w:space="0" w:color="auto"/>
                <w:right w:val="none" w:sz="0" w:space="0" w:color="auto"/>
              </w:divBdr>
            </w:div>
          </w:divsChild>
        </w:div>
        <w:div w:id="1761171933">
          <w:marLeft w:val="0"/>
          <w:marRight w:val="0"/>
          <w:marTop w:val="0"/>
          <w:marBottom w:val="0"/>
          <w:divBdr>
            <w:top w:val="none" w:sz="0" w:space="0" w:color="auto"/>
            <w:left w:val="none" w:sz="0" w:space="0" w:color="auto"/>
            <w:bottom w:val="none" w:sz="0" w:space="0" w:color="auto"/>
            <w:right w:val="none" w:sz="0" w:space="0" w:color="auto"/>
          </w:divBdr>
          <w:divsChild>
            <w:div w:id="1198423835">
              <w:marLeft w:val="0"/>
              <w:marRight w:val="0"/>
              <w:marTop w:val="0"/>
              <w:marBottom w:val="0"/>
              <w:divBdr>
                <w:top w:val="none" w:sz="0" w:space="0" w:color="auto"/>
                <w:left w:val="none" w:sz="0" w:space="0" w:color="auto"/>
                <w:bottom w:val="none" w:sz="0" w:space="0" w:color="auto"/>
                <w:right w:val="none" w:sz="0" w:space="0" w:color="auto"/>
              </w:divBdr>
            </w:div>
          </w:divsChild>
        </w:div>
        <w:div w:id="406074511">
          <w:marLeft w:val="0"/>
          <w:marRight w:val="0"/>
          <w:marTop w:val="0"/>
          <w:marBottom w:val="0"/>
          <w:divBdr>
            <w:top w:val="none" w:sz="0" w:space="0" w:color="auto"/>
            <w:left w:val="none" w:sz="0" w:space="0" w:color="auto"/>
            <w:bottom w:val="none" w:sz="0" w:space="0" w:color="auto"/>
            <w:right w:val="none" w:sz="0" w:space="0" w:color="auto"/>
          </w:divBdr>
          <w:divsChild>
            <w:div w:id="214855218">
              <w:marLeft w:val="0"/>
              <w:marRight w:val="0"/>
              <w:marTop w:val="0"/>
              <w:marBottom w:val="0"/>
              <w:divBdr>
                <w:top w:val="none" w:sz="0" w:space="0" w:color="auto"/>
                <w:left w:val="none" w:sz="0" w:space="0" w:color="auto"/>
                <w:bottom w:val="none" w:sz="0" w:space="0" w:color="auto"/>
                <w:right w:val="none" w:sz="0" w:space="0" w:color="auto"/>
              </w:divBdr>
            </w:div>
          </w:divsChild>
        </w:div>
        <w:div w:id="962688906">
          <w:marLeft w:val="0"/>
          <w:marRight w:val="0"/>
          <w:marTop w:val="0"/>
          <w:marBottom w:val="0"/>
          <w:divBdr>
            <w:top w:val="none" w:sz="0" w:space="0" w:color="auto"/>
            <w:left w:val="none" w:sz="0" w:space="0" w:color="auto"/>
            <w:bottom w:val="none" w:sz="0" w:space="0" w:color="auto"/>
            <w:right w:val="none" w:sz="0" w:space="0" w:color="auto"/>
          </w:divBdr>
          <w:divsChild>
            <w:div w:id="1799759015">
              <w:marLeft w:val="0"/>
              <w:marRight w:val="0"/>
              <w:marTop w:val="0"/>
              <w:marBottom w:val="0"/>
              <w:divBdr>
                <w:top w:val="none" w:sz="0" w:space="0" w:color="auto"/>
                <w:left w:val="none" w:sz="0" w:space="0" w:color="auto"/>
                <w:bottom w:val="none" w:sz="0" w:space="0" w:color="auto"/>
                <w:right w:val="none" w:sz="0" w:space="0" w:color="auto"/>
              </w:divBdr>
            </w:div>
          </w:divsChild>
        </w:div>
        <w:div w:id="1514109336">
          <w:marLeft w:val="0"/>
          <w:marRight w:val="0"/>
          <w:marTop w:val="0"/>
          <w:marBottom w:val="0"/>
          <w:divBdr>
            <w:top w:val="none" w:sz="0" w:space="0" w:color="auto"/>
            <w:left w:val="none" w:sz="0" w:space="0" w:color="auto"/>
            <w:bottom w:val="none" w:sz="0" w:space="0" w:color="auto"/>
            <w:right w:val="none" w:sz="0" w:space="0" w:color="auto"/>
          </w:divBdr>
          <w:divsChild>
            <w:div w:id="227351052">
              <w:marLeft w:val="0"/>
              <w:marRight w:val="0"/>
              <w:marTop w:val="0"/>
              <w:marBottom w:val="0"/>
              <w:divBdr>
                <w:top w:val="none" w:sz="0" w:space="0" w:color="auto"/>
                <w:left w:val="none" w:sz="0" w:space="0" w:color="auto"/>
                <w:bottom w:val="none" w:sz="0" w:space="0" w:color="auto"/>
                <w:right w:val="none" w:sz="0" w:space="0" w:color="auto"/>
              </w:divBdr>
            </w:div>
          </w:divsChild>
        </w:div>
        <w:div w:id="775518569">
          <w:marLeft w:val="0"/>
          <w:marRight w:val="0"/>
          <w:marTop w:val="0"/>
          <w:marBottom w:val="0"/>
          <w:divBdr>
            <w:top w:val="none" w:sz="0" w:space="0" w:color="auto"/>
            <w:left w:val="none" w:sz="0" w:space="0" w:color="auto"/>
            <w:bottom w:val="none" w:sz="0" w:space="0" w:color="auto"/>
            <w:right w:val="none" w:sz="0" w:space="0" w:color="auto"/>
          </w:divBdr>
          <w:divsChild>
            <w:div w:id="1908684795">
              <w:marLeft w:val="0"/>
              <w:marRight w:val="0"/>
              <w:marTop w:val="0"/>
              <w:marBottom w:val="0"/>
              <w:divBdr>
                <w:top w:val="none" w:sz="0" w:space="0" w:color="auto"/>
                <w:left w:val="none" w:sz="0" w:space="0" w:color="auto"/>
                <w:bottom w:val="none" w:sz="0" w:space="0" w:color="auto"/>
                <w:right w:val="none" w:sz="0" w:space="0" w:color="auto"/>
              </w:divBdr>
            </w:div>
          </w:divsChild>
        </w:div>
        <w:div w:id="2125885004">
          <w:marLeft w:val="0"/>
          <w:marRight w:val="0"/>
          <w:marTop w:val="0"/>
          <w:marBottom w:val="0"/>
          <w:divBdr>
            <w:top w:val="none" w:sz="0" w:space="0" w:color="auto"/>
            <w:left w:val="none" w:sz="0" w:space="0" w:color="auto"/>
            <w:bottom w:val="none" w:sz="0" w:space="0" w:color="auto"/>
            <w:right w:val="none" w:sz="0" w:space="0" w:color="auto"/>
          </w:divBdr>
          <w:divsChild>
            <w:div w:id="14268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6007">
      <w:bodyDiv w:val="1"/>
      <w:marLeft w:val="0"/>
      <w:marRight w:val="0"/>
      <w:marTop w:val="0"/>
      <w:marBottom w:val="0"/>
      <w:divBdr>
        <w:top w:val="none" w:sz="0" w:space="0" w:color="auto"/>
        <w:left w:val="none" w:sz="0" w:space="0" w:color="auto"/>
        <w:bottom w:val="none" w:sz="0" w:space="0" w:color="auto"/>
        <w:right w:val="none" w:sz="0" w:space="0" w:color="auto"/>
      </w:divBdr>
    </w:div>
    <w:div w:id="622418965">
      <w:bodyDiv w:val="1"/>
      <w:marLeft w:val="0"/>
      <w:marRight w:val="0"/>
      <w:marTop w:val="0"/>
      <w:marBottom w:val="0"/>
      <w:divBdr>
        <w:top w:val="none" w:sz="0" w:space="0" w:color="auto"/>
        <w:left w:val="none" w:sz="0" w:space="0" w:color="auto"/>
        <w:bottom w:val="none" w:sz="0" w:space="0" w:color="auto"/>
        <w:right w:val="none" w:sz="0" w:space="0" w:color="auto"/>
      </w:divBdr>
    </w:div>
    <w:div w:id="1309088812">
      <w:bodyDiv w:val="1"/>
      <w:marLeft w:val="0"/>
      <w:marRight w:val="0"/>
      <w:marTop w:val="0"/>
      <w:marBottom w:val="0"/>
      <w:divBdr>
        <w:top w:val="none" w:sz="0" w:space="0" w:color="auto"/>
        <w:left w:val="none" w:sz="0" w:space="0" w:color="auto"/>
        <w:bottom w:val="none" w:sz="0" w:space="0" w:color="auto"/>
        <w:right w:val="none" w:sz="0" w:space="0" w:color="auto"/>
      </w:divBdr>
    </w:div>
    <w:div w:id="1603955611">
      <w:bodyDiv w:val="1"/>
      <w:marLeft w:val="0"/>
      <w:marRight w:val="0"/>
      <w:marTop w:val="0"/>
      <w:marBottom w:val="0"/>
      <w:divBdr>
        <w:top w:val="none" w:sz="0" w:space="0" w:color="auto"/>
        <w:left w:val="none" w:sz="0" w:space="0" w:color="auto"/>
        <w:bottom w:val="none" w:sz="0" w:space="0" w:color="auto"/>
        <w:right w:val="none" w:sz="0" w:space="0" w:color="auto"/>
      </w:divBdr>
    </w:div>
    <w:div w:id="1835491119">
      <w:bodyDiv w:val="1"/>
      <w:marLeft w:val="0"/>
      <w:marRight w:val="0"/>
      <w:marTop w:val="0"/>
      <w:marBottom w:val="0"/>
      <w:divBdr>
        <w:top w:val="none" w:sz="0" w:space="0" w:color="auto"/>
        <w:left w:val="none" w:sz="0" w:space="0" w:color="auto"/>
        <w:bottom w:val="none" w:sz="0" w:space="0" w:color="auto"/>
        <w:right w:val="none" w:sz="0" w:space="0" w:color="auto"/>
      </w:divBdr>
    </w:div>
    <w:div w:id="21466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day.kastamonu.edu.tr/index.php/component/content/article/uenides-4-doenem-mutfaktan-topraga-gastrodoga-kampi-projesi-basariyla-gerceklestirildi?catid=2&amp;Itemid=101" TargetMode="External"/><Relationship Id="rId21" Type="http://schemas.openxmlformats.org/officeDocument/2006/relationships/hyperlink" Target="https://iibf.kastamonu.edu.tr/images/2024/isletme%20etkinlik/Kastamonu_Universitesi_On_Lisans_ve_Lisans_Programlari_Yatay_Gecis_Yonergesi.pdf" TargetMode="External"/><Relationship Id="rId42" Type="http://schemas.openxmlformats.org/officeDocument/2006/relationships/hyperlink" Target="https://daday.kastamonu.edu.tr/index.php/component/content/article/ascilik-programi-mezun-oegrenci-bulusmasi-gerceklestirildi?catid=2&amp;Itemid=101" TargetMode="External"/><Relationship Id="rId63" Type="http://schemas.openxmlformats.org/officeDocument/2006/relationships/hyperlink" Target="https://www.kastamonuistiklal.com/ascilik-ogrencilerinden-banduma-sovu" TargetMode="External"/><Relationship Id="rId84" Type="http://schemas.openxmlformats.org/officeDocument/2006/relationships/hyperlink" Target="https://daday.kastamonu.edu.tr/index.php/component/content/article/gastroantalyanin-sampiyonlarindan-muedueruemueze-ziyaret?catid=2&amp;Itemid=101" TargetMode="External"/><Relationship Id="rId138" Type="http://schemas.openxmlformats.org/officeDocument/2006/relationships/hyperlink" Target="https://bidb.kastamonu.edu.tr/index.php/hizmetler/cloud-hizmeti" TargetMode="External"/><Relationship Id="rId159" Type="http://schemas.openxmlformats.org/officeDocument/2006/relationships/theme" Target="theme/theme1.xml"/><Relationship Id="rId107" Type="http://schemas.openxmlformats.org/officeDocument/2006/relationships/hyperlink" Target="https://kvys.kastamonu.edu.tr/Dokumanlar/tum-meslek-yuksekokullari/gorev-tanimi" TargetMode="External"/><Relationship Id="rId11" Type="http://schemas.openxmlformats.org/officeDocument/2006/relationships/header" Target="header3.xml"/><Relationship Id="rId32" Type="http://schemas.openxmlformats.org/officeDocument/2006/relationships/hyperlink" Target="https://daday.kastamonu.edu.tr/index.php/component/content/article/yemek-bursu-basvurulari-hakkinda-duyuru?catid=12&amp;Itemid=101" TargetMode="External"/><Relationship Id="rId53" Type="http://schemas.openxmlformats.org/officeDocument/2006/relationships/hyperlink" Target="http://tyyc.yok.gov.tr/?pid=32" TargetMode="External"/><Relationship Id="rId74" Type="http://schemas.openxmlformats.org/officeDocument/2006/relationships/hyperlink" Target="https://daday.kastamonu.edu.tr/index.php/component/content/article/pirge-bicak-firmasindan-ascilik-oegrencilerine-uygulamali-bicak-egitimi?catid=2&amp;Itemid=101" TargetMode="External"/><Relationship Id="rId128" Type="http://schemas.openxmlformats.org/officeDocument/2006/relationships/hyperlink" Target="https://daday.kastamonu.edu.tr/index.php/component/content/article/oegrencilerimizle-iftarda-bulustuk?catid=2&amp;Itemid=101" TargetMode="External"/><Relationship Id="rId149" Type="http://schemas.openxmlformats.org/officeDocument/2006/relationships/hyperlink" Target="https://kuzem.kastamonu.edu.tr/" TargetMode="External"/><Relationship Id="rId5" Type="http://schemas.openxmlformats.org/officeDocument/2006/relationships/webSettings" Target="webSettings.xml"/><Relationship Id="rId95" Type="http://schemas.openxmlformats.org/officeDocument/2006/relationships/hyperlink" Target="https://daday.kastamonu.edu.tr/" TargetMode="External"/><Relationship Id="rId22" Type="http://schemas.openxmlformats.org/officeDocument/2006/relationships/hyperlink" Target="https://kvys.kastamonu.edu.tr/Belgeler/Dokuman/29/Kurum_%C4%B0%C3%A7i_Yatay_Ge%C3%A7i%C5%9F_Y%C3%B6nergesi.pdf?utm_source=chatgpt.com" TargetMode="External"/><Relationship Id="rId43" Type="http://schemas.openxmlformats.org/officeDocument/2006/relationships/hyperlink" Target="https://daday.kastamonu.edu.tr/index.php/component/content/article/esma-nur-sef-ile-italya-mutfagina-yolculuk-fettuccine-workshopu?catid=2&amp;Itemid=101" TargetMode="External"/><Relationship Id="rId64" Type="http://schemas.openxmlformats.org/officeDocument/2006/relationships/hyperlink" Target="https://daday.kastamonu.edu.tr/index.php/component/content/article/temel-yangin-egitimi-ve-tatbikati?catid=2&amp;Itemid=101" TargetMode="External"/><Relationship Id="rId118" Type="http://schemas.openxmlformats.org/officeDocument/2006/relationships/hyperlink" Target="https://daday.kastamonu.edu.tr/index.php/component/content/article/pirge-bicak-firmasindan-ascilik-oegrencilerine-uygulamali-bicak-egitimi?catid=2&amp;Itemid=101" TargetMode="External"/><Relationship Id="rId139" Type="http://schemas.openxmlformats.org/officeDocument/2006/relationships/hyperlink" Target="https://daday.kastamonu.edu.tr/index.php/yueksekokulumuz/personel/idari-personel" TargetMode="External"/><Relationship Id="rId80" Type="http://schemas.openxmlformats.org/officeDocument/2006/relationships/hyperlink" Target="https://daday.kastamonu.edu.tr/index.php/component/content/article/ascilik-programi-mezun-oegrenci-bulusmasi-gerceklestirildi?catid=2&amp;Itemid=101" TargetMode="External"/><Relationship Id="rId85" Type="http://schemas.openxmlformats.org/officeDocument/2006/relationships/hyperlink" Target="https://daday.kastamonu.edu.tr/index.php/component/content/article/pirge-bicak-firmasindan-ascilik-oegrencilerine-uygulamali-bicak-egitimi?catid=2&amp;Itemid=101" TargetMode="External"/><Relationship Id="rId150" Type="http://schemas.openxmlformats.org/officeDocument/2006/relationships/hyperlink" Target="https://www.microsoft.com/tr-tr/microsoft-teams/log-in" TargetMode="External"/><Relationship Id="rId155" Type="http://schemas.openxmlformats.org/officeDocument/2006/relationships/hyperlink" Target="https://docs.google.com/viewer?url=https://kvys.kastamonu.edu.tr/Belgeler/Dokuman/1639/KYS-%C4%B0A-370%20Kuzem-S%C4%B1nav%20ve%20De%C4%9Ferlendirme-%C4%B0%C5%9F%20Ak%C4%B1%C5%9F%20S%C3%BCreci.docx&amp;embedded=true" TargetMode="External"/><Relationship Id="rId12" Type="http://schemas.openxmlformats.org/officeDocument/2006/relationships/hyperlink" Target="https://www.google.com/maps/place/data=!4m2!3m1!1s0x4084c2d7494fa67b:0x3687de0b6d7aab9b?sa=X&amp;ved=1t:8290&amp;ictx=111" TargetMode="External"/><Relationship Id="rId17" Type="http://schemas.openxmlformats.org/officeDocument/2006/relationships/hyperlink" Target="https://formasyon.kastamonu.edu.tr/images/Egitim-Ogretim_SinavYonetmelik.pdf" TargetMode="External"/><Relationship Id="rId33" Type="http://schemas.openxmlformats.org/officeDocument/2006/relationships/hyperlink" Target="https://daday.kastamonu.edu.tr/index.php/oegrenci/danismanliklar" TargetMode="External"/><Relationship Id="rId38" Type="http://schemas.openxmlformats.org/officeDocument/2006/relationships/hyperlink" Target="https://docs.google.com/document/d/16asbTD6gHezNuXgn1gEXaiYiCRRgB9If/edit?tab=t.0" TargetMode="External"/><Relationship Id="rId59" Type="http://schemas.openxmlformats.org/officeDocument/2006/relationships/hyperlink" Target="https://daday.kastamonu.edu.tr/index.php/component/content/article/gurur-tablomuz?catid=2&amp;Itemid=101" TargetMode="External"/><Relationship Id="rId103" Type="http://schemas.openxmlformats.org/officeDocument/2006/relationships/hyperlink" Target="https://kvys.kastamonu.edu.tr/Dokumanlar/tum-meslek-yuksekokullari/gorev-tanimi" TargetMode="External"/><Relationship Id="rId108" Type="http://schemas.openxmlformats.org/officeDocument/2006/relationships/hyperlink" Target="https://kvys.kastamonu.edu.tr/Dokumanlar/tum-meslek-yuksekokullari/is-akis-semasi" TargetMode="External"/><Relationship Id="rId124" Type="http://schemas.openxmlformats.org/officeDocument/2006/relationships/hyperlink" Target="https://daday.kastamonu.edu.tr/index.php/component/content/article/oegrenci-topluluklari-tanitim-guenue-etkinligi-duezenlendi?catid=2&amp;Itemid=101" TargetMode="External"/><Relationship Id="rId129" Type="http://schemas.openxmlformats.org/officeDocument/2006/relationships/hyperlink" Target="https://daday.kastamonu.edu.tr/index.php/component/content/article/yoeresel-yemek-atoelyesi-duezenlendi?catid=2&amp;Itemid=101" TargetMode="External"/><Relationship Id="rId54" Type="http://schemas.openxmlformats.org/officeDocument/2006/relationships/hyperlink" Target="http://tyyc.yok.gov.tr/?pid=33" TargetMode="External"/><Relationship Id="rId70" Type="http://schemas.openxmlformats.org/officeDocument/2006/relationships/hyperlink" Target="https://turak.org/" TargetMode="External"/><Relationship Id="rId75" Type="http://schemas.openxmlformats.org/officeDocument/2006/relationships/hyperlink" Target="https://turak.org/" TargetMode="External"/><Relationship Id="rId91" Type="http://schemas.openxmlformats.org/officeDocument/2006/relationships/hyperlink" Target="https://unis.kastamonu.edu.tr/?" TargetMode="External"/><Relationship Id="rId96" Type="http://schemas.openxmlformats.org/officeDocument/2006/relationships/hyperlink" Target="https://daday.kastamonu.edu.tr/index.php/boeluemler/otel-lokanta-ve-ikram-hizmetleri/ascilik" TargetMode="External"/><Relationship Id="rId140" Type="http://schemas.openxmlformats.org/officeDocument/2006/relationships/hyperlink" Target="https://ubys.kastamonu.edu.tr/" TargetMode="External"/><Relationship Id="rId145" Type="http://schemas.openxmlformats.org/officeDocument/2006/relationships/hyperlink" Target="https://www.kbs.gov.tr/TMYS/gen/login.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aday.kastamonu.edu.tr/index.php/component/content/article/2024-2025-bahar-doenemi-kurum-ici-yatay-gecis-basvuru-sonuclari?catid=12&amp;Itemid=101" TargetMode="External"/><Relationship Id="rId28" Type="http://schemas.openxmlformats.org/officeDocument/2006/relationships/hyperlink" Target="https://erasmus.kastamonu.edu.tr/index.php/component/content/article/erasmus-birim-koordinatorler-bilgilendirme-toplantisi-gerceklestirdik?catid=2&amp;Itemid=101" TargetMode="External"/><Relationship Id="rId49" Type="http://schemas.openxmlformats.org/officeDocument/2006/relationships/hyperlink" Target="https://bologna.kastamonu.edu.tr/images/2024/Program%20ve%20Ders%20Ogrenme%20Ciktisi%20Yazma%20Kilavuzu-2024.pdf" TargetMode="External"/><Relationship Id="rId114" Type="http://schemas.openxmlformats.org/officeDocument/2006/relationships/hyperlink" Target="https://sks.kastamonu.edu.tr/index.php/tesislerimiz/spor-tesisleri" TargetMode="External"/><Relationship Id="rId119" Type="http://schemas.openxmlformats.org/officeDocument/2006/relationships/hyperlink" Target="https://daday.kastamonu.edu.tr/index.php/component/content/article/ascilik-programi-mezun-oegrenci-bulusmasi-gerceklestirildi?catid=2&amp;Itemid=101" TargetMode="External"/><Relationship Id="rId44" Type="http://schemas.openxmlformats.org/officeDocument/2006/relationships/hyperlink" Target="https://daday.kastamonu.edu.tr/index.php/component/content/article/oegrenci-sektoer-bulusmasi-etkinligi-gerceklestirildi?catid=2&amp;Itemid=101" TargetMode="External"/><Relationship Id="rId60" Type="http://schemas.openxmlformats.org/officeDocument/2006/relationships/hyperlink" Target="https://daday.kastamonu.edu.tr/index.php/component/content/article/ascilik-programi-oegrencilerimizin-bueyuek-basarisi?catid=2&amp;Itemid=101" TargetMode="External"/><Relationship Id="rId65" Type="http://schemas.openxmlformats.org/officeDocument/2006/relationships/hyperlink" Target="https://daday.kastamonu.edu.tr/index.php/component/content/article/yueksekokulumuzda-afet-farkindalik-egitimi-duezenlendi?catid=2&amp;Itemid=101" TargetMode="External"/><Relationship Id="rId81" Type="http://schemas.openxmlformats.org/officeDocument/2006/relationships/hyperlink" Target="https://daday.kastamonu.edu.tr/index.php/component/content/article/mezun-oegrenci-bulusmasi-etkinligi?catid=2&amp;Itemid=101" TargetMode="External"/><Relationship Id="rId86" Type="http://schemas.openxmlformats.org/officeDocument/2006/relationships/hyperlink" Target="https://daday.kastamonu.edu.tr/index.php/component/content/article/mutfaktan-topraga-gastrodoga-kampi-adli-daday-gastronomi-oegrenci-toplulugu-projesi-uenides-kapsaminda-desteklenmeye-hak-kazanmistir?catid=2&amp;Itemid=101" TargetMode="External"/><Relationship Id="rId130" Type="http://schemas.openxmlformats.org/officeDocument/2006/relationships/hyperlink" Target="https://daday.kastamonu.edu.tr/index.php/component/content/article/mezun-oegrenci-bulusmasi-etkinligi-gerceklestirildi?catid=2&amp;Itemid=101" TargetMode="External"/><Relationship Id="rId135" Type="http://schemas.openxmlformats.org/officeDocument/2006/relationships/hyperlink" Target="https://daday.kastamonu.edu.tr/index.php/component/content/article/daday-gastronomi-toplulugu-film-etkinligi-duezenledi?catid=2&amp;Itemid=101" TargetMode="External"/><Relationship Id="rId151" Type="http://schemas.openxmlformats.org/officeDocument/2006/relationships/hyperlink" Target="https://kvys.kastamonu.edu.tr/Belgeler/Dokuman/994/Kastamonu%20%C3%9Cniversitesi%20Uzaktan%20E%C4%9Fitim%20Uygulama%20ve%20Ara%C5%9Ft%C4%B1rma%20Merkezi%20Y%C3%B6netmeli%C4%9Fi.pdf" TargetMode="External"/><Relationship Id="rId156" Type="http://schemas.openxmlformats.org/officeDocument/2006/relationships/hyperlink" Target="https://kalite.kastamonu.edu.tr/index.php?option=com_sppagebuilder&amp;view=page&amp;id=221" TargetMode="External"/><Relationship Id="rId13" Type="http://schemas.openxmlformats.org/officeDocument/2006/relationships/hyperlink" Target="mailto:monek@kastamonu.edu.tr" TargetMode="External"/><Relationship Id="rId18" Type="http://schemas.openxmlformats.org/officeDocument/2006/relationships/hyperlink" Target="https://daday.kastamonu.edu.tr/index.php/component/content/article/istege-bagli-yabanci-dil-ingilizce-hazirlik-sinifi-duyurusu-2?catid=12&amp;Itemid=101" TargetMode="External"/><Relationship Id="rId39" Type="http://schemas.openxmlformats.org/officeDocument/2006/relationships/hyperlink" Target="https://daday.kastamonu.edu.tr/index.php/ic-kontrol2" TargetMode="External"/><Relationship Id="rId109" Type="http://schemas.openxmlformats.org/officeDocument/2006/relationships/hyperlink" Target="https://icdenetim.kastamonu.edu.tr/" TargetMode="External"/><Relationship Id="rId34" Type="http://schemas.openxmlformats.org/officeDocument/2006/relationships/hyperlink" Target="https://daday.kastamonu.edu.tr/index.php/ic-kontrol2" TargetMode="External"/><Relationship Id="rId50" Type="http://schemas.openxmlformats.org/officeDocument/2006/relationships/hyperlink" Target="https://daday.kastamonu.edu.tr/index.php/component/content/article/ascilik-programi-mezun-oegrenci-bulusmasi-gerceklestirildi?catid=2&amp;Itemid=101" TargetMode="External"/><Relationship Id="rId55" Type="http://schemas.openxmlformats.org/officeDocument/2006/relationships/hyperlink" Target="https://turak.org/" TargetMode="External"/><Relationship Id="rId76" Type="http://schemas.openxmlformats.org/officeDocument/2006/relationships/hyperlink" Target="https://turak.org/" TargetMode="External"/><Relationship Id="rId97" Type="http://schemas.openxmlformats.org/officeDocument/2006/relationships/hyperlink" Target="https://daday.kastamonu.edu.tr/index.php/yueksekokulumuz/yoenetim" TargetMode="External"/><Relationship Id="rId104" Type="http://schemas.openxmlformats.org/officeDocument/2006/relationships/hyperlink" Target="https://kvys.kastamonu.edu.tr/Dokumanlar/tum-meslek-yuksekokullari/gorev-tanimi" TargetMode="External"/><Relationship Id="rId120" Type="http://schemas.openxmlformats.org/officeDocument/2006/relationships/hyperlink" Target="https://daday.kastamonu.edu.tr/index.php/component/content/article/esma-nur-sef-ile-italya-mutfagina-yolculuk-fettuccine-workshopu?catid=2&amp;Itemid=101" TargetMode="External"/><Relationship Id="rId125" Type="http://schemas.openxmlformats.org/officeDocument/2006/relationships/hyperlink" Target="https://daday.kastamonu.edu.tr/index.php/component/content/article/oegrenci-topluluklarimiz-tanitim-guenlerinde?catid=2&amp;Itemid=101" TargetMode="External"/><Relationship Id="rId141" Type="http://schemas.openxmlformats.org/officeDocument/2006/relationships/hyperlink" Target="https://ubys.kastamonu.edu.tr/" TargetMode="External"/><Relationship Id="rId146" Type="http://schemas.openxmlformats.org/officeDocument/2006/relationships/hyperlink" Target="https://kddb.kastamonu.edu.tr/" TargetMode="External"/><Relationship Id="rId7" Type="http://schemas.openxmlformats.org/officeDocument/2006/relationships/endnotes" Target="endnotes.xml"/><Relationship Id="rId71" Type="http://schemas.openxmlformats.org/officeDocument/2006/relationships/hyperlink" Target="https://www.instagram.com/daday_myo_ascilik/" TargetMode="External"/><Relationship Id="rId92" Type="http://schemas.openxmlformats.org/officeDocument/2006/relationships/hyperlink" Target="https://daday.kastamonu.edu.tr/index.php/component/content/article/geleneksel-gurur-tablomuz?catid=2&amp;Itemid=101" TargetMode="External"/><Relationship Id="rId2" Type="http://schemas.openxmlformats.org/officeDocument/2006/relationships/numbering" Target="numbering.xml"/><Relationship Id="rId29" Type="http://schemas.openxmlformats.org/officeDocument/2006/relationships/hyperlink" Target="https://daday.kastamonu.edu.tr/index.php/component/content/article/yueksekokulumuzda-2025-yili-ilk-danisma-kurulu-toplantisi-gerceklestirildi?catid=2&amp;Itemid=101" TargetMode="External"/><Relationship Id="rId24" Type="http://schemas.openxmlformats.org/officeDocument/2006/relationships/hyperlink" Target="https://daday.kastamonu.edu.tr/index.php/component/content/article/daday-nafi-ve-uemit-ceri-myoda-erasmus-koordinatoerleri-bir-araya-geldi?catid=2&amp;Itemid=101" TargetMode="External"/><Relationship Id="rId40" Type="http://schemas.openxmlformats.org/officeDocument/2006/relationships/hyperlink" Target="https://daday.kastamonu.edu.tr/index.php/ic-kontrol2" TargetMode="External"/><Relationship Id="rId45" Type="http://schemas.openxmlformats.org/officeDocument/2006/relationships/hyperlink" Target="https://daday.kastamonu.edu.tr/index.php/component/content/article/pirge-bicak-firmasindan-ascilik-oegrencilerine-uygulamali-bicak-egitimi?catid=2&amp;Itemid=101" TargetMode="External"/><Relationship Id="rId66" Type="http://schemas.openxmlformats.org/officeDocument/2006/relationships/hyperlink" Target="https://daday.kastamonu.edu.tr/index.php/component/content/article/stres-yoenetimi-semineri-duezenlendi?catid=2&amp;Itemid=101" TargetMode="External"/><Relationship Id="rId87" Type="http://schemas.openxmlformats.org/officeDocument/2006/relationships/hyperlink" Target="https://daday.kastamonu.edu.tr/index.php/oegrenci/staj" TargetMode="External"/><Relationship Id="rId110" Type="http://schemas.openxmlformats.org/officeDocument/2006/relationships/hyperlink" Target="https://www.devletarsivleri.gov.tr/varliklar/dosyalar/mevzuat/arsivhizmetleri.pdf" TargetMode="External"/><Relationship Id="rId115" Type="http://schemas.openxmlformats.org/officeDocument/2006/relationships/hyperlink" Target="https://sks.kastamonu.edu.tr/index.php/tesislerimiz/konferans-salonu" TargetMode="External"/><Relationship Id="rId131" Type="http://schemas.openxmlformats.org/officeDocument/2006/relationships/hyperlink" Target="https://daday.kastamonu.edu.tr/index.php/component/content/article/katilimlarinizi-bekliyoruz-5?catid=2&amp;Itemid=101" TargetMode="External"/><Relationship Id="rId136" Type="http://schemas.openxmlformats.org/officeDocument/2006/relationships/hyperlink" Target="https://bidb.kastamonu.edu.tr/" TargetMode="External"/><Relationship Id="rId157" Type="http://schemas.openxmlformats.org/officeDocument/2006/relationships/hyperlink" Target="https://www.kastamonu.edu.tr/tr/kurum-felsefesi" TargetMode="External"/><Relationship Id="rId61" Type="http://schemas.openxmlformats.org/officeDocument/2006/relationships/hyperlink" Target="https://daday.kastamonu.edu.tr/index.php/component/content/article/yueksekokulumuzda-mezuniyet-coskusu?catid=2&amp;Itemid=101" TargetMode="External"/><Relationship Id="rId82" Type="http://schemas.openxmlformats.org/officeDocument/2006/relationships/hyperlink" Target="https://daday.kastamonu.edu.tr/index.php/component/content/article/esma-nur-sef-ile-italya-mutfagina-yolculuk-fettuccine-workshopu?catid=2&amp;Itemid=101" TargetMode="External"/><Relationship Id="rId152" Type="http://schemas.openxmlformats.org/officeDocument/2006/relationships/hyperlink" Target="https://kuzem.kastamonu.edu.tr/index.php/hakkimizda/kullanim-kilavuzlari" TargetMode="External"/><Relationship Id="rId19" Type="http://schemas.openxmlformats.org/officeDocument/2006/relationships/hyperlink" Target="https://yokatlas.yok.gov.tr/onlisans.php?y=106490143" TargetMode="External"/><Relationship Id="rId14" Type="http://schemas.openxmlformats.org/officeDocument/2006/relationships/image" Target="media/image1.png"/><Relationship Id="rId30" Type="http://schemas.openxmlformats.org/officeDocument/2006/relationships/hyperlink" Target="https://daday.kastamonu.edu.tr/index.php/component/content/article/oryantasyon-programi-duezenlendi?catid=2&amp;Itemid=101" TargetMode="External"/><Relationship Id="rId35" Type="http://schemas.openxmlformats.org/officeDocument/2006/relationships/hyperlink" Target="https://kalite.kastamonu.edu.tr/images/Belgeler/anket%20sonuc%20raporlari/2024%20Yili%20Ogrenci%20Memnuniyet%20Anketi%20Sonucu.pdf" TargetMode="External"/><Relationship Id="rId56" Type="http://schemas.openxmlformats.org/officeDocument/2006/relationships/hyperlink" Target="https://turak.org/" TargetMode="External"/><Relationship Id="rId77" Type="http://schemas.openxmlformats.org/officeDocument/2006/relationships/hyperlink" Target="https://turak.org/" TargetMode="External"/><Relationship Id="rId100" Type="http://schemas.openxmlformats.org/officeDocument/2006/relationships/hyperlink" Target="https://daday.kastamonu.edu.tr/index.php/yueksekokulumuz/yoenetim" TargetMode="External"/><Relationship Id="rId105" Type="http://schemas.openxmlformats.org/officeDocument/2006/relationships/hyperlink" Target="https://kvys.kastamonu.edu.tr/Dokumanlar/idari-ve-mali-isler-daire-baskanligi/gorev-tanimi" TargetMode="External"/><Relationship Id="rId126" Type="http://schemas.openxmlformats.org/officeDocument/2006/relationships/hyperlink" Target="https://daday.kastamonu.edu.tr/index.php/component/content/article/oegrenci-sektoer-bulusmasi-etkinligi-gerceklestirildi?catid=2&amp;Itemid=101" TargetMode="External"/><Relationship Id="rId147" Type="http://schemas.openxmlformats.org/officeDocument/2006/relationships/hyperlink" Target="https://daday.kastamonu.edu.tr/index.php/component/content/article/temel-yangin-egitimi-ve-tatbikati-duezenlend?catid=2&amp;Itemid=101" TargetMode="External"/><Relationship Id="rId8" Type="http://schemas.openxmlformats.org/officeDocument/2006/relationships/header" Target="header1.xml"/><Relationship Id="rId51" Type="http://schemas.openxmlformats.org/officeDocument/2006/relationships/hyperlink" Target="https://daday.kastamonu.edu.tr/index.php/component/content/article/mezun-oegrenci-bulusmasi-etkinligi?catid=2&amp;Itemid=101" TargetMode="External"/><Relationship Id="rId72" Type="http://schemas.openxmlformats.org/officeDocument/2006/relationships/hyperlink" Target="https://www.instagram.com/daday_myo_ascilik/" TargetMode="External"/><Relationship Id="rId93" Type="http://schemas.openxmlformats.org/officeDocument/2006/relationships/hyperlink" Target="https://kuzem.kastamonu.edu.tr/" TargetMode="External"/><Relationship Id="rId98" Type="http://schemas.openxmlformats.org/officeDocument/2006/relationships/hyperlink" Target="https://daday.kastamonu.edu.tr/index.php/yueksekokulumuz/yoenetim" TargetMode="External"/><Relationship Id="rId121" Type="http://schemas.openxmlformats.org/officeDocument/2006/relationships/hyperlink" Target="https://daday.kastamonu.edu.tr/index.php/component/content/article/mezun-oegrenci-bulusmasi-etkinligi?catid=2&amp;Itemid=101" TargetMode="External"/><Relationship Id="rId142" Type="http://schemas.openxmlformats.org/officeDocument/2006/relationships/hyperlink" Target="https://www.kbs.gov.tr/gen/login.htm" TargetMode="External"/><Relationship Id="rId3" Type="http://schemas.openxmlformats.org/officeDocument/2006/relationships/styles" Target="styles.xml"/><Relationship Id="rId25" Type="http://schemas.openxmlformats.org/officeDocument/2006/relationships/hyperlink" Target="https://daday.kastamonu.edu.tr/index.php/oegrenci/koordinatoerluekler" TargetMode="External"/><Relationship Id="rId46" Type="http://schemas.openxmlformats.org/officeDocument/2006/relationships/hyperlink" Target="https://daday.kastamonu.edu.tr/index.php/boeluemler/otel-lokanta-ve-ikram-hizmetleri/ascilik" TargetMode="External"/><Relationship Id="rId67" Type="http://schemas.openxmlformats.org/officeDocument/2006/relationships/hyperlink" Target="https://www.pusulagazetesi.com.tr/gastro-antalya-bulusmasinda-kastamonunun-yoresel-yemekleri-damga-vurdu" TargetMode="External"/><Relationship Id="rId116" Type="http://schemas.openxmlformats.org/officeDocument/2006/relationships/hyperlink" Target="https://kddb.kastamonu.edu.tr/index.php/imkanlar/konferans-salonlari" TargetMode="External"/><Relationship Id="rId137" Type="http://schemas.openxmlformats.org/officeDocument/2006/relationships/hyperlink" Target="https://kddb.kastamonu.edu.tr/" TargetMode="External"/><Relationship Id="rId158" Type="http://schemas.openxmlformats.org/officeDocument/2006/relationships/fontTable" Target="fontTable.xml"/><Relationship Id="rId20" Type="http://schemas.openxmlformats.org/officeDocument/2006/relationships/hyperlink" Target="https://oidb.kastamonu.edu.tr/index.php/component/content/article/2024-2025-guz-doenemi-yatay-gecis-basvurulari?catid=12&amp;Itemid=101" TargetMode="External"/><Relationship Id="rId41" Type="http://schemas.openxmlformats.org/officeDocument/2006/relationships/hyperlink" Target="https://tyc.gov.tr/yeterlilik/ascilik-onlisans-diplomasi-TR00311541.html" TargetMode="External"/><Relationship Id="rId62" Type="http://schemas.openxmlformats.org/officeDocument/2006/relationships/hyperlink" Target="https://daday.kastamonu.edu.tr/index.php/component/content/article/yueksekokulumuzda-coskulu-mezuniyet-toereni?catid=2&amp;Itemid=101" TargetMode="External"/><Relationship Id="rId83" Type="http://schemas.openxmlformats.org/officeDocument/2006/relationships/hyperlink" Target="https://daday.kastamonu.edu.tr/index.php/component/content/article/dis-paydas-toplantisi?catid=2&amp;Itemid=101" TargetMode="External"/><Relationship Id="rId88" Type="http://schemas.openxmlformats.org/officeDocument/2006/relationships/hyperlink" Target="https://daday.kastamonu.edu.tr/index.php/oegrenci/staj" TargetMode="External"/><Relationship Id="rId111" Type="http://schemas.openxmlformats.org/officeDocument/2006/relationships/hyperlink" Target="https://s3-ankara.yok.gov.tr/yokmedia/9032aaa7-f482-4e73-a23b-979120171345.pdf" TargetMode="External"/><Relationship Id="rId132" Type="http://schemas.openxmlformats.org/officeDocument/2006/relationships/hyperlink" Target="https://daday.kastamonu.edu.tr/index.php/component/content/article/gurur-tablomuz-2?catid=2&amp;Itemid=101" TargetMode="External"/><Relationship Id="rId153" Type="http://schemas.openxmlformats.org/officeDocument/2006/relationships/hyperlink" Target="https://docs.google.com/viewer?url=https://kvys.kastamonu.edu.tr/Belgeler/Dokuman/1635/KYS-%C4%B0A-368%20Kuzem-%C3%96%C4%9Fretim%20Eleman%C4%B1%20Destek-%C4%B0%C5%9F%20Ak%C4%B1%C5%9F%20S%C3%BCreci.docx&amp;embedded=true" TargetMode="External"/><Relationship Id="rId15" Type="http://schemas.openxmlformats.org/officeDocument/2006/relationships/image" Target="media/image2.png"/><Relationship Id="rId36" Type="http://schemas.openxmlformats.org/officeDocument/2006/relationships/hyperlink" Target="https://ubys.kastamonu.edu.tr/GTS/Portal/home/index" TargetMode="External"/><Relationship Id="rId57" Type="http://schemas.openxmlformats.org/officeDocument/2006/relationships/hyperlink" Target="https://daday.kastamonu.edu.tr/index.php/component/content/article/istege-bagli-yabanci-dil-ingilizce-hazirlik-sinifi-duyurusu-2?catid=12&amp;Itemid=101" TargetMode="External"/><Relationship Id="rId106" Type="http://schemas.openxmlformats.org/officeDocument/2006/relationships/hyperlink" Target="https://kvys.kastamonu.edu.tr/Dokumanlar/tum-meslek-yuksekokullari/gorev-tanimi" TargetMode="External"/><Relationship Id="rId127" Type="http://schemas.openxmlformats.org/officeDocument/2006/relationships/hyperlink" Target="https://daday.kastamonu.edu.tr/index.php/component/content/article/trabzonda-gerceklesen-kariyer-4-0-projesine-katilim?catid=2&amp;Itemid=101" TargetMode="External"/><Relationship Id="rId10" Type="http://schemas.openxmlformats.org/officeDocument/2006/relationships/footer" Target="footer1.xml"/><Relationship Id="rId31" Type="http://schemas.openxmlformats.org/officeDocument/2006/relationships/hyperlink" Target="https://daday.kastamonu.edu.tr/index.php/component/content/article/daday-myo-buenyesinde-kismi-zamanli-calismak-isteyenler-oegrencilerimiz-icin-duyuru?catid=12&amp;Itemid=101" TargetMode="External"/><Relationship Id="rId52" Type="http://schemas.openxmlformats.org/officeDocument/2006/relationships/hyperlink" Target="https://daday.kastamonu.edu.tr/index.php/component/content/article/mezun-oegrenci-bulusmasi?catid=2&amp;Itemid=101" TargetMode="External"/><Relationship Id="rId73" Type="http://schemas.openxmlformats.org/officeDocument/2006/relationships/hyperlink" Target="https://www.kastamonuistiklal.com/ascilik-ogrencilerinden-banduma-sovu" TargetMode="External"/><Relationship Id="rId78" Type="http://schemas.openxmlformats.org/officeDocument/2006/relationships/hyperlink" Target="https://daday.kastamonu.edu.tr/index.php/ic-kontrol2" TargetMode="External"/><Relationship Id="rId94" Type="http://schemas.openxmlformats.org/officeDocument/2006/relationships/hyperlink" Target="https://itbf.kastamonu.edu.tr/images/2018/mevzuatvey%C3%B6netmelik/Kastamonu_%C3%9Cniversitesi_Y%C3%BCkseltilme_ve_Atanma_Y%C3%B6nergesi_-_21_05_2020.pdf" TargetMode="External"/><Relationship Id="rId99" Type="http://schemas.openxmlformats.org/officeDocument/2006/relationships/hyperlink" Target="https://daday.kastamonu.edu.tr/index.php/yueksekokulumuz/yoenetim" TargetMode="External"/><Relationship Id="rId101" Type="http://schemas.openxmlformats.org/officeDocument/2006/relationships/hyperlink" Target="https://daday.kastamonu.edu.tr/index.php/yueksekokulumuz/organizasyon-semasi" TargetMode="External"/><Relationship Id="rId122" Type="http://schemas.openxmlformats.org/officeDocument/2006/relationships/hyperlink" Target="https://daday.kastamonu.edu.tr/index.php/component/content/article/mezun-oegrenci-bulusmasi?catid=2&amp;Itemid=101" TargetMode="External"/><Relationship Id="rId143" Type="http://schemas.openxmlformats.org/officeDocument/2006/relationships/hyperlink" Target="https://mys.hmb.gov.tr/login" TargetMode="External"/><Relationship Id="rId148" Type="http://schemas.openxmlformats.org/officeDocument/2006/relationships/hyperlink" Target="https://engelsiz.kastamonu.edu.tr/"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aday.kastamonu.edu.tr/index.php/component/content/article/erasmus-bilgilendirme-toplantisi-yapildi-2?catid=2&amp;Itemid=101" TargetMode="External"/><Relationship Id="rId47" Type="http://schemas.openxmlformats.org/officeDocument/2006/relationships/hyperlink" Target="https://daday.kastamonu.edu.tr/index.php/component/content/article/ascilik-programi-mezun-oegrenci-bulusmasi-gerceklestirildi?catid=2&amp;Itemid=101" TargetMode="External"/><Relationship Id="rId68" Type="http://schemas.openxmlformats.org/officeDocument/2006/relationships/hyperlink" Target="https://www.karabuknethaber.com/kastamonu-universitesi-gastroantalyadan-madalyayla-dondu" TargetMode="External"/><Relationship Id="rId89" Type="http://schemas.openxmlformats.org/officeDocument/2006/relationships/hyperlink" Target="https://daday.kastamonu.edu.tr/index.php/ic-kontrol2" TargetMode="External"/><Relationship Id="rId112" Type="http://schemas.openxmlformats.org/officeDocument/2006/relationships/hyperlink" Target="https://ubys.kastamonu.edu.tr/" TargetMode="External"/><Relationship Id="rId133" Type="http://schemas.openxmlformats.org/officeDocument/2006/relationships/hyperlink" Target="https://daday.kastamonu.edu.tr/index.php/component/content/article/mini-dizi-etkinligi?catid=2&amp;Itemid=101" TargetMode="External"/><Relationship Id="rId154" Type="http://schemas.openxmlformats.org/officeDocument/2006/relationships/hyperlink" Target="https://docs.google.com/viewer?url=https://kvys.kastamonu.edu.tr/Belgeler/Dokuman/1637/KYS-%C4%B0A-369%20Kuzem-%C3%96%C4%9Frenci%20Destek-%C4%B0%C5%9F%20Ak%C4%B1%C5%9F%20S%C3%BCreci.docx&amp;embedded=true" TargetMode="External"/><Relationship Id="rId16" Type="http://schemas.openxmlformats.org/officeDocument/2006/relationships/hyperlink" Target="https://oidb.kastamonu.edu.tr/index.php/component/content/article/yks-ile-yerlesen-oegrenciler-icin-kayit-islemleri-2?catid=12&amp;Itemid=101" TargetMode="External"/><Relationship Id="rId37" Type="http://schemas.openxmlformats.org/officeDocument/2006/relationships/hyperlink" Target="https://daday.kastamonu.edu.tr/index.php/boeluemler/otel-lokanta-ve-ikram-hizmetleri/ascilik" TargetMode="External"/><Relationship Id="rId58" Type="http://schemas.openxmlformats.org/officeDocument/2006/relationships/hyperlink" Target="https://daday.kastamonu.edu.tr/index.php/component/content/article/mutfaktan-topraga-gastrodoga-kampi-adli-daday-gastronomi-oegrenci-toplulugu-projesi-uenides-kapsaminda-desteklenmeye-hak-kazanmistir?catid=2&amp;Itemid=101" TargetMode="External"/><Relationship Id="rId79" Type="http://schemas.openxmlformats.org/officeDocument/2006/relationships/hyperlink" Target="https://daday.kastamonu.edu.tr/index.php/component/content/article/dis-paydas-ziyareti?catid=2&amp;Itemid=101" TargetMode="External"/><Relationship Id="rId102" Type="http://schemas.openxmlformats.org/officeDocument/2006/relationships/hyperlink" Target="https://daday.kastamonu.edu.tr/index.php/yueksekokulumuz/personel/idari-personel" TargetMode="External"/><Relationship Id="rId123" Type="http://schemas.openxmlformats.org/officeDocument/2006/relationships/hyperlink" Target="https://daday.kastamonu.edu.tr/index.php/component/content/article/geleneksel-gurur-tablomuz?catid=2&amp;Itemid=101" TargetMode="External"/><Relationship Id="rId144" Type="http://schemas.openxmlformats.org/officeDocument/2006/relationships/hyperlink" Target="https://ubys.kastamonu.edu.tr/" TargetMode="External"/><Relationship Id="rId90" Type="http://schemas.openxmlformats.org/officeDocument/2006/relationships/hyperlink" Target="https://www.ohu.edu.tr/sosyalbilimlermyo/sayfa/idari-personel" TargetMode="External"/><Relationship Id="rId27" Type="http://schemas.openxmlformats.org/officeDocument/2006/relationships/hyperlink" Target="https://erasmus.kastamonu.edu.tr/index.php/component/content/article/uluslararasi-kastamonu-kueltuer-guenleri-kapsaminda-stand-acilarak-oegrencilere-erasmus-ve-esc-projeleri-hakkinda-bilgilendirme-yapildi?catid=2&amp;Itemid=101" TargetMode="External"/><Relationship Id="rId48" Type="http://schemas.openxmlformats.org/officeDocument/2006/relationships/hyperlink" Target="https://docs.google.com/document/d/1PdpCdXsptRHIyC6hAqZGxcAW-PX5admJ/edit?tab=t.0" TargetMode="External"/><Relationship Id="rId69" Type="http://schemas.openxmlformats.org/officeDocument/2006/relationships/hyperlink" Target="https://daday.kastamonu.edu.tr/index.php/component/content/article/mutfaktan-topraga-gastrodoga-kampi-adli-daday-gastronomi-oegrenci-toplulugu-projesi-uenides-kapsaminda-desteklenmeye-hak-kazanmistir?catid=2&amp;Itemid=101" TargetMode="External"/><Relationship Id="rId113" Type="http://schemas.openxmlformats.org/officeDocument/2006/relationships/hyperlink" Target="https://sks.kastamonu.edu.tr/index.php/tesislerimiz/sosyal-tesislerimiz" TargetMode="External"/><Relationship Id="rId134" Type="http://schemas.openxmlformats.org/officeDocument/2006/relationships/hyperlink" Target="https://daday.kastamonu.edu.tr/index.php/component/content/article/gurur-tablomuz?catid=2&amp;Itemid=10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417A-E9E6-4916-86B4-EB56263A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85</Pages>
  <Words>41714</Words>
  <Characters>237770</Characters>
  <Application>Microsoft Office Word</Application>
  <DocSecurity>0</DocSecurity>
  <Lines>1981</Lines>
  <Paragraphs>557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Orhan İçöz</dc:creator>
  <cp:lastModifiedBy>FN</cp:lastModifiedBy>
  <cp:revision>17</cp:revision>
  <cp:lastPrinted>2024-11-26T08:43:00Z</cp:lastPrinted>
  <dcterms:created xsi:type="dcterms:W3CDTF">2025-09-10T12:20:00Z</dcterms:created>
  <dcterms:modified xsi:type="dcterms:W3CDTF">2025-09-10T21:27:00Z</dcterms:modified>
</cp:coreProperties>
</file>